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565B" w14:textId="22A1CCFA" w:rsidR="008624F0" w:rsidRPr="005F396F" w:rsidRDefault="008624F0">
      <w:pPr>
        <w:pStyle w:val="CoverHdg1"/>
        <w:rPr>
          <w:rFonts w:ascii="Arial" w:hAnsi="Arial" w:cs="Arial"/>
          <w:b w:val="0"/>
          <w:sz w:val="20"/>
          <w:lang w:val="fr-CA"/>
        </w:rPr>
      </w:pPr>
    </w:p>
    <w:p w14:paraId="0B96DBDF" w14:textId="77777777" w:rsidR="002B27DD" w:rsidRPr="005F396F" w:rsidRDefault="002B27DD" w:rsidP="002B27DD">
      <w:pPr>
        <w:rPr>
          <w:rFonts w:ascii="Arial" w:hAnsi="Arial" w:cs="Arial"/>
          <w:lang w:val="fr-CA"/>
        </w:rPr>
      </w:pPr>
    </w:p>
    <w:p w14:paraId="357DA253" w14:textId="75E0681B" w:rsidR="008624F0" w:rsidRPr="005F396F" w:rsidRDefault="008624F0">
      <w:pPr>
        <w:pStyle w:val="CoverHdg1"/>
        <w:rPr>
          <w:rFonts w:ascii="Arial" w:hAnsi="Arial" w:cs="Arial"/>
          <w:b w:val="0"/>
          <w:sz w:val="20"/>
          <w:lang w:val="fr-CA"/>
        </w:rPr>
      </w:pPr>
    </w:p>
    <w:p w14:paraId="3D06B7FD" w14:textId="45CD3934" w:rsidR="00337C04" w:rsidRPr="005F396F" w:rsidRDefault="00337C04" w:rsidP="003F5801">
      <w:pPr>
        <w:rPr>
          <w:rFonts w:ascii="Arial" w:hAnsi="Arial" w:cs="Arial"/>
          <w:lang w:val="fr-CA"/>
        </w:rPr>
      </w:pPr>
    </w:p>
    <w:p w14:paraId="6D1866FD" w14:textId="77777777" w:rsidR="00337C04" w:rsidRPr="005F396F" w:rsidRDefault="00337C04" w:rsidP="003F5801">
      <w:pPr>
        <w:rPr>
          <w:rFonts w:ascii="Arial" w:hAnsi="Arial" w:cs="Arial"/>
          <w:lang w:val="fr-CA"/>
        </w:rPr>
      </w:pPr>
    </w:p>
    <w:p w14:paraId="168C479C" w14:textId="5B5A4647" w:rsidR="00337C04" w:rsidRPr="005F396F" w:rsidRDefault="00337C04" w:rsidP="00337C04">
      <w:pPr>
        <w:rPr>
          <w:rFonts w:ascii="Arial" w:hAnsi="Arial" w:cs="Arial"/>
          <w:lang w:val="fr-CA"/>
        </w:rPr>
      </w:pPr>
    </w:p>
    <w:p w14:paraId="118351A9" w14:textId="77777777" w:rsidR="00337C04" w:rsidRPr="005F396F" w:rsidRDefault="00337C04" w:rsidP="00337C04">
      <w:pPr>
        <w:rPr>
          <w:rFonts w:ascii="Arial" w:hAnsi="Arial" w:cs="Arial"/>
          <w:lang w:val="fr-CA"/>
        </w:rPr>
      </w:pPr>
    </w:p>
    <w:p w14:paraId="2FC9195A" w14:textId="77777777" w:rsidR="008624F0" w:rsidRPr="005F396F" w:rsidRDefault="008624F0">
      <w:pPr>
        <w:pStyle w:val="CoverHdg1"/>
        <w:rPr>
          <w:rFonts w:ascii="Arial" w:hAnsi="Arial" w:cs="Arial"/>
          <w:b w:val="0"/>
          <w:sz w:val="20"/>
          <w:lang w:val="fr-CA"/>
        </w:rPr>
      </w:pPr>
    </w:p>
    <w:p w14:paraId="50DE6B4F" w14:textId="0B7B053F" w:rsidR="008624F0" w:rsidRPr="005F396F" w:rsidRDefault="00337C04" w:rsidP="00337C04">
      <w:pPr>
        <w:pStyle w:val="CoverHdg1"/>
        <w:jc w:val="center"/>
        <w:rPr>
          <w:rFonts w:ascii="Arial" w:hAnsi="Arial" w:cs="Arial"/>
          <w:b w:val="0"/>
          <w:sz w:val="20"/>
          <w:lang w:val="fr-CA"/>
        </w:rPr>
      </w:pPr>
      <w:r w:rsidRPr="005F396F">
        <w:rPr>
          <w:rFonts w:ascii="Arial" w:hAnsi="Arial" w:cs="Arial"/>
          <w:noProof/>
          <w:lang w:val="en-US"/>
        </w:rPr>
        <w:drawing>
          <wp:inline distT="0" distB="0" distL="0" distR="0" wp14:anchorId="09850361" wp14:editId="4EDF4A46">
            <wp:extent cx="3667125" cy="1314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314450"/>
                    </a:xfrm>
                    <a:prstGeom prst="rect">
                      <a:avLst/>
                    </a:prstGeom>
                    <a:noFill/>
                    <a:ln>
                      <a:noFill/>
                    </a:ln>
                  </pic:spPr>
                </pic:pic>
              </a:graphicData>
            </a:graphic>
          </wp:inline>
        </w:drawing>
      </w:r>
    </w:p>
    <w:p w14:paraId="35FED201" w14:textId="77777777" w:rsidR="00636A38" w:rsidRPr="005F396F" w:rsidRDefault="00636A38" w:rsidP="003B3209">
      <w:pPr>
        <w:pStyle w:val="CoverHdg1"/>
        <w:jc w:val="center"/>
        <w:rPr>
          <w:rFonts w:ascii="Arial" w:hAnsi="Arial" w:cs="Arial"/>
          <w:sz w:val="48"/>
          <w:szCs w:val="48"/>
          <w:lang w:val="fr-CA"/>
        </w:rPr>
      </w:pPr>
    </w:p>
    <w:p w14:paraId="0BCB4975" w14:textId="77777777" w:rsidR="008624F0" w:rsidRPr="005F396F" w:rsidRDefault="00636A38" w:rsidP="003B3209">
      <w:pPr>
        <w:pStyle w:val="CoverHdg1"/>
        <w:jc w:val="center"/>
        <w:rPr>
          <w:rFonts w:ascii="Arial" w:hAnsi="Arial" w:cs="Arial"/>
          <w:sz w:val="48"/>
          <w:szCs w:val="48"/>
        </w:rPr>
      </w:pPr>
      <w:r w:rsidRPr="005F396F">
        <w:rPr>
          <w:rFonts w:ascii="Arial" w:hAnsi="Arial" w:cs="Arial"/>
          <w:sz w:val="48"/>
          <w:szCs w:val="48"/>
          <w:lang w:val="en"/>
        </w:rPr>
        <w:t>Geomega Resources Inc.</w:t>
      </w:r>
    </w:p>
    <w:p w14:paraId="10CDCB53" w14:textId="77777777" w:rsidR="008624F0" w:rsidRPr="005F396F" w:rsidRDefault="008624F0" w:rsidP="003B3209">
      <w:pPr>
        <w:pStyle w:val="CoverHdg2"/>
        <w:jc w:val="center"/>
        <w:rPr>
          <w:rFonts w:ascii="Arial" w:hAnsi="Arial" w:cs="Arial"/>
        </w:rPr>
      </w:pPr>
    </w:p>
    <w:p w14:paraId="41FDDD02" w14:textId="09AAE9D9" w:rsidR="008624F0" w:rsidRPr="005F396F" w:rsidRDefault="008624F0" w:rsidP="003B3209">
      <w:pPr>
        <w:pStyle w:val="CoverHdg2"/>
        <w:jc w:val="center"/>
        <w:rPr>
          <w:rFonts w:ascii="Arial" w:hAnsi="Arial" w:cs="Arial"/>
        </w:rPr>
      </w:pPr>
      <w:r w:rsidRPr="005F396F">
        <w:rPr>
          <w:rFonts w:ascii="Arial" w:hAnsi="Arial" w:cs="Arial"/>
          <w:lang w:val="en"/>
        </w:rPr>
        <w:t xml:space="preserve">Unaudited </w:t>
      </w:r>
      <w:r w:rsidR="00EE69FA" w:rsidRPr="005F396F">
        <w:rPr>
          <w:rFonts w:ascii="Arial" w:hAnsi="Arial" w:cs="Arial"/>
          <w:lang w:val="en"/>
        </w:rPr>
        <w:t xml:space="preserve">Condensed </w:t>
      </w:r>
      <w:r w:rsidRPr="005F396F">
        <w:rPr>
          <w:rFonts w:ascii="Arial" w:hAnsi="Arial" w:cs="Arial"/>
          <w:lang w:val="en"/>
        </w:rPr>
        <w:t>Interim Consolidated Financial Statements</w:t>
      </w:r>
    </w:p>
    <w:p w14:paraId="431475DC" w14:textId="77777777" w:rsidR="008624F0" w:rsidRPr="005F396F" w:rsidRDefault="008624F0" w:rsidP="003B3209">
      <w:pPr>
        <w:pStyle w:val="CoverHdg2"/>
        <w:jc w:val="center"/>
        <w:rPr>
          <w:rFonts w:ascii="Arial" w:hAnsi="Arial" w:cs="Arial"/>
        </w:rPr>
      </w:pPr>
    </w:p>
    <w:p w14:paraId="02FA547D" w14:textId="51996EEF" w:rsidR="008624F0" w:rsidRPr="005F396F" w:rsidRDefault="005502F2" w:rsidP="00ED4B54">
      <w:pPr>
        <w:pStyle w:val="CoverHdg2"/>
        <w:jc w:val="center"/>
        <w:rPr>
          <w:rFonts w:ascii="Arial" w:hAnsi="Arial" w:cs="Arial"/>
          <w:sz w:val="24"/>
          <w:szCs w:val="24"/>
        </w:rPr>
      </w:pPr>
      <w:r w:rsidRPr="005F396F">
        <w:rPr>
          <w:rFonts w:ascii="Arial" w:hAnsi="Arial" w:cs="Arial"/>
          <w:sz w:val="24"/>
          <w:szCs w:val="24"/>
          <w:lang w:val="en"/>
        </w:rPr>
        <w:t>Three months ended August 31, 20</w:t>
      </w:r>
      <w:r w:rsidR="000E0C11">
        <w:rPr>
          <w:rFonts w:ascii="Arial" w:hAnsi="Arial" w:cs="Arial"/>
          <w:sz w:val="24"/>
          <w:szCs w:val="24"/>
          <w:lang w:val="en"/>
        </w:rPr>
        <w:t>2</w:t>
      </w:r>
      <w:r w:rsidR="00431CD9">
        <w:rPr>
          <w:rFonts w:ascii="Arial" w:hAnsi="Arial" w:cs="Arial"/>
          <w:sz w:val="24"/>
          <w:szCs w:val="24"/>
          <w:lang w:val="en"/>
        </w:rPr>
        <w:t>1</w:t>
      </w:r>
    </w:p>
    <w:p w14:paraId="5887F189" w14:textId="77777777" w:rsidR="008624F0" w:rsidRPr="005F396F" w:rsidRDefault="008624F0" w:rsidP="003B3209">
      <w:pPr>
        <w:pStyle w:val="CoverHdg2"/>
        <w:jc w:val="center"/>
        <w:rPr>
          <w:rFonts w:ascii="Arial" w:hAnsi="Arial" w:cs="Arial"/>
          <w:sz w:val="20"/>
        </w:rPr>
      </w:pPr>
    </w:p>
    <w:p w14:paraId="724A0277" w14:textId="77777777" w:rsidR="008624F0" w:rsidRPr="005F396F" w:rsidRDefault="008624F0">
      <w:pPr>
        <w:pStyle w:val="CoverHdg2"/>
        <w:jc w:val="both"/>
        <w:rPr>
          <w:rFonts w:ascii="Arial" w:hAnsi="Arial" w:cs="Arial"/>
          <w:sz w:val="20"/>
        </w:rPr>
      </w:pPr>
    </w:p>
    <w:p w14:paraId="1C4D7D14" w14:textId="77777777" w:rsidR="008624F0" w:rsidRPr="005F396F" w:rsidRDefault="008624F0">
      <w:pPr>
        <w:pStyle w:val="CoverHdg2"/>
        <w:jc w:val="both"/>
        <w:rPr>
          <w:rFonts w:ascii="Arial" w:hAnsi="Arial" w:cs="Arial"/>
          <w:sz w:val="20"/>
        </w:rPr>
      </w:pPr>
    </w:p>
    <w:p w14:paraId="63C426D4" w14:textId="77777777" w:rsidR="008624F0" w:rsidRPr="005F396F" w:rsidRDefault="008624F0">
      <w:pPr>
        <w:pStyle w:val="CoverHdg2"/>
        <w:jc w:val="both"/>
        <w:rPr>
          <w:rFonts w:ascii="Arial" w:hAnsi="Arial" w:cs="Arial"/>
          <w:sz w:val="20"/>
        </w:rPr>
      </w:pPr>
    </w:p>
    <w:p w14:paraId="7712868D" w14:textId="77777777" w:rsidR="008624F0" w:rsidRPr="005F396F" w:rsidRDefault="008624F0">
      <w:pPr>
        <w:pStyle w:val="CoverHdg2"/>
        <w:jc w:val="both"/>
        <w:rPr>
          <w:rFonts w:ascii="Arial" w:hAnsi="Arial" w:cs="Arial"/>
          <w:sz w:val="20"/>
        </w:rPr>
      </w:pPr>
    </w:p>
    <w:p w14:paraId="1CC0D2E0" w14:textId="77777777" w:rsidR="008624F0" w:rsidRPr="005F396F" w:rsidRDefault="008624F0">
      <w:pPr>
        <w:pStyle w:val="CoverHdg2"/>
        <w:jc w:val="both"/>
        <w:rPr>
          <w:rFonts w:ascii="Arial" w:hAnsi="Arial" w:cs="Arial"/>
          <w:sz w:val="20"/>
        </w:rPr>
      </w:pPr>
    </w:p>
    <w:p w14:paraId="2C669466" w14:textId="77777777" w:rsidR="008624F0" w:rsidRPr="005F396F" w:rsidRDefault="008624F0">
      <w:pPr>
        <w:pStyle w:val="CoverHdg2"/>
        <w:jc w:val="both"/>
        <w:rPr>
          <w:rFonts w:ascii="Arial" w:hAnsi="Arial" w:cs="Arial"/>
          <w:sz w:val="20"/>
        </w:rPr>
      </w:pPr>
    </w:p>
    <w:p w14:paraId="7657C94B" w14:textId="77777777" w:rsidR="00DA0FAD" w:rsidRPr="005F396F" w:rsidRDefault="00DA0FAD" w:rsidP="00DA0FAD">
      <w:pPr>
        <w:jc w:val="center"/>
        <w:rPr>
          <w:rFonts w:ascii="Arial" w:hAnsi="Arial" w:cs="Arial"/>
          <w:i/>
          <w:sz w:val="18"/>
          <w:szCs w:val="18"/>
        </w:rPr>
      </w:pPr>
    </w:p>
    <w:p w14:paraId="20D243F3" w14:textId="77777777" w:rsidR="00DA0FAD" w:rsidRPr="005F396F" w:rsidRDefault="00DA0FAD" w:rsidP="00DA0FAD">
      <w:pPr>
        <w:jc w:val="center"/>
        <w:rPr>
          <w:rFonts w:ascii="Arial" w:hAnsi="Arial" w:cs="Arial"/>
          <w:i/>
          <w:sz w:val="18"/>
          <w:szCs w:val="18"/>
        </w:rPr>
      </w:pPr>
    </w:p>
    <w:p w14:paraId="3D8584F0" w14:textId="77777777" w:rsidR="00DA0FAD" w:rsidRPr="005F396F" w:rsidRDefault="00DA0FAD" w:rsidP="00DA0FAD">
      <w:pPr>
        <w:jc w:val="center"/>
        <w:rPr>
          <w:rFonts w:ascii="Arial" w:hAnsi="Arial" w:cs="Arial"/>
          <w:i/>
          <w:sz w:val="18"/>
          <w:szCs w:val="18"/>
        </w:rPr>
      </w:pPr>
    </w:p>
    <w:p w14:paraId="4649C5DA" w14:textId="77777777" w:rsidR="00DA0FAD" w:rsidRPr="005F396F" w:rsidRDefault="00DA0FAD" w:rsidP="00DA0FAD">
      <w:pPr>
        <w:jc w:val="center"/>
        <w:rPr>
          <w:rFonts w:ascii="Arial" w:hAnsi="Arial" w:cs="Arial"/>
          <w:i/>
          <w:sz w:val="18"/>
          <w:szCs w:val="18"/>
        </w:rPr>
      </w:pPr>
    </w:p>
    <w:p w14:paraId="451A759A" w14:textId="77777777" w:rsidR="00DA0FAD" w:rsidRPr="005F396F" w:rsidRDefault="00DA0FAD" w:rsidP="00DA0FAD">
      <w:pPr>
        <w:jc w:val="center"/>
        <w:rPr>
          <w:rFonts w:ascii="Arial" w:hAnsi="Arial" w:cs="Arial"/>
          <w:i/>
          <w:sz w:val="18"/>
          <w:szCs w:val="18"/>
        </w:rPr>
      </w:pPr>
    </w:p>
    <w:p w14:paraId="231E7A53" w14:textId="77777777" w:rsidR="00DA0FAD" w:rsidRPr="005F396F" w:rsidRDefault="00DA0FAD" w:rsidP="00DA0FAD">
      <w:pPr>
        <w:jc w:val="center"/>
        <w:rPr>
          <w:rFonts w:ascii="Arial" w:hAnsi="Arial" w:cs="Arial"/>
          <w:i/>
          <w:sz w:val="18"/>
          <w:szCs w:val="18"/>
        </w:rPr>
      </w:pPr>
    </w:p>
    <w:p w14:paraId="634792C6" w14:textId="77777777" w:rsidR="00DA0FAD" w:rsidRPr="005F396F" w:rsidRDefault="00DA0FAD" w:rsidP="00DA0FAD">
      <w:pPr>
        <w:jc w:val="center"/>
        <w:rPr>
          <w:rFonts w:ascii="Arial" w:hAnsi="Arial" w:cs="Arial"/>
          <w:i/>
          <w:sz w:val="18"/>
          <w:szCs w:val="18"/>
        </w:rPr>
      </w:pPr>
    </w:p>
    <w:p w14:paraId="4BD6A0DA" w14:textId="77777777" w:rsidR="00DA0FAD" w:rsidRPr="005F396F" w:rsidRDefault="00DA0FAD" w:rsidP="00DA0FAD">
      <w:pPr>
        <w:jc w:val="center"/>
        <w:rPr>
          <w:rFonts w:ascii="Arial" w:hAnsi="Arial" w:cs="Arial"/>
          <w:i/>
          <w:sz w:val="18"/>
          <w:szCs w:val="18"/>
        </w:rPr>
      </w:pPr>
    </w:p>
    <w:p w14:paraId="03E5ACC2" w14:textId="77777777" w:rsidR="00DA0FAD" w:rsidRPr="005F396F" w:rsidRDefault="00DA0FAD" w:rsidP="00DA0FAD">
      <w:pPr>
        <w:jc w:val="center"/>
        <w:rPr>
          <w:rFonts w:ascii="Arial" w:hAnsi="Arial" w:cs="Arial"/>
          <w:i/>
          <w:sz w:val="18"/>
          <w:szCs w:val="18"/>
        </w:rPr>
      </w:pPr>
    </w:p>
    <w:p w14:paraId="1D212EA0" w14:textId="77777777" w:rsidR="00DA0FAD" w:rsidRPr="005F396F" w:rsidRDefault="00DA0FAD" w:rsidP="00DA0FAD">
      <w:pPr>
        <w:jc w:val="center"/>
        <w:rPr>
          <w:rFonts w:ascii="Arial" w:hAnsi="Arial" w:cs="Arial"/>
          <w:i/>
          <w:sz w:val="18"/>
          <w:szCs w:val="18"/>
        </w:rPr>
      </w:pPr>
    </w:p>
    <w:p w14:paraId="1D0660AE" w14:textId="77777777" w:rsidR="00DA0FAD" w:rsidRPr="005F396F" w:rsidRDefault="00DA0FAD" w:rsidP="00DA0FAD">
      <w:pPr>
        <w:jc w:val="center"/>
        <w:rPr>
          <w:rFonts w:ascii="Arial" w:hAnsi="Arial" w:cs="Arial"/>
          <w:i/>
          <w:sz w:val="18"/>
          <w:szCs w:val="18"/>
        </w:rPr>
      </w:pPr>
    </w:p>
    <w:p w14:paraId="18B7C1AA" w14:textId="77777777" w:rsidR="00DA0FAD" w:rsidRPr="005F396F" w:rsidRDefault="00DA0FAD" w:rsidP="00DA0FAD">
      <w:pPr>
        <w:jc w:val="center"/>
        <w:rPr>
          <w:rFonts w:ascii="Arial" w:hAnsi="Arial" w:cs="Arial"/>
          <w:i/>
          <w:sz w:val="18"/>
          <w:szCs w:val="18"/>
        </w:rPr>
      </w:pPr>
    </w:p>
    <w:p w14:paraId="5C8D510D" w14:textId="6EAF215D" w:rsidR="00DA0FAD" w:rsidRPr="005F396F" w:rsidRDefault="00DA0FAD" w:rsidP="00DA0FAD">
      <w:pPr>
        <w:jc w:val="center"/>
        <w:rPr>
          <w:rFonts w:ascii="Arial" w:hAnsi="Arial" w:cs="Arial"/>
          <w:i/>
          <w:sz w:val="18"/>
          <w:szCs w:val="18"/>
        </w:rPr>
      </w:pPr>
    </w:p>
    <w:p w14:paraId="4F9FD8FB" w14:textId="4253FA1D" w:rsidR="00337C04" w:rsidRPr="005F396F" w:rsidRDefault="00337C04" w:rsidP="00DA0FAD">
      <w:pPr>
        <w:jc w:val="center"/>
        <w:rPr>
          <w:rFonts w:ascii="Arial" w:hAnsi="Arial" w:cs="Arial"/>
          <w:i/>
          <w:sz w:val="18"/>
          <w:szCs w:val="18"/>
        </w:rPr>
      </w:pPr>
    </w:p>
    <w:p w14:paraId="2AAEF7B7" w14:textId="77777777" w:rsidR="00337C04" w:rsidRPr="005F396F" w:rsidRDefault="00337C04" w:rsidP="00DA0FAD">
      <w:pPr>
        <w:jc w:val="center"/>
        <w:rPr>
          <w:rFonts w:ascii="Arial" w:hAnsi="Arial" w:cs="Arial"/>
          <w:i/>
          <w:sz w:val="18"/>
          <w:szCs w:val="18"/>
        </w:rPr>
      </w:pPr>
    </w:p>
    <w:p w14:paraId="346B45B3" w14:textId="77777777" w:rsidR="00DA0FAD" w:rsidRPr="005F396F" w:rsidRDefault="00DA0FAD" w:rsidP="00DA0FAD">
      <w:pPr>
        <w:jc w:val="center"/>
        <w:rPr>
          <w:rFonts w:ascii="Arial" w:hAnsi="Arial" w:cs="Arial"/>
          <w:i/>
          <w:sz w:val="18"/>
          <w:szCs w:val="18"/>
        </w:rPr>
      </w:pPr>
    </w:p>
    <w:p w14:paraId="125DC609" w14:textId="77777777" w:rsidR="00DA0FAD" w:rsidRPr="005F396F" w:rsidRDefault="00DA0FAD" w:rsidP="00DA0FAD">
      <w:pPr>
        <w:jc w:val="center"/>
        <w:rPr>
          <w:rFonts w:ascii="Arial" w:hAnsi="Arial" w:cs="Arial"/>
          <w:i/>
          <w:sz w:val="18"/>
          <w:szCs w:val="18"/>
        </w:rPr>
      </w:pPr>
    </w:p>
    <w:p w14:paraId="3283113A" w14:textId="77777777" w:rsidR="00DA0FAD" w:rsidRPr="005F396F" w:rsidRDefault="00DA0FAD" w:rsidP="00DA0FAD">
      <w:pPr>
        <w:jc w:val="center"/>
        <w:rPr>
          <w:rFonts w:ascii="Arial" w:hAnsi="Arial" w:cs="Arial"/>
          <w:i/>
          <w:sz w:val="18"/>
          <w:szCs w:val="18"/>
        </w:rPr>
      </w:pPr>
    </w:p>
    <w:p w14:paraId="69389C42" w14:textId="77777777" w:rsidR="00B077E3" w:rsidRPr="005F396F" w:rsidRDefault="00B077E3" w:rsidP="00DA0FAD">
      <w:pPr>
        <w:jc w:val="center"/>
        <w:rPr>
          <w:rFonts w:ascii="Arial" w:hAnsi="Arial" w:cs="Arial"/>
          <w:i/>
          <w:sz w:val="18"/>
          <w:szCs w:val="18"/>
        </w:rPr>
      </w:pPr>
    </w:p>
    <w:p w14:paraId="3BCF870A" w14:textId="77777777" w:rsidR="00B077E3" w:rsidRPr="005F396F" w:rsidRDefault="00B077E3" w:rsidP="00DA0FAD">
      <w:pPr>
        <w:jc w:val="center"/>
        <w:rPr>
          <w:rFonts w:ascii="Arial" w:hAnsi="Arial" w:cs="Arial"/>
          <w:i/>
          <w:sz w:val="18"/>
          <w:szCs w:val="18"/>
        </w:rPr>
      </w:pPr>
    </w:p>
    <w:p w14:paraId="237C562A" w14:textId="77777777" w:rsidR="00B077E3" w:rsidRPr="005F396F" w:rsidRDefault="00B077E3" w:rsidP="00DA0FAD">
      <w:pPr>
        <w:jc w:val="center"/>
        <w:rPr>
          <w:rFonts w:ascii="Arial" w:hAnsi="Arial" w:cs="Arial"/>
          <w:i/>
          <w:sz w:val="18"/>
          <w:szCs w:val="18"/>
        </w:rPr>
      </w:pPr>
    </w:p>
    <w:p w14:paraId="74024054" w14:textId="77777777" w:rsidR="00B077E3" w:rsidRPr="005F396F" w:rsidRDefault="00B077E3" w:rsidP="00DA0FAD">
      <w:pPr>
        <w:jc w:val="center"/>
        <w:rPr>
          <w:rFonts w:ascii="Arial" w:hAnsi="Arial" w:cs="Arial"/>
          <w:i/>
          <w:sz w:val="18"/>
          <w:szCs w:val="18"/>
        </w:rPr>
      </w:pPr>
    </w:p>
    <w:p w14:paraId="156AC3C4" w14:textId="548A5D02" w:rsidR="00B077E3" w:rsidRPr="005F396F" w:rsidRDefault="00B077E3" w:rsidP="00DA0FAD">
      <w:pPr>
        <w:jc w:val="center"/>
        <w:rPr>
          <w:rFonts w:ascii="Arial" w:hAnsi="Arial" w:cs="Arial"/>
          <w:i/>
          <w:sz w:val="18"/>
          <w:szCs w:val="18"/>
        </w:rPr>
      </w:pPr>
    </w:p>
    <w:p w14:paraId="5B1EE779" w14:textId="77777777" w:rsidR="007A2C6A" w:rsidRPr="005F396F" w:rsidRDefault="007A2C6A" w:rsidP="00DA0FAD">
      <w:pPr>
        <w:jc w:val="center"/>
        <w:rPr>
          <w:rFonts w:ascii="Arial" w:hAnsi="Arial" w:cs="Arial"/>
          <w:i/>
          <w:sz w:val="18"/>
          <w:szCs w:val="18"/>
        </w:rPr>
      </w:pPr>
    </w:p>
    <w:p w14:paraId="3BE4E363" w14:textId="77777777" w:rsidR="00B077E3" w:rsidRPr="005F396F" w:rsidRDefault="00B077E3" w:rsidP="00DA0FAD">
      <w:pPr>
        <w:jc w:val="center"/>
        <w:rPr>
          <w:rFonts w:ascii="Arial" w:hAnsi="Arial" w:cs="Arial"/>
          <w:i/>
          <w:sz w:val="18"/>
          <w:szCs w:val="18"/>
        </w:rPr>
      </w:pPr>
    </w:p>
    <w:p w14:paraId="07DE484A" w14:textId="77777777" w:rsidR="007A2C6A" w:rsidRPr="005F396F" w:rsidRDefault="007A2C6A" w:rsidP="007A2C6A">
      <w:pPr>
        <w:jc w:val="center"/>
        <w:rPr>
          <w:rFonts w:ascii="Arial" w:hAnsi="Arial" w:cs="Arial"/>
          <w:i/>
          <w:sz w:val="18"/>
          <w:szCs w:val="18"/>
        </w:rPr>
      </w:pPr>
      <w:r w:rsidRPr="005F396F">
        <w:rPr>
          <w:rFonts w:ascii="Arial" w:hAnsi="Arial" w:cs="Arial"/>
          <w:i/>
          <w:sz w:val="18"/>
          <w:szCs w:val="18"/>
          <w:lang w:val="en"/>
        </w:rPr>
        <w:t>The attached financial statements have been prepared by management</w:t>
      </w:r>
    </w:p>
    <w:p w14:paraId="6CCCBDAC" w14:textId="3D20AA2C" w:rsidR="0088336E" w:rsidRPr="00DB2A2E" w:rsidRDefault="007A2C6A" w:rsidP="00DB2A2E">
      <w:pPr>
        <w:jc w:val="center"/>
        <w:rPr>
          <w:rFonts w:ascii="Arial" w:hAnsi="Arial" w:cs="Arial"/>
          <w:i/>
          <w:sz w:val="18"/>
          <w:szCs w:val="18"/>
        </w:rPr>
        <w:sectPr w:rsidR="0088336E" w:rsidRPr="00DB2A2E" w:rsidSect="003F5801">
          <w:headerReference w:type="default" r:id="rId9"/>
          <w:footerReference w:type="even" r:id="rId10"/>
          <w:footerReference w:type="default" r:id="rId11"/>
          <w:footerReference w:type="first" r:id="rId12"/>
          <w:pgSz w:w="12240" w:h="15840" w:code="1"/>
          <w:pgMar w:top="1080" w:right="1440" w:bottom="720" w:left="1440" w:header="1080" w:footer="360" w:gutter="0"/>
          <w:pgNumType w:fmt="numberInDash" w:start="1"/>
          <w:cols w:space="720"/>
          <w:titlePg/>
          <w:docGrid w:linePitch="299"/>
        </w:sectPr>
      </w:pPr>
      <w:r w:rsidRPr="005F396F">
        <w:rPr>
          <w:rFonts w:ascii="Arial" w:hAnsi="Arial" w:cs="Arial"/>
          <w:i/>
          <w:sz w:val="18"/>
          <w:szCs w:val="18"/>
          <w:lang w:val="en"/>
        </w:rPr>
        <w:t>Geomega Resources Inc. and were not reviewed by auditors</w:t>
      </w:r>
    </w:p>
    <w:p w14:paraId="68DD2F49" w14:textId="77777777" w:rsidR="008624F0" w:rsidRPr="005F396F" w:rsidRDefault="008624F0" w:rsidP="003F5801">
      <w:pPr>
        <w:jc w:val="both"/>
        <w:rPr>
          <w:rFonts w:ascii="Arial" w:hAnsi="Arial" w:cs="Arial"/>
          <w:sz w:val="12"/>
        </w:rPr>
      </w:pPr>
    </w:p>
    <w:p w14:paraId="0446FCD5" w14:textId="77777777" w:rsidR="001E0DC7" w:rsidRPr="00A63792" w:rsidRDefault="001E0DC7" w:rsidP="00092B2D">
      <w:pPr>
        <w:jc w:val="both"/>
        <w:rPr>
          <w:rFonts w:ascii="Arial" w:hAnsi="Arial" w:cs="Arial"/>
          <w:sz w:val="20"/>
          <w:szCs w:val="20"/>
        </w:rPr>
      </w:pPr>
    </w:p>
    <w:tbl>
      <w:tblPr>
        <w:tblpPr w:leftFromText="180" w:rightFromText="180" w:vertAnchor="page" w:horzAnchor="margin" w:tblpY="2506"/>
        <w:tblW w:w="9498" w:type="dxa"/>
        <w:tblLayout w:type="fixed"/>
        <w:tblCellMar>
          <w:left w:w="0" w:type="dxa"/>
          <w:right w:w="0" w:type="dxa"/>
        </w:tblCellMar>
        <w:tblLook w:val="0000" w:firstRow="0" w:lastRow="0" w:firstColumn="0" w:lastColumn="0" w:noHBand="0" w:noVBand="0"/>
      </w:tblPr>
      <w:tblGrid>
        <w:gridCol w:w="5670"/>
        <w:gridCol w:w="578"/>
        <w:gridCol w:w="1690"/>
        <w:gridCol w:w="1560"/>
      </w:tblGrid>
      <w:tr w:rsidR="001E0DC7" w:rsidRPr="006B0640" w14:paraId="76CD3240" w14:textId="77777777" w:rsidTr="001E0DC7">
        <w:trPr>
          <w:cantSplit/>
          <w:trHeight w:val="520"/>
        </w:trPr>
        <w:tc>
          <w:tcPr>
            <w:tcW w:w="5670" w:type="dxa"/>
            <w:tcBorders>
              <w:top w:val="single" w:sz="12" w:space="0" w:color="auto"/>
            </w:tcBorders>
            <w:vAlign w:val="bottom"/>
          </w:tcPr>
          <w:p w14:paraId="7D63282E" w14:textId="77777777" w:rsidR="001E0DC7" w:rsidRPr="006B0640" w:rsidRDefault="001E0DC7" w:rsidP="001E0DC7">
            <w:pPr>
              <w:pStyle w:val="TableFigures"/>
              <w:tabs>
                <w:tab w:val="clear" w:pos="1296"/>
              </w:tabs>
              <w:rPr>
                <w:rStyle w:val="CharAssets"/>
                <w:rFonts w:ascii="Arial" w:hAnsi="Arial" w:cs="Arial"/>
                <w:b w:val="0"/>
                <w:sz w:val="20"/>
                <w:szCs w:val="20"/>
              </w:rPr>
            </w:pPr>
          </w:p>
        </w:tc>
        <w:tc>
          <w:tcPr>
            <w:tcW w:w="578" w:type="dxa"/>
            <w:tcBorders>
              <w:top w:val="single" w:sz="12" w:space="0" w:color="auto"/>
            </w:tcBorders>
            <w:vAlign w:val="bottom"/>
          </w:tcPr>
          <w:p w14:paraId="60095F93" w14:textId="77777777" w:rsidR="001E0DC7" w:rsidRPr="006B0640" w:rsidRDefault="001E0DC7" w:rsidP="001E0DC7">
            <w:pPr>
              <w:pStyle w:val="TableHeading"/>
              <w:ind w:right="0"/>
              <w:jc w:val="left"/>
              <w:rPr>
                <w:rFonts w:ascii="Arial" w:hAnsi="Arial" w:cs="Arial"/>
                <w:sz w:val="20"/>
              </w:rPr>
            </w:pPr>
          </w:p>
        </w:tc>
        <w:tc>
          <w:tcPr>
            <w:tcW w:w="1690" w:type="dxa"/>
            <w:vMerge w:val="restart"/>
            <w:tcBorders>
              <w:top w:val="single" w:sz="12" w:space="0" w:color="auto"/>
            </w:tcBorders>
            <w:vAlign w:val="bottom"/>
          </w:tcPr>
          <w:p w14:paraId="62A475C6" w14:textId="77777777" w:rsidR="001E0DC7" w:rsidRPr="006B0640" w:rsidRDefault="001E0DC7" w:rsidP="001E0DC7">
            <w:pPr>
              <w:pStyle w:val="TableHeading"/>
              <w:ind w:right="0"/>
              <w:jc w:val="center"/>
              <w:rPr>
                <w:rFonts w:ascii="Arial" w:hAnsi="Arial" w:cs="Arial"/>
                <w:sz w:val="20"/>
              </w:rPr>
            </w:pPr>
            <w:r w:rsidRPr="006B0640">
              <w:rPr>
                <w:rFonts w:ascii="Arial" w:hAnsi="Arial" w:cs="Arial"/>
                <w:sz w:val="20"/>
              </w:rPr>
              <w:t>As at</w:t>
            </w:r>
          </w:p>
          <w:p w14:paraId="5A4711EF" w14:textId="77777777" w:rsidR="001E0DC7" w:rsidRPr="006B0640" w:rsidRDefault="001E0DC7" w:rsidP="001E0DC7">
            <w:pPr>
              <w:pStyle w:val="TableHeading"/>
              <w:ind w:right="0"/>
              <w:jc w:val="center"/>
              <w:rPr>
                <w:rFonts w:ascii="Arial" w:hAnsi="Arial" w:cs="Arial"/>
                <w:sz w:val="20"/>
              </w:rPr>
            </w:pPr>
            <w:r w:rsidRPr="006B0640">
              <w:rPr>
                <w:rFonts w:ascii="Arial" w:hAnsi="Arial" w:cs="Arial"/>
                <w:sz w:val="20"/>
              </w:rPr>
              <w:t>August 31,</w:t>
            </w:r>
          </w:p>
          <w:p w14:paraId="7387D1F7" w14:textId="5E88DFD0" w:rsidR="001E0DC7" w:rsidRPr="006B0640" w:rsidRDefault="001E0DC7" w:rsidP="001E0DC7">
            <w:pPr>
              <w:pStyle w:val="TableHeading"/>
              <w:ind w:right="0"/>
              <w:jc w:val="center"/>
              <w:rPr>
                <w:rFonts w:ascii="Arial" w:hAnsi="Arial" w:cs="Arial"/>
                <w:sz w:val="20"/>
              </w:rPr>
            </w:pPr>
            <w:r w:rsidRPr="006B0640">
              <w:rPr>
                <w:rFonts w:ascii="Arial" w:hAnsi="Arial" w:cs="Arial"/>
                <w:sz w:val="20"/>
              </w:rPr>
              <w:t>202</w:t>
            </w:r>
            <w:r w:rsidR="00431CD9">
              <w:rPr>
                <w:rFonts w:ascii="Arial" w:hAnsi="Arial" w:cs="Arial"/>
                <w:sz w:val="20"/>
              </w:rPr>
              <w:t>1</w:t>
            </w:r>
          </w:p>
        </w:tc>
        <w:tc>
          <w:tcPr>
            <w:tcW w:w="1560" w:type="dxa"/>
            <w:tcBorders>
              <w:top w:val="single" w:sz="12" w:space="0" w:color="auto"/>
            </w:tcBorders>
            <w:vAlign w:val="bottom"/>
          </w:tcPr>
          <w:p w14:paraId="3C8EF042" w14:textId="77777777" w:rsidR="001E0DC7" w:rsidRPr="006B0640" w:rsidRDefault="001E0DC7" w:rsidP="001E0DC7">
            <w:pPr>
              <w:pStyle w:val="TableHeading"/>
              <w:ind w:right="0"/>
              <w:jc w:val="center"/>
              <w:rPr>
                <w:rFonts w:ascii="Arial" w:hAnsi="Arial" w:cs="Arial"/>
                <w:sz w:val="20"/>
              </w:rPr>
            </w:pPr>
            <w:r w:rsidRPr="006B0640">
              <w:rPr>
                <w:rFonts w:ascii="Arial" w:hAnsi="Arial" w:cs="Arial"/>
                <w:sz w:val="20"/>
              </w:rPr>
              <w:t>As at</w:t>
            </w:r>
          </w:p>
          <w:p w14:paraId="52A3F3CF" w14:textId="77777777" w:rsidR="001E0DC7" w:rsidRPr="006B0640" w:rsidRDefault="001E0DC7" w:rsidP="001E0DC7">
            <w:pPr>
              <w:pStyle w:val="TableHeading"/>
              <w:ind w:right="0"/>
              <w:jc w:val="center"/>
              <w:rPr>
                <w:rFonts w:ascii="Arial" w:hAnsi="Arial" w:cs="Arial"/>
                <w:sz w:val="20"/>
              </w:rPr>
            </w:pPr>
            <w:r w:rsidRPr="006B0640">
              <w:rPr>
                <w:rFonts w:ascii="Arial" w:hAnsi="Arial" w:cs="Arial"/>
                <w:sz w:val="20"/>
              </w:rPr>
              <w:t>May 31,</w:t>
            </w:r>
          </w:p>
        </w:tc>
      </w:tr>
      <w:tr w:rsidR="001E0DC7" w:rsidRPr="006B0640" w14:paraId="026C6E38" w14:textId="77777777" w:rsidTr="001E0DC7">
        <w:trPr>
          <w:cantSplit/>
          <w:trHeight w:val="80"/>
        </w:trPr>
        <w:tc>
          <w:tcPr>
            <w:tcW w:w="5670" w:type="dxa"/>
            <w:vAlign w:val="bottom"/>
          </w:tcPr>
          <w:p w14:paraId="390DAA3A" w14:textId="77777777" w:rsidR="001E0DC7" w:rsidRPr="006B0640" w:rsidRDefault="001E0DC7" w:rsidP="001E0DC7">
            <w:pPr>
              <w:pStyle w:val="TableFigures"/>
              <w:tabs>
                <w:tab w:val="clear" w:pos="1296"/>
              </w:tabs>
              <w:rPr>
                <w:rStyle w:val="CharAssets"/>
                <w:rFonts w:ascii="Arial" w:hAnsi="Arial" w:cs="Arial"/>
                <w:b w:val="0"/>
                <w:sz w:val="20"/>
                <w:szCs w:val="20"/>
                <w:lang w:val="fr-CA"/>
              </w:rPr>
            </w:pPr>
          </w:p>
        </w:tc>
        <w:tc>
          <w:tcPr>
            <w:tcW w:w="578" w:type="dxa"/>
            <w:vAlign w:val="bottom"/>
          </w:tcPr>
          <w:p w14:paraId="5C4838FA" w14:textId="77777777" w:rsidR="001E0DC7" w:rsidRPr="006B0640" w:rsidRDefault="001E0DC7" w:rsidP="001E0DC7">
            <w:pPr>
              <w:pStyle w:val="TableHeading"/>
              <w:ind w:right="0"/>
              <w:jc w:val="center"/>
              <w:rPr>
                <w:rFonts w:ascii="Arial" w:hAnsi="Arial" w:cs="Arial"/>
                <w:sz w:val="20"/>
              </w:rPr>
            </w:pPr>
            <w:r w:rsidRPr="006B0640">
              <w:rPr>
                <w:rFonts w:ascii="Arial" w:hAnsi="Arial" w:cs="Arial"/>
                <w:sz w:val="20"/>
              </w:rPr>
              <w:t>Note</w:t>
            </w:r>
          </w:p>
        </w:tc>
        <w:tc>
          <w:tcPr>
            <w:tcW w:w="1690" w:type="dxa"/>
            <w:vMerge/>
            <w:vAlign w:val="bottom"/>
          </w:tcPr>
          <w:p w14:paraId="59BEBAB7" w14:textId="77777777" w:rsidR="001E0DC7" w:rsidRPr="006B0640" w:rsidRDefault="001E0DC7" w:rsidP="001E0DC7">
            <w:pPr>
              <w:pStyle w:val="TableHeading"/>
              <w:ind w:right="72"/>
              <w:jc w:val="center"/>
              <w:rPr>
                <w:rFonts w:ascii="Arial" w:hAnsi="Arial" w:cs="Arial"/>
                <w:sz w:val="20"/>
              </w:rPr>
            </w:pPr>
          </w:p>
        </w:tc>
        <w:tc>
          <w:tcPr>
            <w:tcW w:w="1560" w:type="dxa"/>
            <w:vAlign w:val="bottom"/>
          </w:tcPr>
          <w:p w14:paraId="050DEDE7" w14:textId="140C8009" w:rsidR="001E0DC7" w:rsidRPr="006B0640" w:rsidRDefault="001E0DC7" w:rsidP="001E0DC7">
            <w:pPr>
              <w:pStyle w:val="TableHeading"/>
              <w:ind w:right="0"/>
              <w:jc w:val="center"/>
              <w:rPr>
                <w:rFonts w:ascii="Arial" w:hAnsi="Arial" w:cs="Arial"/>
                <w:sz w:val="20"/>
              </w:rPr>
            </w:pPr>
            <w:r w:rsidRPr="006B0640">
              <w:rPr>
                <w:rFonts w:ascii="Arial" w:hAnsi="Arial" w:cs="Arial"/>
                <w:sz w:val="20"/>
              </w:rPr>
              <w:t>202</w:t>
            </w:r>
            <w:r w:rsidR="00431CD9">
              <w:rPr>
                <w:rFonts w:ascii="Arial" w:hAnsi="Arial" w:cs="Arial"/>
                <w:sz w:val="20"/>
              </w:rPr>
              <w:t>1</w:t>
            </w:r>
          </w:p>
        </w:tc>
      </w:tr>
      <w:tr w:rsidR="001E0DC7" w:rsidRPr="006B0640" w14:paraId="5A52F12B" w14:textId="77777777" w:rsidTr="001E0DC7">
        <w:trPr>
          <w:cantSplit/>
          <w:trHeight w:val="170"/>
        </w:trPr>
        <w:tc>
          <w:tcPr>
            <w:tcW w:w="5670" w:type="dxa"/>
            <w:tcBorders>
              <w:top w:val="single" w:sz="2" w:space="0" w:color="auto"/>
            </w:tcBorders>
            <w:vAlign w:val="bottom"/>
          </w:tcPr>
          <w:p w14:paraId="14CD0FC5" w14:textId="77777777" w:rsidR="001E0DC7" w:rsidRPr="006B0640" w:rsidRDefault="001E0DC7" w:rsidP="001E0DC7">
            <w:pPr>
              <w:pStyle w:val="TableFigures"/>
              <w:tabs>
                <w:tab w:val="clear" w:pos="1296"/>
              </w:tabs>
              <w:rPr>
                <w:rStyle w:val="CharAssets"/>
                <w:rFonts w:ascii="Arial" w:hAnsi="Arial" w:cs="Arial"/>
                <w:b w:val="0"/>
                <w:sz w:val="20"/>
                <w:szCs w:val="20"/>
                <w:lang w:val="fr-CA"/>
              </w:rPr>
            </w:pPr>
          </w:p>
        </w:tc>
        <w:tc>
          <w:tcPr>
            <w:tcW w:w="578" w:type="dxa"/>
            <w:tcBorders>
              <w:top w:val="single" w:sz="2" w:space="0" w:color="auto"/>
            </w:tcBorders>
            <w:vAlign w:val="bottom"/>
          </w:tcPr>
          <w:p w14:paraId="19E2BF9A" w14:textId="77777777" w:rsidR="001E0DC7" w:rsidRPr="006B0640" w:rsidRDefault="001E0DC7" w:rsidP="001E0DC7">
            <w:pPr>
              <w:pStyle w:val="TableHeading"/>
              <w:ind w:right="0"/>
              <w:jc w:val="center"/>
              <w:rPr>
                <w:rFonts w:ascii="Arial" w:hAnsi="Arial" w:cs="Arial"/>
                <w:sz w:val="20"/>
              </w:rPr>
            </w:pPr>
          </w:p>
        </w:tc>
        <w:tc>
          <w:tcPr>
            <w:tcW w:w="1690" w:type="dxa"/>
            <w:tcBorders>
              <w:top w:val="single" w:sz="2" w:space="0" w:color="auto"/>
            </w:tcBorders>
            <w:vAlign w:val="bottom"/>
          </w:tcPr>
          <w:p w14:paraId="2ADD48EB" w14:textId="77777777" w:rsidR="001E0DC7" w:rsidRPr="006B0640" w:rsidRDefault="001E0DC7" w:rsidP="001E0DC7">
            <w:pPr>
              <w:pStyle w:val="TableHeading"/>
              <w:ind w:right="176"/>
              <w:jc w:val="center"/>
              <w:rPr>
                <w:rFonts w:ascii="Arial" w:hAnsi="Arial" w:cs="Arial"/>
                <w:sz w:val="20"/>
              </w:rPr>
            </w:pPr>
            <w:r w:rsidRPr="006B0640" w:rsidDel="00000001">
              <w:rPr>
                <w:rFonts w:ascii="Arial" w:hAnsi="Arial" w:cs="Arial"/>
                <w:sz w:val="20"/>
              </w:rPr>
              <w:tab/>
            </w:r>
            <w:r w:rsidRPr="006B0640" w:rsidDel="00000002">
              <w:rPr>
                <w:rFonts w:ascii="Arial" w:hAnsi="Arial" w:cs="Arial"/>
                <w:sz w:val="20"/>
              </w:rPr>
              <w:t>$</w:t>
            </w:r>
          </w:p>
        </w:tc>
        <w:tc>
          <w:tcPr>
            <w:tcW w:w="1560" w:type="dxa"/>
            <w:tcBorders>
              <w:top w:val="single" w:sz="2" w:space="0" w:color="auto"/>
            </w:tcBorders>
            <w:vAlign w:val="bottom"/>
          </w:tcPr>
          <w:p w14:paraId="06432E46" w14:textId="77777777" w:rsidR="001E0DC7" w:rsidRPr="006B0640" w:rsidDel="00000001" w:rsidRDefault="001E0DC7" w:rsidP="001E0DC7">
            <w:pPr>
              <w:pStyle w:val="TableHeading"/>
              <w:ind w:right="176"/>
              <w:jc w:val="center"/>
              <w:rPr>
                <w:rFonts w:ascii="Arial" w:hAnsi="Arial" w:cs="Arial"/>
                <w:sz w:val="20"/>
              </w:rPr>
            </w:pPr>
            <w:r w:rsidRPr="006B0640" w:rsidDel="00000001">
              <w:rPr>
                <w:rFonts w:ascii="Arial" w:hAnsi="Arial" w:cs="Arial"/>
                <w:sz w:val="20"/>
              </w:rPr>
              <w:tab/>
            </w:r>
            <w:r w:rsidRPr="006B0640" w:rsidDel="00000002">
              <w:rPr>
                <w:rFonts w:ascii="Arial" w:hAnsi="Arial" w:cs="Arial"/>
                <w:sz w:val="20"/>
              </w:rPr>
              <w:t>$</w:t>
            </w:r>
          </w:p>
        </w:tc>
      </w:tr>
      <w:tr w:rsidR="001E0DC7" w:rsidRPr="006B0640" w14:paraId="7617E7F7" w14:textId="77777777" w:rsidTr="001E0DC7">
        <w:trPr>
          <w:cantSplit/>
          <w:trHeight w:val="170"/>
        </w:trPr>
        <w:tc>
          <w:tcPr>
            <w:tcW w:w="5670" w:type="dxa"/>
            <w:vAlign w:val="bottom"/>
          </w:tcPr>
          <w:p w14:paraId="3AFAF23C" w14:textId="77777777" w:rsidR="001E0DC7" w:rsidRPr="006B0640" w:rsidRDefault="001E0DC7" w:rsidP="001E0DC7">
            <w:pPr>
              <w:pStyle w:val="TableText"/>
              <w:spacing w:line="260" w:lineRule="exact"/>
              <w:ind w:left="0" w:firstLine="0"/>
              <w:rPr>
                <w:rStyle w:val="CharAssets"/>
                <w:rFonts w:ascii="Arial" w:hAnsi="Arial" w:cs="Arial"/>
                <w:sz w:val="20"/>
                <w:szCs w:val="20"/>
                <w:lang w:val="fr-CA"/>
              </w:rPr>
            </w:pPr>
            <w:r w:rsidRPr="006B0640">
              <w:rPr>
                <w:rStyle w:val="CharAssets"/>
                <w:rFonts w:ascii="Arial" w:hAnsi="Arial" w:cs="Arial"/>
                <w:sz w:val="20"/>
                <w:szCs w:val="20"/>
                <w:lang w:val="en"/>
              </w:rPr>
              <w:t>Assets</w:t>
            </w:r>
          </w:p>
        </w:tc>
        <w:tc>
          <w:tcPr>
            <w:tcW w:w="578" w:type="dxa"/>
            <w:vAlign w:val="bottom"/>
          </w:tcPr>
          <w:p w14:paraId="482BCC0D" w14:textId="77777777" w:rsidR="001E0DC7" w:rsidRPr="006B0640" w:rsidRDefault="001E0DC7" w:rsidP="001E0DC7">
            <w:pPr>
              <w:pStyle w:val="TableHeading"/>
              <w:ind w:right="0"/>
              <w:jc w:val="center"/>
              <w:rPr>
                <w:rStyle w:val="CharAssets"/>
                <w:rFonts w:ascii="Arial" w:hAnsi="Arial" w:cs="Arial"/>
                <w:sz w:val="20"/>
                <w:lang w:val="fr-CA"/>
              </w:rPr>
            </w:pPr>
          </w:p>
        </w:tc>
        <w:tc>
          <w:tcPr>
            <w:tcW w:w="1690" w:type="dxa"/>
            <w:vAlign w:val="bottom"/>
          </w:tcPr>
          <w:p w14:paraId="533FE9E9" w14:textId="77777777" w:rsidR="001E0DC7" w:rsidRPr="006B0640" w:rsidRDefault="001E0DC7" w:rsidP="001E0DC7">
            <w:pPr>
              <w:pStyle w:val="TableHeading"/>
              <w:ind w:right="72"/>
              <w:rPr>
                <w:rStyle w:val="CharAssets"/>
                <w:rFonts w:ascii="Arial" w:hAnsi="Arial" w:cs="Arial"/>
                <w:sz w:val="20"/>
                <w:lang w:val="fr-CA"/>
              </w:rPr>
            </w:pPr>
          </w:p>
        </w:tc>
        <w:tc>
          <w:tcPr>
            <w:tcW w:w="1560" w:type="dxa"/>
            <w:vAlign w:val="bottom"/>
          </w:tcPr>
          <w:p w14:paraId="55FD6BA8" w14:textId="77777777" w:rsidR="001E0DC7" w:rsidRPr="006B0640" w:rsidRDefault="001E0DC7" w:rsidP="001E0DC7">
            <w:pPr>
              <w:pStyle w:val="TableHeading"/>
              <w:ind w:right="72"/>
              <w:rPr>
                <w:rStyle w:val="CharAssets"/>
                <w:rFonts w:ascii="Arial" w:hAnsi="Arial" w:cs="Arial"/>
                <w:sz w:val="20"/>
                <w:lang w:val="fr-CA"/>
              </w:rPr>
            </w:pPr>
          </w:p>
        </w:tc>
      </w:tr>
      <w:tr w:rsidR="001E0DC7" w:rsidRPr="006B0640" w14:paraId="0CA57A3E" w14:textId="77777777" w:rsidTr="001E0DC7">
        <w:trPr>
          <w:cantSplit/>
          <w:trHeight w:val="170"/>
        </w:trPr>
        <w:tc>
          <w:tcPr>
            <w:tcW w:w="5670" w:type="dxa"/>
            <w:vAlign w:val="bottom"/>
          </w:tcPr>
          <w:p w14:paraId="0E2AEA11" w14:textId="77777777" w:rsidR="001E0DC7" w:rsidRPr="006B0640" w:rsidRDefault="001E0DC7" w:rsidP="001E0DC7">
            <w:pPr>
              <w:pStyle w:val="TableText"/>
              <w:spacing w:line="240" w:lineRule="exact"/>
              <w:ind w:left="0" w:firstLine="0"/>
              <w:rPr>
                <w:rStyle w:val="CharBold"/>
                <w:rFonts w:ascii="Arial" w:hAnsi="Arial" w:cs="Arial"/>
                <w:sz w:val="20"/>
                <w:szCs w:val="20"/>
                <w:lang w:val="fr-CA"/>
              </w:rPr>
            </w:pPr>
            <w:r w:rsidRPr="006B0640">
              <w:rPr>
                <w:rStyle w:val="CharBold"/>
                <w:rFonts w:ascii="Arial" w:hAnsi="Arial" w:cs="Arial"/>
                <w:sz w:val="20"/>
                <w:szCs w:val="20"/>
                <w:lang w:val="en"/>
              </w:rPr>
              <w:t>Current assets</w:t>
            </w:r>
          </w:p>
        </w:tc>
        <w:tc>
          <w:tcPr>
            <w:tcW w:w="578" w:type="dxa"/>
            <w:vAlign w:val="bottom"/>
          </w:tcPr>
          <w:p w14:paraId="1F62410E" w14:textId="77777777" w:rsidR="001E0DC7" w:rsidRPr="006B0640" w:rsidRDefault="001E0DC7" w:rsidP="001E0DC7">
            <w:pPr>
              <w:pStyle w:val="TableHeading"/>
              <w:ind w:right="0"/>
              <w:jc w:val="center"/>
              <w:rPr>
                <w:rStyle w:val="CharBold"/>
                <w:rFonts w:ascii="Arial" w:hAnsi="Arial" w:cs="Arial"/>
                <w:b/>
                <w:sz w:val="20"/>
                <w:lang w:val="fr-CA"/>
              </w:rPr>
            </w:pPr>
          </w:p>
        </w:tc>
        <w:tc>
          <w:tcPr>
            <w:tcW w:w="1690" w:type="dxa"/>
            <w:vAlign w:val="bottom"/>
          </w:tcPr>
          <w:p w14:paraId="17667661" w14:textId="77777777" w:rsidR="001E0DC7" w:rsidRPr="006B0640" w:rsidRDefault="001E0DC7" w:rsidP="001E0DC7">
            <w:pPr>
              <w:pStyle w:val="TableHeading"/>
              <w:ind w:right="72"/>
              <w:rPr>
                <w:rStyle w:val="CharBold"/>
                <w:rFonts w:ascii="Arial" w:hAnsi="Arial" w:cs="Arial"/>
                <w:sz w:val="20"/>
                <w:lang w:val="fr-CA"/>
              </w:rPr>
            </w:pPr>
          </w:p>
        </w:tc>
        <w:tc>
          <w:tcPr>
            <w:tcW w:w="1560" w:type="dxa"/>
            <w:vAlign w:val="bottom"/>
          </w:tcPr>
          <w:p w14:paraId="50D814DE" w14:textId="77777777" w:rsidR="001E0DC7" w:rsidRPr="006B0640" w:rsidRDefault="001E0DC7" w:rsidP="001E0DC7">
            <w:pPr>
              <w:pStyle w:val="TableHeading"/>
              <w:ind w:right="72"/>
              <w:rPr>
                <w:rStyle w:val="CharBold"/>
                <w:rFonts w:ascii="Arial" w:hAnsi="Arial" w:cs="Arial"/>
                <w:sz w:val="20"/>
                <w:lang w:val="fr-CA"/>
              </w:rPr>
            </w:pPr>
          </w:p>
        </w:tc>
      </w:tr>
      <w:tr w:rsidR="00431CD9" w:rsidRPr="006B0640" w14:paraId="5B62C811" w14:textId="77777777" w:rsidTr="001E0DC7">
        <w:trPr>
          <w:cantSplit/>
          <w:trHeight w:val="170"/>
        </w:trPr>
        <w:tc>
          <w:tcPr>
            <w:tcW w:w="5670" w:type="dxa"/>
            <w:shd w:val="clear" w:color="auto" w:fill="auto"/>
            <w:vAlign w:val="bottom"/>
          </w:tcPr>
          <w:p w14:paraId="434F5E16" w14:textId="77777777" w:rsidR="00431CD9" w:rsidRPr="006B0640" w:rsidRDefault="00431CD9" w:rsidP="00431CD9">
            <w:pPr>
              <w:pStyle w:val="TableText"/>
              <w:spacing w:line="220" w:lineRule="exact"/>
              <w:ind w:left="0" w:firstLine="0"/>
              <w:rPr>
                <w:rFonts w:ascii="Arial" w:hAnsi="Arial" w:cs="Arial"/>
                <w:sz w:val="20"/>
                <w:szCs w:val="20"/>
                <w:lang w:val="fr-CA"/>
              </w:rPr>
            </w:pPr>
            <w:bookmarkStart w:id="0" w:name="_Hlk489707742"/>
            <w:bookmarkStart w:id="1" w:name="_Hlk490903150"/>
            <w:bookmarkStart w:id="2" w:name="_Hlk434582049"/>
            <w:r w:rsidRPr="006B0640">
              <w:rPr>
                <w:rFonts w:ascii="Arial" w:hAnsi="Arial" w:cs="Arial"/>
                <w:sz w:val="20"/>
                <w:szCs w:val="20"/>
                <w:lang w:val="en"/>
              </w:rPr>
              <w:t>Cash and cash equivalents</w:t>
            </w:r>
          </w:p>
        </w:tc>
        <w:tc>
          <w:tcPr>
            <w:tcW w:w="578" w:type="dxa"/>
            <w:vAlign w:val="bottom"/>
          </w:tcPr>
          <w:p w14:paraId="56D9495C" w14:textId="51A9DD8D" w:rsidR="00431CD9" w:rsidRPr="006B0640" w:rsidDel="000F7568" w:rsidRDefault="00431CD9" w:rsidP="00431CD9">
            <w:pPr>
              <w:pStyle w:val="TableHeading"/>
              <w:ind w:right="0"/>
              <w:jc w:val="center"/>
              <w:rPr>
                <w:rFonts w:ascii="Arial" w:hAnsi="Arial" w:cs="Arial"/>
                <w:b w:val="0"/>
                <w:sz w:val="20"/>
                <w:lang w:val="fr-CA"/>
              </w:rPr>
            </w:pPr>
            <w:r>
              <w:rPr>
                <w:rFonts w:ascii="Arial" w:hAnsi="Arial" w:cs="Arial"/>
                <w:b w:val="0"/>
                <w:sz w:val="20"/>
                <w:lang w:val="fr-CA"/>
              </w:rPr>
              <w:t>4</w:t>
            </w:r>
          </w:p>
        </w:tc>
        <w:tc>
          <w:tcPr>
            <w:tcW w:w="1690" w:type="dxa"/>
            <w:vAlign w:val="bottom"/>
          </w:tcPr>
          <w:p w14:paraId="68E02051" w14:textId="5FAC7BC1" w:rsidR="00431CD9" w:rsidRPr="006B0640" w:rsidRDefault="00431CD9" w:rsidP="00431CD9">
            <w:pPr>
              <w:pStyle w:val="TableHeading"/>
              <w:ind w:right="289"/>
              <w:rPr>
                <w:rFonts w:ascii="Arial" w:hAnsi="Arial" w:cs="Arial"/>
                <w:b w:val="0"/>
                <w:sz w:val="20"/>
                <w:lang w:val="fr-CA"/>
              </w:rPr>
            </w:pPr>
            <w:r w:rsidRPr="006F3C59">
              <w:rPr>
                <w:rFonts w:ascii="Arial" w:hAnsi="Arial" w:cs="Arial"/>
                <w:b w:val="0"/>
                <w:sz w:val="20"/>
                <w:lang w:val="fr-CA"/>
              </w:rPr>
              <w:t>3</w:t>
            </w:r>
            <w:r>
              <w:rPr>
                <w:rFonts w:ascii="Arial" w:hAnsi="Arial" w:cs="Arial"/>
                <w:b w:val="0"/>
                <w:sz w:val="20"/>
                <w:lang w:val="fr-CA"/>
              </w:rPr>
              <w:t>,</w:t>
            </w:r>
            <w:r w:rsidRPr="006F3C59">
              <w:rPr>
                <w:rFonts w:ascii="Arial" w:hAnsi="Arial" w:cs="Arial"/>
                <w:b w:val="0"/>
                <w:sz w:val="20"/>
                <w:lang w:val="fr-CA"/>
              </w:rPr>
              <w:t>438</w:t>
            </w:r>
            <w:r>
              <w:rPr>
                <w:rFonts w:ascii="Arial" w:hAnsi="Arial" w:cs="Arial"/>
                <w:b w:val="0"/>
                <w:sz w:val="20"/>
                <w:lang w:val="fr-CA"/>
              </w:rPr>
              <w:t>,</w:t>
            </w:r>
            <w:r w:rsidRPr="006F3C59">
              <w:rPr>
                <w:rFonts w:ascii="Arial" w:hAnsi="Arial" w:cs="Arial"/>
                <w:b w:val="0"/>
                <w:sz w:val="20"/>
                <w:lang w:val="fr-CA"/>
              </w:rPr>
              <w:t>199</w:t>
            </w:r>
          </w:p>
        </w:tc>
        <w:tc>
          <w:tcPr>
            <w:tcW w:w="1560" w:type="dxa"/>
            <w:vAlign w:val="bottom"/>
          </w:tcPr>
          <w:p w14:paraId="7944B1B8" w14:textId="5AE5088B" w:rsidR="00431CD9" w:rsidRPr="006B0640" w:rsidRDefault="00431CD9" w:rsidP="00431CD9">
            <w:pPr>
              <w:pStyle w:val="TableHeading"/>
              <w:ind w:right="180"/>
              <w:rPr>
                <w:rFonts w:ascii="Arial" w:hAnsi="Arial" w:cs="Arial"/>
                <w:b w:val="0"/>
                <w:sz w:val="20"/>
                <w:lang w:val="en"/>
              </w:rPr>
            </w:pPr>
            <w:r w:rsidRPr="006F3C59">
              <w:rPr>
                <w:rFonts w:ascii="Arial" w:hAnsi="Arial" w:cs="Arial"/>
                <w:b w:val="0"/>
                <w:sz w:val="20"/>
                <w:lang w:val="fr-CA"/>
              </w:rPr>
              <w:t>3</w:t>
            </w:r>
            <w:r>
              <w:rPr>
                <w:rFonts w:ascii="Arial" w:hAnsi="Arial" w:cs="Arial"/>
                <w:b w:val="0"/>
                <w:sz w:val="20"/>
                <w:lang w:val="fr-CA"/>
              </w:rPr>
              <w:t>,</w:t>
            </w:r>
            <w:r w:rsidRPr="006F3C59">
              <w:rPr>
                <w:rFonts w:ascii="Arial" w:hAnsi="Arial" w:cs="Arial"/>
                <w:b w:val="0"/>
                <w:sz w:val="20"/>
                <w:lang w:val="fr-CA"/>
              </w:rPr>
              <w:t>389</w:t>
            </w:r>
            <w:r>
              <w:rPr>
                <w:rFonts w:ascii="Arial" w:hAnsi="Arial" w:cs="Arial"/>
                <w:b w:val="0"/>
                <w:sz w:val="20"/>
                <w:lang w:val="fr-CA"/>
              </w:rPr>
              <w:t>,</w:t>
            </w:r>
            <w:r w:rsidRPr="006F3C59">
              <w:rPr>
                <w:rFonts w:ascii="Arial" w:hAnsi="Arial" w:cs="Arial"/>
                <w:b w:val="0"/>
                <w:sz w:val="20"/>
                <w:lang w:val="fr-CA"/>
              </w:rPr>
              <w:t>195</w:t>
            </w:r>
          </w:p>
        </w:tc>
      </w:tr>
      <w:tr w:rsidR="00431CD9" w:rsidRPr="006B0640" w14:paraId="4BF03934" w14:textId="77777777" w:rsidTr="001E0DC7">
        <w:trPr>
          <w:cantSplit/>
          <w:trHeight w:val="170"/>
        </w:trPr>
        <w:tc>
          <w:tcPr>
            <w:tcW w:w="5670" w:type="dxa"/>
            <w:shd w:val="clear" w:color="auto" w:fill="auto"/>
            <w:vAlign w:val="bottom"/>
          </w:tcPr>
          <w:p w14:paraId="77A2277D" w14:textId="77777777" w:rsidR="00431CD9" w:rsidRPr="006B0640" w:rsidRDefault="00431CD9" w:rsidP="00431CD9">
            <w:pPr>
              <w:pStyle w:val="TableText"/>
              <w:spacing w:line="220" w:lineRule="exact"/>
              <w:ind w:left="0" w:firstLine="0"/>
              <w:rPr>
                <w:rFonts w:ascii="Arial" w:hAnsi="Arial" w:cs="Arial"/>
                <w:sz w:val="20"/>
                <w:szCs w:val="20"/>
                <w:lang w:val="fr-CA"/>
              </w:rPr>
            </w:pPr>
            <w:bookmarkStart w:id="3" w:name="_Hlk489707782"/>
            <w:r w:rsidRPr="006B0640">
              <w:rPr>
                <w:rFonts w:ascii="Arial" w:hAnsi="Arial" w:cs="Arial"/>
                <w:sz w:val="20"/>
                <w:szCs w:val="20"/>
                <w:lang w:val="en"/>
              </w:rPr>
              <w:t>Accounts receivable</w:t>
            </w:r>
          </w:p>
        </w:tc>
        <w:tc>
          <w:tcPr>
            <w:tcW w:w="578" w:type="dxa"/>
            <w:vAlign w:val="bottom"/>
          </w:tcPr>
          <w:p w14:paraId="22D1D528" w14:textId="77777777" w:rsidR="00431CD9" w:rsidRPr="006B0640" w:rsidRDefault="00431CD9" w:rsidP="00431CD9">
            <w:pPr>
              <w:pStyle w:val="TableHeading"/>
              <w:ind w:right="0"/>
              <w:jc w:val="center"/>
              <w:rPr>
                <w:rFonts w:ascii="Arial" w:hAnsi="Arial" w:cs="Arial"/>
                <w:b w:val="0"/>
                <w:sz w:val="20"/>
                <w:lang w:val="fr-CA"/>
              </w:rPr>
            </w:pPr>
          </w:p>
        </w:tc>
        <w:tc>
          <w:tcPr>
            <w:tcW w:w="1690" w:type="dxa"/>
            <w:vAlign w:val="bottom"/>
          </w:tcPr>
          <w:p w14:paraId="66EB24FD" w14:textId="5F24628F" w:rsidR="00431CD9" w:rsidRPr="006B0640" w:rsidRDefault="00431CD9" w:rsidP="00431CD9">
            <w:pPr>
              <w:pStyle w:val="TableHeading"/>
              <w:ind w:right="289"/>
              <w:rPr>
                <w:rFonts w:ascii="Arial" w:hAnsi="Arial" w:cs="Arial"/>
                <w:b w:val="0"/>
                <w:sz w:val="20"/>
                <w:lang w:val="fr-CA"/>
              </w:rPr>
            </w:pPr>
            <w:r w:rsidRPr="006F3C59">
              <w:rPr>
                <w:rFonts w:ascii="Arial" w:hAnsi="Arial" w:cs="Arial"/>
                <w:b w:val="0"/>
                <w:sz w:val="20"/>
                <w:lang w:val="fr-CA"/>
              </w:rPr>
              <w:t>102</w:t>
            </w:r>
            <w:r>
              <w:rPr>
                <w:rFonts w:ascii="Arial" w:hAnsi="Arial" w:cs="Arial"/>
                <w:b w:val="0"/>
                <w:sz w:val="20"/>
                <w:lang w:val="fr-CA"/>
              </w:rPr>
              <w:t>,</w:t>
            </w:r>
            <w:r w:rsidRPr="006F3C59">
              <w:rPr>
                <w:rFonts w:ascii="Arial" w:hAnsi="Arial" w:cs="Arial"/>
                <w:b w:val="0"/>
                <w:sz w:val="20"/>
                <w:lang w:val="fr-CA"/>
              </w:rPr>
              <w:t>313</w:t>
            </w:r>
          </w:p>
        </w:tc>
        <w:tc>
          <w:tcPr>
            <w:tcW w:w="1560" w:type="dxa"/>
            <w:vAlign w:val="bottom"/>
          </w:tcPr>
          <w:p w14:paraId="65F6E65C" w14:textId="61FF3D42" w:rsidR="00431CD9" w:rsidRPr="006B0640" w:rsidRDefault="00431CD9" w:rsidP="00431CD9">
            <w:pPr>
              <w:pStyle w:val="TableHeading"/>
              <w:ind w:right="180"/>
              <w:rPr>
                <w:rFonts w:ascii="Arial" w:hAnsi="Arial" w:cs="Arial"/>
                <w:b w:val="0"/>
                <w:sz w:val="20"/>
                <w:lang w:val="en"/>
              </w:rPr>
            </w:pPr>
            <w:r w:rsidRPr="006F3C59">
              <w:rPr>
                <w:rFonts w:ascii="Arial" w:hAnsi="Arial" w:cs="Arial"/>
                <w:b w:val="0"/>
                <w:sz w:val="20"/>
                <w:lang w:val="fr-CA"/>
              </w:rPr>
              <w:t>74</w:t>
            </w:r>
            <w:r>
              <w:rPr>
                <w:rFonts w:ascii="Arial" w:hAnsi="Arial" w:cs="Arial"/>
                <w:b w:val="0"/>
                <w:sz w:val="20"/>
                <w:lang w:val="fr-CA"/>
              </w:rPr>
              <w:t>,</w:t>
            </w:r>
            <w:r w:rsidRPr="006F3C59">
              <w:rPr>
                <w:rFonts w:ascii="Arial" w:hAnsi="Arial" w:cs="Arial"/>
                <w:b w:val="0"/>
                <w:sz w:val="20"/>
                <w:lang w:val="fr-CA"/>
              </w:rPr>
              <w:t>595</w:t>
            </w:r>
          </w:p>
        </w:tc>
      </w:tr>
      <w:tr w:rsidR="00431CD9" w:rsidRPr="006B0640" w14:paraId="33972F3F" w14:textId="77777777" w:rsidTr="001E0DC7">
        <w:trPr>
          <w:cantSplit/>
          <w:trHeight w:val="170"/>
        </w:trPr>
        <w:tc>
          <w:tcPr>
            <w:tcW w:w="5670" w:type="dxa"/>
            <w:shd w:val="clear" w:color="auto" w:fill="auto"/>
            <w:vAlign w:val="bottom"/>
          </w:tcPr>
          <w:p w14:paraId="34275076" w14:textId="77777777" w:rsidR="00431CD9" w:rsidRPr="006B0640" w:rsidRDefault="00431CD9" w:rsidP="00431CD9">
            <w:pPr>
              <w:pStyle w:val="TableText"/>
              <w:spacing w:line="220" w:lineRule="exact"/>
              <w:ind w:left="0" w:firstLine="0"/>
              <w:rPr>
                <w:rFonts w:ascii="Arial" w:hAnsi="Arial" w:cs="Arial"/>
                <w:sz w:val="20"/>
                <w:szCs w:val="20"/>
              </w:rPr>
            </w:pPr>
            <w:r w:rsidRPr="006B0640">
              <w:rPr>
                <w:rFonts w:ascii="Arial" w:hAnsi="Arial" w:cs="Arial"/>
                <w:sz w:val="20"/>
                <w:szCs w:val="20"/>
                <w:lang w:val="en"/>
              </w:rPr>
              <w:t>Tax credits and government grant receivable</w:t>
            </w:r>
          </w:p>
        </w:tc>
        <w:tc>
          <w:tcPr>
            <w:tcW w:w="578" w:type="dxa"/>
            <w:vAlign w:val="bottom"/>
          </w:tcPr>
          <w:p w14:paraId="63467B2F" w14:textId="77777777" w:rsidR="00431CD9" w:rsidRPr="006B0640" w:rsidDel="000F7568" w:rsidRDefault="00431CD9" w:rsidP="00431CD9">
            <w:pPr>
              <w:pStyle w:val="TableHeading"/>
              <w:ind w:right="0"/>
              <w:jc w:val="center"/>
              <w:rPr>
                <w:rFonts w:ascii="Arial" w:hAnsi="Arial" w:cs="Arial"/>
                <w:b w:val="0"/>
                <w:sz w:val="20"/>
              </w:rPr>
            </w:pPr>
          </w:p>
        </w:tc>
        <w:tc>
          <w:tcPr>
            <w:tcW w:w="1690" w:type="dxa"/>
            <w:vAlign w:val="bottom"/>
          </w:tcPr>
          <w:p w14:paraId="21F09C62" w14:textId="7CE2D903" w:rsidR="00431CD9" w:rsidRPr="006B0640" w:rsidRDefault="00431CD9" w:rsidP="00431CD9">
            <w:pPr>
              <w:pStyle w:val="TableHeading"/>
              <w:ind w:right="289"/>
              <w:rPr>
                <w:rFonts w:ascii="Arial" w:hAnsi="Arial" w:cs="Arial"/>
                <w:b w:val="0"/>
                <w:sz w:val="20"/>
                <w:lang w:val="fr-CA"/>
              </w:rPr>
            </w:pPr>
            <w:r w:rsidRPr="006F3C59">
              <w:rPr>
                <w:rFonts w:ascii="Arial" w:hAnsi="Arial" w:cs="Arial"/>
                <w:b w:val="0"/>
                <w:sz w:val="20"/>
                <w:lang w:val="fr-CA"/>
              </w:rPr>
              <w:t>111</w:t>
            </w:r>
            <w:r>
              <w:rPr>
                <w:rFonts w:ascii="Arial" w:hAnsi="Arial" w:cs="Arial"/>
                <w:b w:val="0"/>
                <w:sz w:val="20"/>
                <w:lang w:val="fr-CA"/>
              </w:rPr>
              <w:t>,</w:t>
            </w:r>
            <w:r w:rsidRPr="006F3C59">
              <w:rPr>
                <w:rFonts w:ascii="Arial" w:hAnsi="Arial" w:cs="Arial"/>
                <w:b w:val="0"/>
                <w:sz w:val="20"/>
                <w:lang w:val="fr-CA"/>
              </w:rPr>
              <w:t>338</w:t>
            </w:r>
          </w:p>
        </w:tc>
        <w:tc>
          <w:tcPr>
            <w:tcW w:w="1560" w:type="dxa"/>
            <w:vAlign w:val="bottom"/>
          </w:tcPr>
          <w:p w14:paraId="26AC1B11" w14:textId="3A454B0F" w:rsidR="00431CD9" w:rsidRPr="006B0640" w:rsidRDefault="00431CD9" w:rsidP="00431CD9">
            <w:pPr>
              <w:pStyle w:val="TableHeading"/>
              <w:ind w:right="180"/>
              <w:rPr>
                <w:rFonts w:ascii="Arial" w:hAnsi="Arial" w:cs="Arial"/>
                <w:b w:val="0"/>
                <w:sz w:val="20"/>
                <w:lang w:val="en"/>
              </w:rPr>
            </w:pPr>
            <w:r w:rsidRPr="006F3C59">
              <w:rPr>
                <w:rFonts w:ascii="Arial" w:hAnsi="Arial" w:cs="Arial"/>
                <w:b w:val="0"/>
                <w:sz w:val="20"/>
                <w:lang w:val="fr-CA"/>
              </w:rPr>
              <w:t>98</w:t>
            </w:r>
            <w:r>
              <w:rPr>
                <w:rFonts w:ascii="Arial" w:hAnsi="Arial" w:cs="Arial"/>
                <w:b w:val="0"/>
                <w:sz w:val="20"/>
                <w:lang w:val="fr-CA"/>
              </w:rPr>
              <w:t>,</w:t>
            </w:r>
            <w:r w:rsidRPr="006F3C59">
              <w:rPr>
                <w:rFonts w:ascii="Arial" w:hAnsi="Arial" w:cs="Arial"/>
                <w:b w:val="0"/>
                <w:sz w:val="20"/>
                <w:lang w:val="fr-CA"/>
              </w:rPr>
              <w:t>722</w:t>
            </w:r>
          </w:p>
        </w:tc>
      </w:tr>
      <w:tr w:rsidR="00431CD9" w:rsidRPr="006B0640" w14:paraId="713FB9C8" w14:textId="77777777" w:rsidTr="001E0DC7">
        <w:trPr>
          <w:cantSplit/>
          <w:trHeight w:val="170"/>
        </w:trPr>
        <w:tc>
          <w:tcPr>
            <w:tcW w:w="5670" w:type="dxa"/>
            <w:shd w:val="clear" w:color="auto" w:fill="auto"/>
            <w:vAlign w:val="bottom"/>
          </w:tcPr>
          <w:p w14:paraId="49FC5615" w14:textId="77777777" w:rsidR="00431CD9" w:rsidRPr="006B0640" w:rsidRDefault="00431CD9" w:rsidP="00431CD9">
            <w:pPr>
              <w:pStyle w:val="TableText"/>
              <w:spacing w:line="220" w:lineRule="exact"/>
              <w:ind w:left="0" w:firstLine="0"/>
              <w:rPr>
                <w:rFonts w:ascii="Arial" w:hAnsi="Arial" w:cs="Arial"/>
                <w:sz w:val="20"/>
                <w:szCs w:val="20"/>
                <w:lang w:val="fr-CA"/>
              </w:rPr>
            </w:pPr>
            <w:r w:rsidRPr="006B0640">
              <w:rPr>
                <w:rFonts w:ascii="Arial" w:hAnsi="Arial" w:cs="Arial"/>
                <w:sz w:val="20"/>
                <w:szCs w:val="20"/>
                <w:lang w:val="en"/>
              </w:rPr>
              <w:t>Prepaid expenses and others</w:t>
            </w:r>
          </w:p>
        </w:tc>
        <w:tc>
          <w:tcPr>
            <w:tcW w:w="578" w:type="dxa"/>
            <w:vAlign w:val="bottom"/>
          </w:tcPr>
          <w:p w14:paraId="707F476E" w14:textId="77777777" w:rsidR="00431CD9" w:rsidRPr="006B0640" w:rsidDel="000F7568" w:rsidRDefault="00431CD9" w:rsidP="00431CD9">
            <w:pPr>
              <w:pStyle w:val="TableHeading"/>
              <w:ind w:right="0"/>
              <w:jc w:val="center"/>
              <w:rPr>
                <w:rFonts w:ascii="Arial" w:hAnsi="Arial" w:cs="Arial"/>
                <w:b w:val="0"/>
                <w:sz w:val="20"/>
                <w:lang w:val="fr-CA"/>
              </w:rPr>
            </w:pPr>
          </w:p>
        </w:tc>
        <w:tc>
          <w:tcPr>
            <w:tcW w:w="1690" w:type="dxa"/>
            <w:vAlign w:val="bottom"/>
          </w:tcPr>
          <w:p w14:paraId="5DE44510" w14:textId="2D532294" w:rsidR="00431CD9" w:rsidRPr="006B0640" w:rsidRDefault="00431CD9" w:rsidP="00431CD9">
            <w:pPr>
              <w:pStyle w:val="TableHeading"/>
              <w:ind w:right="289"/>
              <w:rPr>
                <w:rFonts w:ascii="Arial" w:hAnsi="Arial" w:cs="Arial"/>
                <w:b w:val="0"/>
                <w:sz w:val="20"/>
                <w:lang w:val="fr-CA"/>
              </w:rPr>
            </w:pPr>
            <w:r w:rsidRPr="006F3C59">
              <w:rPr>
                <w:rFonts w:ascii="Arial" w:hAnsi="Arial" w:cs="Arial"/>
                <w:b w:val="0"/>
                <w:sz w:val="20"/>
                <w:lang w:val="fr-CA"/>
              </w:rPr>
              <w:t>74</w:t>
            </w:r>
            <w:r>
              <w:rPr>
                <w:rFonts w:ascii="Arial" w:hAnsi="Arial" w:cs="Arial"/>
                <w:b w:val="0"/>
                <w:sz w:val="20"/>
                <w:lang w:val="fr-CA"/>
              </w:rPr>
              <w:t>,</w:t>
            </w:r>
            <w:r w:rsidRPr="006F3C59">
              <w:rPr>
                <w:rFonts w:ascii="Arial" w:hAnsi="Arial" w:cs="Arial"/>
                <w:b w:val="0"/>
                <w:sz w:val="20"/>
                <w:lang w:val="fr-CA"/>
              </w:rPr>
              <w:t>077</w:t>
            </w:r>
          </w:p>
        </w:tc>
        <w:tc>
          <w:tcPr>
            <w:tcW w:w="1560" w:type="dxa"/>
            <w:vAlign w:val="bottom"/>
          </w:tcPr>
          <w:p w14:paraId="193A6BA1" w14:textId="0AEE621C" w:rsidR="00431CD9" w:rsidRPr="006B0640" w:rsidRDefault="00431CD9" w:rsidP="00431CD9">
            <w:pPr>
              <w:pStyle w:val="TableHeading"/>
              <w:ind w:right="180"/>
              <w:rPr>
                <w:rFonts w:ascii="Arial" w:hAnsi="Arial" w:cs="Arial"/>
                <w:b w:val="0"/>
                <w:sz w:val="20"/>
                <w:lang w:val="en"/>
              </w:rPr>
            </w:pPr>
            <w:r w:rsidRPr="006F3C59">
              <w:rPr>
                <w:rFonts w:ascii="Arial" w:hAnsi="Arial" w:cs="Arial"/>
                <w:b w:val="0"/>
                <w:sz w:val="20"/>
                <w:lang w:val="fr-CA"/>
              </w:rPr>
              <w:t>115</w:t>
            </w:r>
            <w:r>
              <w:rPr>
                <w:rFonts w:ascii="Arial" w:hAnsi="Arial" w:cs="Arial"/>
                <w:b w:val="0"/>
                <w:sz w:val="20"/>
                <w:lang w:val="fr-CA"/>
              </w:rPr>
              <w:t>,</w:t>
            </w:r>
            <w:r w:rsidRPr="006F3C59">
              <w:rPr>
                <w:rFonts w:ascii="Arial" w:hAnsi="Arial" w:cs="Arial"/>
                <w:b w:val="0"/>
                <w:sz w:val="20"/>
                <w:lang w:val="fr-CA"/>
              </w:rPr>
              <w:t>689</w:t>
            </w:r>
          </w:p>
        </w:tc>
      </w:tr>
      <w:tr w:rsidR="00431CD9" w:rsidRPr="006B0640" w14:paraId="174A205D" w14:textId="77777777" w:rsidTr="00431CD9">
        <w:trPr>
          <w:cantSplit/>
          <w:trHeight w:val="170"/>
        </w:trPr>
        <w:tc>
          <w:tcPr>
            <w:tcW w:w="5670" w:type="dxa"/>
            <w:tcBorders>
              <w:bottom w:val="single" w:sz="2" w:space="0" w:color="auto"/>
            </w:tcBorders>
            <w:shd w:val="clear" w:color="auto" w:fill="auto"/>
            <w:vAlign w:val="bottom"/>
          </w:tcPr>
          <w:p w14:paraId="34C713A2" w14:textId="75CD7EB7" w:rsidR="00431CD9" w:rsidRPr="006B0640" w:rsidRDefault="00431CD9" w:rsidP="00431CD9">
            <w:pPr>
              <w:pStyle w:val="TableText"/>
              <w:spacing w:line="220" w:lineRule="exact"/>
              <w:ind w:left="0" w:firstLine="0"/>
              <w:rPr>
                <w:rFonts w:ascii="Arial" w:hAnsi="Arial" w:cs="Arial"/>
                <w:sz w:val="20"/>
                <w:szCs w:val="20"/>
                <w:lang w:val="fr-CA"/>
              </w:rPr>
            </w:pPr>
            <w:r w:rsidRPr="006B0640">
              <w:rPr>
                <w:rFonts w:ascii="Arial" w:hAnsi="Arial" w:cs="Arial"/>
                <w:sz w:val="20"/>
                <w:szCs w:val="20"/>
                <w:lang w:val="en"/>
              </w:rPr>
              <w:t>Inventories</w:t>
            </w:r>
          </w:p>
        </w:tc>
        <w:tc>
          <w:tcPr>
            <w:tcW w:w="578" w:type="dxa"/>
            <w:tcBorders>
              <w:bottom w:val="single" w:sz="2" w:space="0" w:color="auto"/>
            </w:tcBorders>
            <w:vAlign w:val="bottom"/>
          </w:tcPr>
          <w:p w14:paraId="54490FEF" w14:textId="77777777" w:rsidR="00431CD9" w:rsidRPr="006B0640" w:rsidDel="000F7568" w:rsidRDefault="00431CD9" w:rsidP="00431CD9">
            <w:pPr>
              <w:pStyle w:val="TableHeading"/>
              <w:ind w:right="0"/>
              <w:jc w:val="center"/>
              <w:rPr>
                <w:rFonts w:ascii="Arial" w:hAnsi="Arial" w:cs="Arial"/>
                <w:b w:val="0"/>
                <w:sz w:val="20"/>
                <w:lang w:val="fr-CA"/>
              </w:rPr>
            </w:pPr>
          </w:p>
        </w:tc>
        <w:tc>
          <w:tcPr>
            <w:tcW w:w="1690" w:type="dxa"/>
            <w:tcBorders>
              <w:bottom w:val="single" w:sz="2" w:space="0" w:color="auto"/>
            </w:tcBorders>
            <w:vAlign w:val="bottom"/>
          </w:tcPr>
          <w:p w14:paraId="11F514C0" w14:textId="212CD366" w:rsidR="00431CD9" w:rsidRPr="006B0640" w:rsidRDefault="00431CD9" w:rsidP="00431CD9">
            <w:pPr>
              <w:pStyle w:val="TableHeading"/>
              <w:ind w:right="289"/>
              <w:rPr>
                <w:rFonts w:ascii="Arial" w:hAnsi="Arial" w:cs="Arial"/>
                <w:b w:val="0"/>
                <w:sz w:val="20"/>
                <w:lang w:val="fr-CA"/>
              </w:rPr>
            </w:pPr>
            <w:r w:rsidRPr="006F3C59">
              <w:rPr>
                <w:rFonts w:ascii="Arial" w:hAnsi="Arial" w:cs="Arial"/>
                <w:b w:val="0"/>
                <w:sz w:val="20"/>
                <w:lang w:val="fr-CA"/>
              </w:rPr>
              <w:t>11</w:t>
            </w:r>
            <w:r>
              <w:rPr>
                <w:rFonts w:ascii="Arial" w:hAnsi="Arial" w:cs="Arial"/>
                <w:b w:val="0"/>
                <w:sz w:val="20"/>
                <w:lang w:val="fr-CA"/>
              </w:rPr>
              <w:t>,</w:t>
            </w:r>
            <w:r w:rsidRPr="006F3C59">
              <w:rPr>
                <w:rFonts w:ascii="Arial" w:hAnsi="Arial" w:cs="Arial"/>
                <w:b w:val="0"/>
                <w:sz w:val="20"/>
                <w:lang w:val="fr-CA"/>
              </w:rPr>
              <w:t>587</w:t>
            </w:r>
          </w:p>
        </w:tc>
        <w:tc>
          <w:tcPr>
            <w:tcW w:w="1560" w:type="dxa"/>
            <w:tcBorders>
              <w:bottom w:val="single" w:sz="2" w:space="0" w:color="auto"/>
            </w:tcBorders>
            <w:vAlign w:val="bottom"/>
          </w:tcPr>
          <w:p w14:paraId="0229C3D3" w14:textId="2564029D" w:rsidR="00431CD9" w:rsidRPr="006B0640" w:rsidRDefault="00431CD9" w:rsidP="00431CD9">
            <w:pPr>
              <w:pStyle w:val="TableHeading"/>
              <w:ind w:right="180"/>
              <w:rPr>
                <w:rFonts w:ascii="Arial" w:hAnsi="Arial" w:cs="Arial"/>
                <w:b w:val="0"/>
                <w:sz w:val="20"/>
                <w:lang w:val="en"/>
              </w:rPr>
            </w:pPr>
            <w:r w:rsidRPr="006F3C59">
              <w:rPr>
                <w:rFonts w:ascii="Arial" w:hAnsi="Arial" w:cs="Arial"/>
                <w:b w:val="0"/>
                <w:sz w:val="20"/>
                <w:lang w:val="fr-CA"/>
              </w:rPr>
              <w:t>11</w:t>
            </w:r>
            <w:r>
              <w:rPr>
                <w:rFonts w:ascii="Arial" w:hAnsi="Arial" w:cs="Arial"/>
                <w:b w:val="0"/>
                <w:sz w:val="20"/>
                <w:lang w:val="fr-CA"/>
              </w:rPr>
              <w:t>,</w:t>
            </w:r>
            <w:r w:rsidRPr="006F3C59">
              <w:rPr>
                <w:rFonts w:ascii="Arial" w:hAnsi="Arial" w:cs="Arial"/>
                <w:b w:val="0"/>
                <w:sz w:val="20"/>
                <w:lang w:val="fr-CA"/>
              </w:rPr>
              <w:t>587</w:t>
            </w:r>
          </w:p>
        </w:tc>
      </w:tr>
      <w:tr w:rsidR="00431CD9" w:rsidRPr="006B0640" w14:paraId="166DDEC1" w14:textId="77777777" w:rsidTr="00431CD9">
        <w:trPr>
          <w:cantSplit/>
          <w:trHeight w:val="170"/>
        </w:trPr>
        <w:tc>
          <w:tcPr>
            <w:tcW w:w="5670" w:type="dxa"/>
            <w:tcBorders>
              <w:top w:val="single" w:sz="2" w:space="0" w:color="auto"/>
              <w:bottom w:val="single" w:sz="4" w:space="0" w:color="auto"/>
            </w:tcBorders>
            <w:shd w:val="clear" w:color="auto" w:fill="auto"/>
            <w:vAlign w:val="bottom"/>
          </w:tcPr>
          <w:p w14:paraId="11C857CC" w14:textId="77777777" w:rsidR="00431CD9" w:rsidRPr="006B0640" w:rsidRDefault="00431CD9" w:rsidP="00431CD9">
            <w:pPr>
              <w:pStyle w:val="TableHeading"/>
              <w:ind w:right="180"/>
              <w:jc w:val="left"/>
              <w:rPr>
                <w:rFonts w:ascii="Arial" w:hAnsi="Arial" w:cs="Arial"/>
                <w:b w:val="0"/>
                <w:sz w:val="20"/>
                <w:lang w:val="fr-CA"/>
              </w:rPr>
            </w:pPr>
            <w:r w:rsidRPr="006B0640">
              <w:rPr>
                <w:rFonts w:ascii="Arial" w:hAnsi="Arial" w:cs="Arial"/>
                <w:b w:val="0"/>
                <w:sz w:val="20"/>
                <w:lang w:val="en"/>
              </w:rPr>
              <w:t>Current assets</w:t>
            </w:r>
          </w:p>
        </w:tc>
        <w:tc>
          <w:tcPr>
            <w:tcW w:w="578" w:type="dxa"/>
            <w:tcBorders>
              <w:top w:val="single" w:sz="2" w:space="0" w:color="auto"/>
              <w:bottom w:val="single" w:sz="4" w:space="0" w:color="auto"/>
            </w:tcBorders>
            <w:vAlign w:val="bottom"/>
          </w:tcPr>
          <w:p w14:paraId="4DDCE694" w14:textId="77777777" w:rsidR="00431CD9" w:rsidRPr="006B0640" w:rsidDel="000F7568" w:rsidRDefault="00431CD9" w:rsidP="00431CD9">
            <w:pPr>
              <w:pStyle w:val="TableHeading"/>
              <w:ind w:right="0"/>
              <w:jc w:val="center"/>
              <w:rPr>
                <w:rFonts w:ascii="Arial" w:hAnsi="Arial" w:cs="Arial"/>
                <w:b w:val="0"/>
                <w:sz w:val="20"/>
              </w:rPr>
            </w:pPr>
          </w:p>
        </w:tc>
        <w:tc>
          <w:tcPr>
            <w:tcW w:w="1690" w:type="dxa"/>
            <w:tcBorders>
              <w:top w:val="single" w:sz="2" w:space="0" w:color="auto"/>
              <w:bottom w:val="single" w:sz="4" w:space="0" w:color="auto"/>
            </w:tcBorders>
            <w:vAlign w:val="bottom"/>
          </w:tcPr>
          <w:p w14:paraId="2E86A1D2" w14:textId="5512A43D" w:rsidR="00431CD9" w:rsidRPr="006B0640" w:rsidRDefault="00431CD9" w:rsidP="00431CD9">
            <w:pPr>
              <w:pStyle w:val="TableHeading"/>
              <w:ind w:right="289"/>
              <w:rPr>
                <w:rFonts w:ascii="Arial" w:hAnsi="Arial" w:cs="Arial"/>
                <w:b w:val="0"/>
                <w:sz w:val="20"/>
                <w:lang w:val="fr-CA"/>
              </w:rPr>
            </w:pPr>
            <w:r w:rsidRPr="006F3C59">
              <w:rPr>
                <w:rFonts w:ascii="Arial" w:hAnsi="Arial" w:cs="Arial"/>
                <w:b w:val="0"/>
                <w:sz w:val="20"/>
                <w:lang w:val="fr-CA"/>
              </w:rPr>
              <w:t>3</w:t>
            </w:r>
            <w:r>
              <w:rPr>
                <w:rFonts w:ascii="Arial" w:hAnsi="Arial" w:cs="Arial"/>
                <w:b w:val="0"/>
                <w:sz w:val="20"/>
                <w:lang w:val="fr-CA"/>
              </w:rPr>
              <w:t>,</w:t>
            </w:r>
            <w:r w:rsidRPr="006F3C59">
              <w:rPr>
                <w:rFonts w:ascii="Arial" w:hAnsi="Arial" w:cs="Arial"/>
                <w:b w:val="0"/>
                <w:sz w:val="20"/>
                <w:lang w:val="fr-CA"/>
              </w:rPr>
              <w:t>737</w:t>
            </w:r>
            <w:r>
              <w:rPr>
                <w:rFonts w:ascii="Arial" w:hAnsi="Arial" w:cs="Arial"/>
                <w:b w:val="0"/>
                <w:sz w:val="20"/>
                <w:lang w:val="fr-CA"/>
              </w:rPr>
              <w:t>,</w:t>
            </w:r>
            <w:r w:rsidRPr="006F3C59">
              <w:rPr>
                <w:rFonts w:ascii="Arial" w:hAnsi="Arial" w:cs="Arial"/>
                <w:b w:val="0"/>
                <w:sz w:val="20"/>
                <w:lang w:val="fr-CA"/>
              </w:rPr>
              <w:t>514</w:t>
            </w:r>
          </w:p>
        </w:tc>
        <w:tc>
          <w:tcPr>
            <w:tcW w:w="1560" w:type="dxa"/>
            <w:tcBorders>
              <w:top w:val="single" w:sz="2" w:space="0" w:color="auto"/>
              <w:bottom w:val="single" w:sz="4" w:space="0" w:color="auto"/>
            </w:tcBorders>
            <w:vAlign w:val="bottom"/>
          </w:tcPr>
          <w:p w14:paraId="7DFAB7E6" w14:textId="651B2666" w:rsidR="00431CD9" w:rsidRPr="006B0640" w:rsidRDefault="00431CD9" w:rsidP="00431CD9">
            <w:pPr>
              <w:pStyle w:val="TableHeading"/>
              <w:ind w:right="180"/>
              <w:rPr>
                <w:rFonts w:ascii="Arial" w:hAnsi="Arial" w:cs="Arial"/>
                <w:b w:val="0"/>
                <w:sz w:val="20"/>
                <w:lang w:val="en"/>
              </w:rPr>
            </w:pPr>
            <w:r w:rsidRPr="006F3C59">
              <w:rPr>
                <w:rFonts w:ascii="Arial" w:hAnsi="Arial" w:cs="Arial"/>
                <w:b w:val="0"/>
                <w:sz w:val="20"/>
                <w:lang w:val="fr-CA"/>
              </w:rPr>
              <w:t>3</w:t>
            </w:r>
            <w:r>
              <w:rPr>
                <w:rFonts w:ascii="Arial" w:hAnsi="Arial" w:cs="Arial"/>
                <w:b w:val="0"/>
                <w:sz w:val="20"/>
                <w:lang w:val="fr-CA"/>
              </w:rPr>
              <w:t>,</w:t>
            </w:r>
            <w:r w:rsidRPr="006F3C59">
              <w:rPr>
                <w:rFonts w:ascii="Arial" w:hAnsi="Arial" w:cs="Arial"/>
                <w:b w:val="0"/>
                <w:sz w:val="20"/>
                <w:lang w:val="fr-CA"/>
              </w:rPr>
              <w:t>689</w:t>
            </w:r>
            <w:r>
              <w:rPr>
                <w:rFonts w:ascii="Arial" w:hAnsi="Arial" w:cs="Arial"/>
                <w:b w:val="0"/>
                <w:sz w:val="20"/>
                <w:lang w:val="fr-CA"/>
              </w:rPr>
              <w:t>,</w:t>
            </w:r>
            <w:r w:rsidRPr="006F3C59">
              <w:rPr>
                <w:rFonts w:ascii="Arial" w:hAnsi="Arial" w:cs="Arial"/>
                <w:b w:val="0"/>
                <w:sz w:val="20"/>
                <w:lang w:val="fr-CA"/>
              </w:rPr>
              <w:t>788</w:t>
            </w:r>
          </w:p>
        </w:tc>
      </w:tr>
      <w:bookmarkEnd w:id="0"/>
      <w:bookmarkEnd w:id="3"/>
      <w:tr w:rsidR="001E0DC7" w:rsidRPr="006B0640" w14:paraId="1EA06297" w14:textId="77777777" w:rsidTr="00431CD9">
        <w:trPr>
          <w:cantSplit/>
          <w:trHeight w:val="170"/>
        </w:trPr>
        <w:tc>
          <w:tcPr>
            <w:tcW w:w="5670" w:type="dxa"/>
            <w:tcBorders>
              <w:top w:val="single" w:sz="4" w:space="0" w:color="auto"/>
            </w:tcBorders>
            <w:shd w:val="clear" w:color="auto" w:fill="auto"/>
            <w:vAlign w:val="bottom"/>
          </w:tcPr>
          <w:p w14:paraId="100750AF" w14:textId="77777777" w:rsidR="001E0DC7" w:rsidRPr="006B0640" w:rsidRDefault="001E0DC7" w:rsidP="001E0DC7">
            <w:pPr>
              <w:pStyle w:val="TableText"/>
              <w:spacing w:line="220" w:lineRule="exact"/>
              <w:ind w:left="0" w:firstLine="0"/>
              <w:rPr>
                <w:rFonts w:ascii="Arial" w:hAnsi="Arial" w:cs="Arial"/>
                <w:sz w:val="20"/>
                <w:szCs w:val="20"/>
                <w:lang w:val="fr-CA"/>
              </w:rPr>
            </w:pPr>
          </w:p>
        </w:tc>
        <w:tc>
          <w:tcPr>
            <w:tcW w:w="578" w:type="dxa"/>
            <w:tcBorders>
              <w:top w:val="single" w:sz="4" w:space="0" w:color="auto"/>
            </w:tcBorders>
            <w:vAlign w:val="bottom"/>
          </w:tcPr>
          <w:p w14:paraId="03AEF064" w14:textId="77777777" w:rsidR="001E0DC7" w:rsidRPr="006B0640" w:rsidRDefault="001E0DC7" w:rsidP="001E0DC7">
            <w:pPr>
              <w:pStyle w:val="TableHeading"/>
              <w:ind w:right="0"/>
              <w:jc w:val="center"/>
              <w:rPr>
                <w:rFonts w:ascii="Arial" w:hAnsi="Arial" w:cs="Arial"/>
                <w:b w:val="0"/>
                <w:sz w:val="20"/>
              </w:rPr>
            </w:pPr>
          </w:p>
        </w:tc>
        <w:tc>
          <w:tcPr>
            <w:tcW w:w="1690" w:type="dxa"/>
            <w:tcBorders>
              <w:top w:val="single" w:sz="4" w:space="0" w:color="auto"/>
            </w:tcBorders>
            <w:vAlign w:val="bottom"/>
          </w:tcPr>
          <w:p w14:paraId="6948E340" w14:textId="77777777" w:rsidR="001E0DC7" w:rsidRPr="006B0640" w:rsidRDefault="001E0DC7" w:rsidP="001E0DC7">
            <w:pPr>
              <w:pStyle w:val="TableHeading"/>
              <w:ind w:right="289"/>
              <w:rPr>
                <w:rFonts w:ascii="Arial" w:hAnsi="Arial" w:cs="Arial"/>
                <w:b w:val="0"/>
                <w:sz w:val="20"/>
                <w:lang w:val="fr-CA"/>
              </w:rPr>
            </w:pPr>
          </w:p>
        </w:tc>
        <w:tc>
          <w:tcPr>
            <w:tcW w:w="1560" w:type="dxa"/>
            <w:tcBorders>
              <w:top w:val="single" w:sz="4" w:space="0" w:color="auto"/>
            </w:tcBorders>
            <w:vAlign w:val="bottom"/>
          </w:tcPr>
          <w:p w14:paraId="2C42ED8F" w14:textId="77777777" w:rsidR="001E0DC7" w:rsidRPr="006B0640" w:rsidRDefault="001E0DC7" w:rsidP="001E0DC7">
            <w:pPr>
              <w:pStyle w:val="TableHeading"/>
              <w:ind w:right="180"/>
              <w:rPr>
                <w:rFonts w:ascii="Arial" w:hAnsi="Arial" w:cs="Arial"/>
                <w:b w:val="0"/>
                <w:sz w:val="20"/>
                <w:lang w:val="fr-CA"/>
              </w:rPr>
            </w:pPr>
          </w:p>
        </w:tc>
      </w:tr>
      <w:tr w:rsidR="001E0DC7" w:rsidRPr="006B0640" w14:paraId="5BCC2DC4" w14:textId="77777777" w:rsidTr="001E0DC7">
        <w:trPr>
          <w:cantSplit/>
          <w:trHeight w:val="170"/>
        </w:trPr>
        <w:tc>
          <w:tcPr>
            <w:tcW w:w="5670" w:type="dxa"/>
            <w:shd w:val="clear" w:color="auto" w:fill="auto"/>
            <w:vAlign w:val="bottom"/>
          </w:tcPr>
          <w:p w14:paraId="09F2F3F4" w14:textId="77777777" w:rsidR="001E0DC7" w:rsidRPr="006B0640" w:rsidRDefault="001E0DC7" w:rsidP="001E0DC7">
            <w:pPr>
              <w:pStyle w:val="TableText"/>
              <w:spacing w:line="220" w:lineRule="exact"/>
              <w:ind w:left="0" w:firstLine="0"/>
              <w:rPr>
                <w:rFonts w:ascii="Arial" w:hAnsi="Arial" w:cs="Arial"/>
                <w:b/>
                <w:sz w:val="20"/>
                <w:szCs w:val="20"/>
                <w:lang w:val="fr-CA"/>
              </w:rPr>
            </w:pPr>
            <w:r w:rsidRPr="006B0640">
              <w:rPr>
                <w:rFonts w:ascii="Arial" w:hAnsi="Arial" w:cs="Arial"/>
                <w:b/>
                <w:sz w:val="20"/>
                <w:szCs w:val="20"/>
                <w:lang w:val="en"/>
              </w:rPr>
              <w:t>Non-current assets</w:t>
            </w:r>
          </w:p>
        </w:tc>
        <w:tc>
          <w:tcPr>
            <w:tcW w:w="578" w:type="dxa"/>
            <w:vAlign w:val="bottom"/>
          </w:tcPr>
          <w:p w14:paraId="48859ADA" w14:textId="77777777" w:rsidR="001E0DC7" w:rsidRPr="006B0640" w:rsidRDefault="001E0DC7" w:rsidP="001E0DC7">
            <w:pPr>
              <w:pStyle w:val="TableHeading"/>
              <w:ind w:right="0"/>
              <w:jc w:val="center"/>
              <w:rPr>
                <w:rFonts w:ascii="Arial" w:hAnsi="Arial" w:cs="Arial"/>
                <w:b w:val="0"/>
                <w:sz w:val="20"/>
              </w:rPr>
            </w:pPr>
          </w:p>
        </w:tc>
        <w:tc>
          <w:tcPr>
            <w:tcW w:w="1690" w:type="dxa"/>
            <w:vAlign w:val="bottom"/>
          </w:tcPr>
          <w:p w14:paraId="48927469" w14:textId="77777777" w:rsidR="001E0DC7" w:rsidRPr="006B0640" w:rsidRDefault="001E0DC7" w:rsidP="001E0DC7">
            <w:pPr>
              <w:pStyle w:val="TableHeading"/>
              <w:ind w:right="289"/>
              <w:rPr>
                <w:rFonts w:ascii="Arial" w:hAnsi="Arial" w:cs="Arial"/>
                <w:b w:val="0"/>
                <w:sz w:val="20"/>
                <w:lang w:val="fr-CA"/>
              </w:rPr>
            </w:pPr>
          </w:p>
        </w:tc>
        <w:tc>
          <w:tcPr>
            <w:tcW w:w="1560" w:type="dxa"/>
            <w:vAlign w:val="bottom"/>
          </w:tcPr>
          <w:p w14:paraId="3588CA78" w14:textId="77777777" w:rsidR="001E0DC7" w:rsidRPr="006B0640" w:rsidRDefault="001E0DC7" w:rsidP="001E0DC7">
            <w:pPr>
              <w:pStyle w:val="TableHeading"/>
              <w:ind w:right="180"/>
              <w:rPr>
                <w:rFonts w:ascii="Arial" w:hAnsi="Arial" w:cs="Arial"/>
                <w:b w:val="0"/>
                <w:sz w:val="20"/>
                <w:lang w:val="fr-CA"/>
              </w:rPr>
            </w:pPr>
          </w:p>
        </w:tc>
      </w:tr>
      <w:tr w:rsidR="001E0DC7" w:rsidRPr="006B0640" w14:paraId="330B13D6" w14:textId="77777777" w:rsidTr="001E0DC7">
        <w:trPr>
          <w:cantSplit/>
          <w:trHeight w:val="170"/>
        </w:trPr>
        <w:tc>
          <w:tcPr>
            <w:tcW w:w="5670" w:type="dxa"/>
            <w:shd w:val="clear" w:color="auto" w:fill="auto"/>
            <w:vAlign w:val="bottom"/>
          </w:tcPr>
          <w:p w14:paraId="43049FAE" w14:textId="77777777" w:rsidR="001E0DC7" w:rsidRPr="006B0640" w:rsidRDefault="001E0DC7" w:rsidP="001E0DC7">
            <w:pPr>
              <w:pStyle w:val="TableText"/>
              <w:spacing w:line="220" w:lineRule="exact"/>
              <w:ind w:left="0" w:firstLine="0"/>
              <w:rPr>
                <w:rFonts w:ascii="Arial" w:hAnsi="Arial" w:cs="Arial"/>
                <w:b/>
                <w:sz w:val="20"/>
                <w:szCs w:val="20"/>
                <w:lang w:val="fr-CA"/>
              </w:rPr>
            </w:pPr>
            <w:bookmarkStart w:id="4" w:name="_Hlk489706590"/>
            <w:bookmarkStart w:id="5" w:name="_Hlk489707798"/>
            <w:r w:rsidRPr="006B0640">
              <w:rPr>
                <w:rFonts w:ascii="Arial" w:hAnsi="Arial" w:cs="Arial"/>
                <w:sz w:val="20"/>
                <w:szCs w:val="20"/>
                <w:lang w:val="en"/>
              </w:rPr>
              <w:t>Investment in an associate</w:t>
            </w:r>
          </w:p>
        </w:tc>
        <w:tc>
          <w:tcPr>
            <w:tcW w:w="578" w:type="dxa"/>
            <w:vAlign w:val="bottom"/>
          </w:tcPr>
          <w:p w14:paraId="236EAA22" w14:textId="7CA54D6D" w:rsidR="001E0DC7" w:rsidRPr="006B0640" w:rsidRDefault="00A63792" w:rsidP="001E0DC7">
            <w:pPr>
              <w:pStyle w:val="TableHeading"/>
              <w:ind w:right="0"/>
              <w:jc w:val="center"/>
              <w:rPr>
                <w:rFonts w:ascii="Arial" w:hAnsi="Arial" w:cs="Arial"/>
                <w:b w:val="0"/>
                <w:sz w:val="20"/>
                <w:lang w:val="fr-CA"/>
              </w:rPr>
            </w:pPr>
            <w:r>
              <w:rPr>
                <w:rFonts w:ascii="Arial" w:hAnsi="Arial" w:cs="Arial"/>
                <w:b w:val="0"/>
                <w:sz w:val="20"/>
                <w:lang w:val="fr-CA"/>
              </w:rPr>
              <w:t>5</w:t>
            </w:r>
          </w:p>
        </w:tc>
        <w:tc>
          <w:tcPr>
            <w:tcW w:w="1690" w:type="dxa"/>
            <w:vAlign w:val="bottom"/>
          </w:tcPr>
          <w:p w14:paraId="67819E9C" w14:textId="25618023" w:rsidR="001E0DC7" w:rsidRPr="006B0640" w:rsidRDefault="00431CD9" w:rsidP="001E0DC7">
            <w:pPr>
              <w:pStyle w:val="TableHeading"/>
              <w:ind w:right="289"/>
              <w:rPr>
                <w:rFonts w:ascii="Arial" w:hAnsi="Arial" w:cs="Arial"/>
                <w:b w:val="0"/>
                <w:sz w:val="20"/>
                <w:lang w:val="fr-CA"/>
              </w:rPr>
            </w:pPr>
            <w:r>
              <w:rPr>
                <w:rFonts w:ascii="Arial" w:hAnsi="Arial" w:cs="Arial"/>
                <w:b w:val="0"/>
                <w:sz w:val="20"/>
                <w:lang w:val="fr-CA"/>
              </w:rPr>
              <w:t>1,315,022</w:t>
            </w:r>
          </w:p>
        </w:tc>
        <w:tc>
          <w:tcPr>
            <w:tcW w:w="1560" w:type="dxa"/>
            <w:vAlign w:val="bottom"/>
          </w:tcPr>
          <w:p w14:paraId="72AEB2B7" w14:textId="6CD0D6E9" w:rsidR="001E0DC7" w:rsidRPr="006B0640" w:rsidRDefault="00431CD9" w:rsidP="001E0DC7">
            <w:pPr>
              <w:pStyle w:val="TableHeading"/>
              <w:ind w:right="180"/>
              <w:rPr>
                <w:rFonts w:ascii="Arial" w:hAnsi="Arial" w:cs="Arial"/>
                <w:b w:val="0"/>
                <w:sz w:val="20"/>
                <w:lang w:val="en"/>
              </w:rPr>
            </w:pPr>
            <w:r>
              <w:rPr>
                <w:rFonts w:ascii="Arial" w:hAnsi="Arial" w:cs="Arial"/>
                <w:b w:val="0"/>
                <w:sz w:val="20"/>
                <w:lang w:val="en"/>
              </w:rPr>
              <w:t>1,342,522</w:t>
            </w:r>
          </w:p>
        </w:tc>
      </w:tr>
      <w:bookmarkEnd w:id="4"/>
      <w:tr w:rsidR="001E0DC7" w:rsidRPr="006B0640" w14:paraId="64AD61F0" w14:textId="77777777" w:rsidTr="001E0DC7">
        <w:trPr>
          <w:cantSplit/>
          <w:trHeight w:val="170"/>
        </w:trPr>
        <w:tc>
          <w:tcPr>
            <w:tcW w:w="5670" w:type="dxa"/>
            <w:shd w:val="clear" w:color="auto" w:fill="auto"/>
            <w:vAlign w:val="bottom"/>
          </w:tcPr>
          <w:p w14:paraId="4B04CE3C" w14:textId="77777777" w:rsidR="001E0DC7" w:rsidRPr="006B0640" w:rsidRDefault="001E0DC7" w:rsidP="001E0DC7">
            <w:pPr>
              <w:pStyle w:val="TableText"/>
              <w:spacing w:line="220" w:lineRule="exact"/>
              <w:ind w:left="0" w:firstLine="0"/>
              <w:rPr>
                <w:rFonts w:ascii="Arial" w:hAnsi="Arial" w:cs="Arial"/>
                <w:sz w:val="20"/>
                <w:szCs w:val="20"/>
                <w:lang w:val="fr-CA"/>
              </w:rPr>
            </w:pPr>
            <w:r w:rsidRPr="006B0640">
              <w:rPr>
                <w:rFonts w:ascii="Arial" w:hAnsi="Arial" w:cs="Arial"/>
                <w:sz w:val="20"/>
                <w:szCs w:val="20"/>
                <w:lang w:val="en"/>
              </w:rPr>
              <w:t>Property and equipment</w:t>
            </w:r>
          </w:p>
        </w:tc>
        <w:tc>
          <w:tcPr>
            <w:tcW w:w="578" w:type="dxa"/>
            <w:vAlign w:val="bottom"/>
          </w:tcPr>
          <w:p w14:paraId="1268B74E" w14:textId="6C983B51" w:rsidR="001E0DC7" w:rsidRPr="006B0640" w:rsidDel="000F7568" w:rsidRDefault="00A63792" w:rsidP="001E0DC7">
            <w:pPr>
              <w:pStyle w:val="TableHeading"/>
              <w:ind w:right="0"/>
              <w:jc w:val="center"/>
              <w:rPr>
                <w:rFonts w:ascii="Arial" w:hAnsi="Arial" w:cs="Arial"/>
                <w:b w:val="0"/>
                <w:sz w:val="20"/>
              </w:rPr>
            </w:pPr>
            <w:r>
              <w:rPr>
                <w:rFonts w:ascii="Arial" w:hAnsi="Arial" w:cs="Arial"/>
                <w:b w:val="0"/>
                <w:sz w:val="20"/>
              </w:rPr>
              <w:t>6</w:t>
            </w:r>
          </w:p>
        </w:tc>
        <w:tc>
          <w:tcPr>
            <w:tcW w:w="1690" w:type="dxa"/>
            <w:vAlign w:val="bottom"/>
          </w:tcPr>
          <w:p w14:paraId="564CE734" w14:textId="210834AC" w:rsidR="001E0DC7" w:rsidRPr="006B0640" w:rsidRDefault="00431CD9" w:rsidP="001E0DC7">
            <w:pPr>
              <w:pStyle w:val="TableHeading"/>
              <w:ind w:right="289"/>
              <w:rPr>
                <w:rFonts w:ascii="Arial" w:hAnsi="Arial" w:cs="Arial"/>
                <w:b w:val="0"/>
                <w:sz w:val="20"/>
                <w:lang w:val="fr-CA"/>
              </w:rPr>
            </w:pPr>
            <w:r>
              <w:rPr>
                <w:rFonts w:ascii="Arial" w:hAnsi="Arial" w:cs="Arial"/>
                <w:b w:val="0"/>
                <w:sz w:val="20"/>
                <w:lang w:val="fr-CA"/>
              </w:rPr>
              <w:t>39,880</w:t>
            </w:r>
          </w:p>
        </w:tc>
        <w:tc>
          <w:tcPr>
            <w:tcW w:w="1560" w:type="dxa"/>
            <w:vAlign w:val="bottom"/>
          </w:tcPr>
          <w:p w14:paraId="5F4E94C0" w14:textId="09A84CAB" w:rsidR="001E0DC7" w:rsidRPr="006B0640" w:rsidRDefault="00431CD9" w:rsidP="001E0DC7">
            <w:pPr>
              <w:pStyle w:val="TableHeading"/>
              <w:ind w:right="180"/>
              <w:rPr>
                <w:rFonts w:ascii="Arial" w:hAnsi="Arial" w:cs="Arial"/>
                <w:b w:val="0"/>
                <w:sz w:val="20"/>
                <w:lang w:val="en"/>
              </w:rPr>
            </w:pPr>
            <w:r>
              <w:rPr>
                <w:rFonts w:ascii="Arial" w:hAnsi="Arial" w:cs="Arial"/>
                <w:b w:val="0"/>
                <w:sz w:val="20"/>
                <w:lang w:val="en"/>
              </w:rPr>
              <w:t>27,590</w:t>
            </w:r>
          </w:p>
        </w:tc>
      </w:tr>
      <w:tr w:rsidR="001E0DC7" w:rsidRPr="006B0640" w14:paraId="35DC4BDB" w14:textId="77777777" w:rsidTr="001E0DC7">
        <w:trPr>
          <w:cantSplit/>
          <w:trHeight w:val="170"/>
        </w:trPr>
        <w:tc>
          <w:tcPr>
            <w:tcW w:w="5670" w:type="dxa"/>
            <w:tcBorders>
              <w:bottom w:val="single" w:sz="2" w:space="0" w:color="auto"/>
            </w:tcBorders>
            <w:shd w:val="clear" w:color="auto" w:fill="auto"/>
            <w:vAlign w:val="bottom"/>
          </w:tcPr>
          <w:p w14:paraId="6A932C5F" w14:textId="77777777" w:rsidR="001E0DC7" w:rsidRPr="006B0640" w:rsidRDefault="001E0DC7" w:rsidP="001E0DC7">
            <w:pPr>
              <w:pStyle w:val="TableText"/>
              <w:spacing w:line="220" w:lineRule="exact"/>
              <w:ind w:left="0" w:firstLine="0"/>
              <w:rPr>
                <w:rFonts w:ascii="Arial" w:hAnsi="Arial" w:cs="Arial"/>
                <w:sz w:val="20"/>
                <w:szCs w:val="20"/>
                <w:lang w:val="en"/>
              </w:rPr>
            </w:pPr>
            <w:r w:rsidRPr="006B0640">
              <w:rPr>
                <w:rFonts w:ascii="Arial" w:hAnsi="Arial" w:cs="Arial"/>
                <w:sz w:val="20"/>
                <w:szCs w:val="20"/>
                <w:lang w:val="en"/>
              </w:rPr>
              <w:t>Right-of-use asset</w:t>
            </w:r>
          </w:p>
        </w:tc>
        <w:tc>
          <w:tcPr>
            <w:tcW w:w="578" w:type="dxa"/>
            <w:tcBorders>
              <w:bottom w:val="single" w:sz="2" w:space="0" w:color="auto"/>
            </w:tcBorders>
            <w:vAlign w:val="bottom"/>
          </w:tcPr>
          <w:p w14:paraId="2B1A1FD7" w14:textId="272881D9" w:rsidR="001E0DC7" w:rsidRPr="006B0640" w:rsidRDefault="00A63792" w:rsidP="001E0DC7">
            <w:pPr>
              <w:pStyle w:val="TableHeading"/>
              <w:ind w:right="0"/>
              <w:jc w:val="center"/>
              <w:rPr>
                <w:rFonts w:ascii="Arial" w:hAnsi="Arial" w:cs="Arial"/>
                <w:b w:val="0"/>
                <w:sz w:val="20"/>
                <w:lang w:val="en"/>
              </w:rPr>
            </w:pPr>
            <w:r>
              <w:rPr>
                <w:rFonts w:ascii="Arial" w:hAnsi="Arial" w:cs="Arial"/>
                <w:b w:val="0"/>
                <w:sz w:val="20"/>
                <w:lang w:val="en"/>
              </w:rPr>
              <w:t>7</w:t>
            </w:r>
          </w:p>
        </w:tc>
        <w:tc>
          <w:tcPr>
            <w:tcW w:w="1690" w:type="dxa"/>
            <w:tcBorders>
              <w:bottom w:val="single" w:sz="2" w:space="0" w:color="auto"/>
            </w:tcBorders>
            <w:vAlign w:val="bottom"/>
          </w:tcPr>
          <w:p w14:paraId="24444117" w14:textId="793FDFBE" w:rsidR="001E0DC7" w:rsidRPr="006B0640" w:rsidRDefault="00431CD9" w:rsidP="001E0DC7">
            <w:pPr>
              <w:pStyle w:val="TableHeading"/>
              <w:ind w:right="289"/>
              <w:rPr>
                <w:rFonts w:ascii="Arial" w:hAnsi="Arial" w:cs="Arial"/>
                <w:b w:val="0"/>
                <w:sz w:val="20"/>
                <w:lang w:val="fr-CA"/>
              </w:rPr>
            </w:pPr>
            <w:r>
              <w:rPr>
                <w:rFonts w:ascii="Arial" w:hAnsi="Arial" w:cs="Arial"/>
                <w:b w:val="0"/>
                <w:sz w:val="20"/>
                <w:lang w:val="fr-CA"/>
              </w:rPr>
              <w:t>672,464</w:t>
            </w:r>
          </w:p>
        </w:tc>
        <w:tc>
          <w:tcPr>
            <w:tcW w:w="1560" w:type="dxa"/>
            <w:tcBorders>
              <w:bottom w:val="single" w:sz="2" w:space="0" w:color="auto"/>
            </w:tcBorders>
            <w:vAlign w:val="bottom"/>
          </w:tcPr>
          <w:p w14:paraId="6981DBDB" w14:textId="40B36465" w:rsidR="001E0DC7" w:rsidRPr="006B0640" w:rsidRDefault="00431CD9" w:rsidP="001E0DC7">
            <w:pPr>
              <w:pStyle w:val="TableHeading"/>
              <w:ind w:right="180"/>
              <w:rPr>
                <w:rFonts w:ascii="Arial" w:hAnsi="Arial" w:cs="Arial"/>
                <w:b w:val="0"/>
                <w:sz w:val="20"/>
                <w:lang w:val="en"/>
              </w:rPr>
            </w:pPr>
            <w:r>
              <w:rPr>
                <w:rFonts w:ascii="Arial" w:hAnsi="Arial" w:cs="Arial"/>
                <w:b w:val="0"/>
                <w:sz w:val="20"/>
                <w:lang w:val="en"/>
              </w:rPr>
              <w:t>692,538</w:t>
            </w:r>
          </w:p>
        </w:tc>
      </w:tr>
      <w:tr w:rsidR="001E0DC7" w:rsidRPr="006B0640" w14:paraId="7187D2A2" w14:textId="77777777" w:rsidTr="001E0DC7">
        <w:trPr>
          <w:cantSplit/>
          <w:trHeight w:val="170"/>
        </w:trPr>
        <w:tc>
          <w:tcPr>
            <w:tcW w:w="5670" w:type="dxa"/>
            <w:tcBorders>
              <w:top w:val="single" w:sz="2" w:space="0" w:color="auto"/>
              <w:bottom w:val="single" w:sz="2" w:space="0" w:color="auto"/>
            </w:tcBorders>
            <w:shd w:val="clear" w:color="auto" w:fill="auto"/>
            <w:vAlign w:val="bottom"/>
          </w:tcPr>
          <w:p w14:paraId="5F56EE98" w14:textId="77777777" w:rsidR="001E0DC7" w:rsidRPr="006B0640" w:rsidRDefault="001E0DC7" w:rsidP="001E0DC7">
            <w:pPr>
              <w:pStyle w:val="TableText"/>
              <w:spacing w:line="220" w:lineRule="exact"/>
              <w:ind w:left="0" w:firstLine="0"/>
              <w:rPr>
                <w:rFonts w:ascii="Arial" w:hAnsi="Arial" w:cs="Arial"/>
                <w:sz w:val="20"/>
                <w:szCs w:val="20"/>
                <w:lang w:val="fr-CA"/>
              </w:rPr>
            </w:pPr>
            <w:r w:rsidRPr="006B0640">
              <w:rPr>
                <w:rFonts w:ascii="Arial" w:hAnsi="Arial" w:cs="Arial"/>
                <w:sz w:val="20"/>
                <w:szCs w:val="20"/>
                <w:lang w:val="en"/>
              </w:rPr>
              <w:t>Non-current assets</w:t>
            </w:r>
          </w:p>
        </w:tc>
        <w:tc>
          <w:tcPr>
            <w:tcW w:w="578" w:type="dxa"/>
            <w:tcBorders>
              <w:top w:val="single" w:sz="2" w:space="0" w:color="auto"/>
              <w:bottom w:val="single" w:sz="2" w:space="0" w:color="auto"/>
            </w:tcBorders>
            <w:vAlign w:val="bottom"/>
          </w:tcPr>
          <w:p w14:paraId="250C157C" w14:textId="77777777" w:rsidR="001E0DC7" w:rsidRPr="006B0640" w:rsidDel="000F7568" w:rsidRDefault="001E0DC7" w:rsidP="001E0DC7">
            <w:pPr>
              <w:pStyle w:val="TableHeading"/>
              <w:ind w:right="0"/>
              <w:jc w:val="center"/>
              <w:rPr>
                <w:rFonts w:ascii="Arial" w:hAnsi="Arial" w:cs="Arial"/>
                <w:b w:val="0"/>
                <w:sz w:val="20"/>
              </w:rPr>
            </w:pPr>
          </w:p>
        </w:tc>
        <w:tc>
          <w:tcPr>
            <w:tcW w:w="1690" w:type="dxa"/>
            <w:tcBorders>
              <w:top w:val="single" w:sz="2" w:space="0" w:color="auto"/>
              <w:bottom w:val="single" w:sz="2" w:space="0" w:color="auto"/>
            </w:tcBorders>
            <w:vAlign w:val="bottom"/>
          </w:tcPr>
          <w:p w14:paraId="5BA10ED6" w14:textId="17A7AB55" w:rsidR="001E0DC7" w:rsidRPr="006B0640" w:rsidRDefault="00431CD9" w:rsidP="001E0DC7">
            <w:pPr>
              <w:pStyle w:val="TableHeading"/>
              <w:ind w:right="289"/>
              <w:rPr>
                <w:rFonts w:ascii="Arial" w:hAnsi="Arial" w:cs="Arial"/>
                <w:b w:val="0"/>
                <w:sz w:val="20"/>
                <w:lang w:val="fr-CA"/>
              </w:rPr>
            </w:pPr>
            <w:r>
              <w:rPr>
                <w:rFonts w:ascii="Arial" w:hAnsi="Arial" w:cs="Arial"/>
                <w:b w:val="0"/>
                <w:sz w:val="20"/>
                <w:lang w:val="fr-CA"/>
              </w:rPr>
              <w:t>2,027,366</w:t>
            </w:r>
          </w:p>
        </w:tc>
        <w:tc>
          <w:tcPr>
            <w:tcW w:w="1560" w:type="dxa"/>
            <w:tcBorders>
              <w:top w:val="single" w:sz="2" w:space="0" w:color="auto"/>
              <w:bottom w:val="single" w:sz="2" w:space="0" w:color="auto"/>
            </w:tcBorders>
            <w:vAlign w:val="bottom"/>
          </w:tcPr>
          <w:p w14:paraId="4CC30AF2" w14:textId="4648BAA5" w:rsidR="001E0DC7" w:rsidRPr="006B0640" w:rsidRDefault="00431CD9" w:rsidP="001E0DC7">
            <w:pPr>
              <w:pStyle w:val="TableHeading"/>
              <w:ind w:right="180"/>
              <w:rPr>
                <w:rFonts w:ascii="Arial" w:hAnsi="Arial" w:cs="Arial"/>
                <w:b w:val="0"/>
                <w:sz w:val="20"/>
                <w:lang w:val="en"/>
              </w:rPr>
            </w:pPr>
            <w:r>
              <w:rPr>
                <w:rFonts w:ascii="Arial" w:hAnsi="Arial" w:cs="Arial"/>
                <w:b w:val="0"/>
                <w:sz w:val="20"/>
                <w:lang w:val="en"/>
              </w:rPr>
              <w:t>2,062,650</w:t>
            </w:r>
          </w:p>
        </w:tc>
      </w:tr>
      <w:tr w:rsidR="001E0DC7" w:rsidRPr="006B0640" w14:paraId="4DBD2BCE" w14:textId="77777777" w:rsidTr="001E0DC7">
        <w:trPr>
          <w:cantSplit/>
          <w:trHeight w:val="170"/>
        </w:trPr>
        <w:tc>
          <w:tcPr>
            <w:tcW w:w="5670" w:type="dxa"/>
            <w:tcBorders>
              <w:top w:val="single" w:sz="2" w:space="0" w:color="auto"/>
              <w:bottom w:val="single" w:sz="8" w:space="0" w:color="auto"/>
            </w:tcBorders>
            <w:shd w:val="clear" w:color="auto" w:fill="auto"/>
            <w:vAlign w:val="bottom"/>
          </w:tcPr>
          <w:p w14:paraId="02A88033" w14:textId="77777777" w:rsidR="001E0DC7" w:rsidRPr="006B0640" w:rsidRDefault="001E0DC7" w:rsidP="001E0DC7">
            <w:pPr>
              <w:pStyle w:val="TableText"/>
              <w:spacing w:line="220" w:lineRule="exact"/>
              <w:ind w:left="0" w:firstLine="0"/>
              <w:rPr>
                <w:rFonts w:ascii="Arial" w:hAnsi="Arial" w:cs="Arial"/>
                <w:b/>
                <w:sz w:val="20"/>
                <w:szCs w:val="20"/>
                <w:lang w:val="fr-CA"/>
              </w:rPr>
            </w:pPr>
            <w:r w:rsidRPr="006B0640">
              <w:rPr>
                <w:rFonts w:ascii="Arial" w:hAnsi="Arial" w:cs="Arial"/>
                <w:b/>
                <w:sz w:val="20"/>
                <w:szCs w:val="20"/>
                <w:lang w:val="en"/>
              </w:rPr>
              <w:t>Total assets</w:t>
            </w:r>
          </w:p>
        </w:tc>
        <w:tc>
          <w:tcPr>
            <w:tcW w:w="578" w:type="dxa"/>
            <w:tcBorders>
              <w:top w:val="single" w:sz="2" w:space="0" w:color="auto"/>
              <w:bottom w:val="single" w:sz="8" w:space="0" w:color="auto"/>
            </w:tcBorders>
            <w:vAlign w:val="bottom"/>
          </w:tcPr>
          <w:p w14:paraId="154AD502" w14:textId="77777777" w:rsidR="001E0DC7" w:rsidRPr="006B0640" w:rsidDel="000F7568" w:rsidRDefault="001E0DC7" w:rsidP="001E0DC7">
            <w:pPr>
              <w:pStyle w:val="TableHeading"/>
              <w:ind w:right="0"/>
              <w:jc w:val="center"/>
              <w:rPr>
                <w:rFonts w:ascii="Arial" w:hAnsi="Arial" w:cs="Arial"/>
                <w:sz w:val="20"/>
              </w:rPr>
            </w:pPr>
          </w:p>
        </w:tc>
        <w:tc>
          <w:tcPr>
            <w:tcW w:w="1690" w:type="dxa"/>
            <w:tcBorders>
              <w:top w:val="single" w:sz="2" w:space="0" w:color="auto"/>
              <w:bottom w:val="single" w:sz="8" w:space="0" w:color="auto"/>
            </w:tcBorders>
            <w:vAlign w:val="bottom"/>
          </w:tcPr>
          <w:p w14:paraId="72DA7535" w14:textId="57F1B672" w:rsidR="001E0DC7" w:rsidRPr="006B0640" w:rsidRDefault="00431CD9" w:rsidP="001E0DC7">
            <w:pPr>
              <w:pStyle w:val="TableHeading"/>
              <w:ind w:right="289"/>
              <w:rPr>
                <w:rFonts w:ascii="Arial" w:hAnsi="Arial" w:cs="Arial"/>
                <w:sz w:val="20"/>
                <w:lang w:val="fr-CA"/>
              </w:rPr>
            </w:pPr>
            <w:r>
              <w:rPr>
                <w:rFonts w:ascii="Arial" w:hAnsi="Arial" w:cs="Arial"/>
                <w:sz w:val="20"/>
                <w:lang w:val="fr-CA"/>
              </w:rPr>
              <w:t>5,764,880</w:t>
            </w:r>
          </w:p>
        </w:tc>
        <w:tc>
          <w:tcPr>
            <w:tcW w:w="1560" w:type="dxa"/>
            <w:tcBorders>
              <w:top w:val="single" w:sz="2" w:space="0" w:color="auto"/>
              <w:bottom w:val="single" w:sz="8" w:space="0" w:color="auto"/>
            </w:tcBorders>
            <w:vAlign w:val="bottom"/>
          </w:tcPr>
          <w:p w14:paraId="41CF6E09" w14:textId="7F1A9947" w:rsidR="001E0DC7" w:rsidRPr="006B0640" w:rsidRDefault="00431CD9" w:rsidP="001E0DC7">
            <w:pPr>
              <w:pStyle w:val="TableHeading"/>
              <w:ind w:right="180"/>
              <w:rPr>
                <w:rFonts w:ascii="Arial" w:hAnsi="Arial" w:cs="Arial"/>
                <w:bCs/>
                <w:sz w:val="20"/>
                <w:lang w:val="en"/>
              </w:rPr>
            </w:pPr>
            <w:r>
              <w:rPr>
                <w:rFonts w:ascii="Arial" w:hAnsi="Arial" w:cs="Arial"/>
                <w:bCs/>
                <w:sz w:val="20"/>
                <w:lang w:val="en"/>
              </w:rPr>
              <w:t>5,752,438</w:t>
            </w:r>
          </w:p>
        </w:tc>
      </w:tr>
      <w:tr w:rsidR="001E0DC7" w:rsidRPr="006B0640" w14:paraId="695B6672" w14:textId="77777777" w:rsidTr="001E0DC7">
        <w:trPr>
          <w:cantSplit/>
          <w:trHeight w:val="170"/>
        </w:trPr>
        <w:tc>
          <w:tcPr>
            <w:tcW w:w="5670" w:type="dxa"/>
            <w:tcBorders>
              <w:top w:val="single" w:sz="8" w:space="0" w:color="auto"/>
            </w:tcBorders>
            <w:shd w:val="clear" w:color="auto" w:fill="auto"/>
            <w:vAlign w:val="bottom"/>
          </w:tcPr>
          <w:p w14:paraId="6D46642F" w14:textId="77777777" w:rsidR="001E0DC7" w:rsidRPr="006B0640" w:rsidRDefault="001E0DC7" w:rsidP="001E0DC7">
            <w:pPr>
              <w:pStyle w:val="TableText"/>
              <w:spacing w:line="220" w:lineRule="exact"/>
              <w:ind w:left="0" w:firstLine="0"/>
              <w:rPr>
                <w:rFonts w:ascii="Arial" w:hAnsi="Arial" w:cs="Arial"/>
                <w:sz w:val="20"/>
                <w:szCs w:val="20"/>
                <w:lang w:val="fr-CA"/>
              </w:rPr>
            </w:pPr>
            <w:bookmarkStart w:id="6" w:name="_Hlk489707817"/>
            <w:bookmarkEnd w:id="1"/>
            <w:bookmarkEnd w:id="5"/>
          </w:p>
        </w:tc>
        <w:tc>
          <w:tcPr>
            <w:tcW w:w="578" w:type="dxa"/>
            <w:tcBorders>
              <w:top w:val="single" w:sz="8" w:space="0" w:color="auto"/>
            </w:tcBorders>
            <w:vAlign w:val="bottom"/>
          </w:tcPr>
          <w:p w14:paraId="407E63EC" w14:textId="77777777" w:rsidR="001E0DC7" w:rsidRPr="006B0640" w:rsidRDefault="001E0DC7" w:rsidP="001E0DC7">
            <w:pPr>
              <w:pStyle w:val="TableHeading"/>
              <w:ind w:right="0"/>
              <w:jc w:val="center"/>
              <w:rPr>
                <w:rFonts w:ascii="Arial" w:hAnsi="Arial" w:cs="Arial"/>
                <w:b w:val="0"/>
                <w:sz w:val="20"/>
              </w:rPr>
            </w:pPr>
          </w:p>
        </w:tc>
        <w:tc>
          <w:tcPr>
            <w:tcW w:w="1690" w:type="dxa"/>
            <w:tcBorders>
              <w:top w:val="single" w:sz="8" w:space="0" w:color="auto"/>
            </w:tcBorders>
            <w:vAlign w:val="bottom"/>
          </w:tcPr>
          <w:p w14:paraId="4BCC3085" w14:textId="77777777" w:rsidR="001E0DC7" w:rsidRPr="006B0640" w:rsidRDefault="001E0DC7" w:rsidP="001E0DC7">
            <w:pPr>
              <w:pStyle w:val="TableHeading"/>
              <w:ind w:right="289"/>
              <w:rPr>
                <w:rFonts w:ascii="Arial" w:hAnsi="Arial" w:cs="Arial"/>
                <w:b w:val="0"/>
                <w:sz w:val="20"/>
                <w:lang w:val="fr-CA"/>
              </w:rPr>
            </w:pPr>
          </w:p>
        </w:tc>
        <w:tc>
          <w:tcPr>
            <w:tcW w:w="1560" w:type="dxa"/>
            <w:tcBorders>
              <w:top w:val="single" w:sz="8" w:space="0" w:color="auto"/>
            </w:tcBorders>
            <w:vAlign w:val="bottom"/>
          </w:tcPr>
          <w:p w14:paraId="736E4BB5" w14:textId="77777777" w:rsidR="001E0DC7" w:rsidRPr="006B0640" w:rsidRDefault="001E0DC7" w:rsidP="001E0DC7">
            <w:pPr>
              <w:pStyle w:val="TableHeading"/>
              <w:ind w:right="180"/>
              <w:rPr>
                <w:rFonts w:ascii="Arial" w:hAnsi="Arial" w:cs="Arial"/>
                <w:b w:val="0"/>
                <w:sz w:val="20"/>
                <w:lang w:val="fr-CA"/>
              </w:rPr>
            </w:pPr>
          </w:p>
        </w:tc>
      </w:tr>
      <w:bookmarkEnd w:id="6"/>
      <w:tr w:rsidR="001E0DC7" w:rsidRPr="006B0640" w14:paraId="6B54979D" w14:textId="77777777" w:rsidTr="001E0DC7">
        <w:trPr>
          <w:cantSplit/>
          <w:trHeight w:val="170"/>
        </w:trPr>
        <w:tc>
          <w:tcPr>
            <w:tcW w:w="5670" w:type="dxa"/>
            <w:shd w:val="clear" w:color="auto" w:fill="auto"/>
            <w:vAlign w:val="bottom"/>
          </w:tcPr>
          <w:p w14:paraId="727621D1" w14:textId="77777777" w:rsidR="001E0DC7" w:rsidRPr="006B0640" w:rsidRDefault="001E0DC7" w:rsidP="001E0DC7">
            <w:pPr>
              <w:pStyle w:val="TableFigures"/>
              <w:tabs>
                <w:tab w:val="clear" w:pos="1296"/>
              </w:tabs>
              <w:rPr>
                <w:rStyle w:val="CharAssets"/>
                <w:rFonts w:ascii="Arial" w:hAnsi="Arial" w:cs="Arial"/>
                <w:bCs/>
                <w:sz w:val="20"/>
                <w:szCs w:val="20"/>
                <w:lang w:val="en-US"/>
              </w:rPr>
            </w:pPr>
            <w:r w:rsidRPr="006B0640">
              <w:rPr>
                <w:rStyle w:val="CharAssets"/>
                <w:rFonts w:ascii="Arial" w:hAnsi="Arial" w:cs="Arial"/>
                <w:bCs/>
                <w:sz w:val="20"/>
                <w:szCs w:val="20"/>
                <w:lang w:val="en-US"/>
              </w:rPr>
              <w:t>Liabilities</w:t>
            </w:r>
          </w:p>
        </w:tc>
        <w:tc>
          <w:tcPr>
            <w:tcW w:w="578" w:type="dxa"/>
            <w:vAlign w:val="bottom"/>
          </w:tcPr>
          <w:p w14:paraId="38FC392D" w14:textId="77777777" w:rsidR="001E0DC7" w:rsidRPr="006B0640" w:rsidRDefault="001E0DC7" w:rsidP="001E0DC7">
            <w:pPr>
              <w:pStyle w:val="TableHeading"/>
              <w:ind w:right="0"/>
              <w:jc w:val="center"/>
              <w:rPr>
                <w:rFonts w:ascii="Arial" w:hAnsi="Arial" w:cs="Arial"/>
                <w:b w:val="0"/>
                <w:sz w:val="20"/>
              </w:rPr>
            </w:pPr>
          </w:p>
        </w:tc>
        <w:tc>
          <w:tcPr>
            <w:tcW w:w="1690" w:type="dxa"/>
            <w:vAlign w:val="bottom"/>
          </w:tcPr>
          <w:p w14:paraId="3F2A3CB4" w14:textId="77777777" w:rsidR="001E0DC7" w:rsidRPr="006B0640" w:rsidRDefault="001E0DC7" w:rsidP="001E0DC7">
            <w:pPr>
              <w:pStyle w:val="TableHeading"/>
              <w:ind w:right="289"/>
              <w:rPr>
                <w:rFonts w:ascii="Arial" w:hAnsi="Arial" w:cs="Arial"/>
                <w:b w:val="0"/>
                <w:sz w:val="20"/>
                <w:lang w:val="fr-CA"/>
              </w:rPr>
            </w:pPr>
          </w:p>
        </w:tc>
        <w:tc>
          <w:tcPr>
            <w:tcW w:w="1560" w:type="dxa"/>
            <w:vAlign w:val="bottom"/>
          </w:tcPr>
          <w:p w14:paraId="5267988F" w14:textId="77777777" w:rsidR="001E0DC7" w:rsidRPr="006B0640" w:rsidRDefault="001E0DC7" w:rsidP="001E0DC7">
            <w:pPr>
              <w:pStyle w:val="TableHeading"/>
              <w:ind w:right="180"/>
              <w:rPr>
                <w:rFonts w:ascii="Arial" w:hAnsi="Arial" w:cs="Arial"/>
                <w:b w:val="0"/>
                <w:sz w:val="20"/>
                <w:lang w:val="fr-CA"/>
              </w:rPr>
            </w:pPr>
          </w:p>
        </w:tc>
      </w:tr>
      <w:tr w:rsidR="001E0DC7" w:rsidRPr="006B0640" w14:paraId="5CC1B742" w14:textId="77777777" w:rsidTr="001E0DC7">
        <w:trPr>
          <w:cantSplit/>
          <w:trHeight w:val="170"/>
        </w:trPr>
        <w:tc>
          <w:tcPr>
            <w:tcW w:w="5670" w:type="dxa"/>
            <w:shd w:val="clear" w:color="auto" w:fill="auto"/>
            <w:vAlign w:val="bottom"/>
          </w:tcPr>
          <w:p w14:paraId="274950EE" w14:textId="77777777" w:rsidR="001E0DC7" w:rsidRPr="006B0640" w:rsidRDefault="001E0DC7" w:rsidP="001E0DC7">
            <w:pPr>
              <w:pStyle w:val="TableFigures"/>
              <w:tabs>
                <w:tab w:val="clear" w:pos="1296"/>
              </w:tabs>
              <w:rPr>
                <w:rStyle w:val="CharAssets"/>
                <w:rFonts w:ascii="Arial" w:hAnsi="Arial" w:cs="Arial"/>
                <w:bCs/>
                <w:sz w:val="20"/>
                <w:szCs w:val="20"/>
                <w:lang w:val="en-US"/>
              </w:rPr>
            </w:pPr>
            <w:r w:rsidRPr="006B0640">
              <w:rPr>
                <w:rStyle w:val="CharAssets"/>
                <w:rFonts w:ascii="Arial" w:hAnsi="Arial" w:cs="Arial"/>
                <w:bCs/>
                <w:sz w:val="20"/>
                <w:szCs w:val="20"/>
                <w:lang w:val="en-US"/>
              </w:rPr>
              <w:t>Current liabilities</w:t>
            </w:r>
          </w:p>
        </w:tc>
        <w:tc>
          <w:tcPr>
            <w:tcW w:w="578" w:type="dxa"/>
            <w:vAlign w:val="bottom"/>
          </w:tcPr>
          <w:p w14:paraId="42B28DB5" w14:textId="77777777" w:rsidR="001E0DC7" w:rsidRPr="006B0640" w:rsidRDefault="001E0DC7" w:rsidP="001E0DC7">
            <w:pPr>
              <w:pStyle w:val="TableHeading"/>
              <w:ind w:right="0"/>
              <w:jc w:val="center"/>
              <w:rPr>
                <w:rStyle w:val="CharAssets"/>
                <w:rFonts w:ascii="Arial" w:hAnsi="Arial" w:cs="Arial"/>
                <w:b/>
                <w:sz w:val="20"/>
              </w:rPr>
            </w:pPr>
          </w:p>
        </w:tc>
        <w:tc>
          <w:tcPr>
            <w:tcW w:w="1690" w:type="dxa"/>
            <w:vAlign w:val="bottom"/>
          </w:tcPr>
          <w:p w14:paraId="56F32B06" w14:textId="77777777" w:rsidR="001E0DC7" w:rsidRPr="006B0640" w:rsidRDefault="001E0DC7" w:rsidP="001E0DC7">
            <w:pPr>
              <w:pStyle w:val="TableHeading"/>
              <w:ind w:right="289"/>
              <w:rPr>
                <w:rFonts w:ascii="Arial" w:hAnsi="Arial" w:cs="Arial"/>
                <w:sz w:val="20"/>
              </w:rPr>
            </w:pPr>
          </w:p>
        </w:tc>
        <w:tc>
          <w:tcPr>
            <w:tcW w:w="1560" w:type="dxa"/>
            <w:vAlign w:val="bottom"/>
          </w:tcPr>
          <w:p w14:paraId="49C66FF4" w14:textId="77777777" w:rsidR="001E0DC7" w:rsidRPr="006B0640" w:rsidRDefault="001E0DC7" w:rsidP="001E0DC7">
            <w:pPr>
              <w:pStyle w:val="TableHeading"/>
              <w:ind w:right="180"/>
              <w:rPr>
                <w:rStyle w:val="CharAssets"/>
                <w:rFonts w:ascii="Arial" w:hAnsi="Arial" w:cs="Arial"/>
                <w:sz w:val="20"/>
                <w:lang w:val="fr-CA"/>
              </w:rPr>
            </w:pPr>
          </w:p>
        </w:tc>
      </w:tr>
      <w:tr w:rsidR="001E0DC7" w:rsidRPr="006B0640" w14:paraId="0F5102A5" w14:textId="77777777" w:rsidTr="001E0DC7">
        <w:trPr>
          <w:cantSplit/>
          <w:trHeight w:val="170"/>
        </w:trPr>
        <w:tc>
          <w:tcPr>
            <w:tcW w:w="5670" w:type="dxa"/>
            <w:shd w:val="clear" w:color="auto" w:fill="auto"/>
            <w:vAlign w:val="bottom"/>
          </w:tcPr>
          <w:p w14:paraId="0EA05418" w14:textId="77777777" w:rsidR="001E0DC7" w:rsidRPr="006B0640" w:rsidRDefault="001E0DC7" w:rsidP="001E0DC7">
            <w:pPr>
              <w:pStyle w:val="TableFigures"/>
              <w:tabs>
                <w:tab w:val="clear" w:pos="1296"/>
              </w:tabs>
              <w:rPr>
                <w:rStyle w:val="CharAssets"/>
                <w:rFonts w:ascii="Arial" w:hAnsi="Arial" w:cs="Arial"/>
                <w:b w:val="0"/>
                <w:sz w:val="20"/>
                <w:szCs w:val="20"/>
                <w:lang w:val="en-US"/>
              </w:rPr>
            </w:pPr>
            <w:bookmarkStart w:id="7" w:name="_Hlk489707830"/>
            <w:bookmarkStart w:id="8" w:name="_Hlk490903161"/>
            <w:r w:rsidRPr="006B0640">
              <w:rPr>
                <w:rStyle w:val="CharAssets"/>
                <w:rFonts w:ascii="Arial" w:hAnsi="Arial" w:cs="Arial"/>
                <w:b w:val="0"/>
                <w:sz w:val="20"/>
                <w:szCs w:val="20"/>
                <w:lang w:val="en-US"/>
              </w:rPr>
              <w:t>Trade and other payables</w:t>
            </w:r>
          </w:p>
        </w:tc>
        <w:tc>
          <w:tcPr>
            <w:tcW w:w="578" w:type="dxa"/>
            <w:vAlign w:val="bottom"/>
          </w:tcPr>
          <w:p w14:paraId="37C6CC86" w14:textId="77777777" w:rsidR="001E0DC7" w:rsidRPr="006B0640" w:rsidDel="000F7568" w:rsidRDefault="001E0DC7" w:rsidP="001E0DC7">
            <w:pPr>
              <w:pStyle w:val="TableHeading"/>
              <w:ind w:right="0"/>
              <w:jc w:val="center"/>
              <w:rPr>
                <w:rFonts w:ascii="Arial" w:hAnsi="Arial" w:cs="Arial"/>
                <w:b w:val="0"/>
                <w:sz w:val="20"/>
                <w:lang w:val="fr-CA"/>
              </w:rPr>
            </w:pPr>
          </w:p>
        </w:tc>
        <w:tc>
          <w:tcPr>
            <w:tcW w:w="1690" w:type="dxa"/>
            <w:vAlign w:val="bottom"/>
          </w:tcPr>
          <w:p w14:paraId="60A1062C" w14:textId="67EDD31A" w:rsidR="001E0DC7" w:rsidRPr="006B0640" w:rsidRDefault="00431CD9" w:rsidP="001E0DC7">
            <w:pPr>
              <w:pStyle w:val="TableHeading"/>
              <w:ind w:right="289"/>
              <w:rPr>
                <w:rFonts w:ascii="Arial" w:hAnsi="Arial" w:cs="Arial"/>
                <w:b w:val="0"/>
                <w:sz w:val="20"/>
                <w:lang w:val="fr-CA"/>
              </w:rPr>
            </w:pPr>
            <w:r>
              <w:rPr>
                <w:rFonts w:ascii="Arial" w:hAnsi="Arial" w:cs="Arial"/>
                <w:b w:val="0"/>
                <w:sz w:val="20"/>
                <w:lang w:val="fr-CA"/>
              </w:rPr>
              <w:t>277,531</w:t>
            </w:r>
          </w:p>
        </w:tc>
        <w:tc>
          <w:tcPr>
            <w:tcW w:w="1560" w:type="dxa"/>
            <w:vAlign w:val="bottom"/>
          </w:tcPr>
          <w:p w14:paraId="1C76A97E" w14:textId="547EB21C" w:rsidR="001E0DC7" w:rsidRPr="006B0640" w:rsidRDefault="00431CD9" w:rsidP="001E0DC7">
            <w:pPr>
              <w:pStyle w:val="TableHeading"/>
              <w:ind w:right="180"/>
              <w:rPr>
                <w:rFonts w:ascii="Arial" w:hAnsi="Arial" w:cs="Arial"/>
                <w:b w:val="0"/>
                <w:sz w:val="20"/>
                <w:lang w:val="en"/>
              </w:rPr>
            </w:pPr>
            <w:r>
              <w:rPr>
                <w:rFonts w:ascii="Arial" w:hAnsi="Arial" w:cs="Arial"/>
                <w:b w:val="0"/>
                <w:sz w:val="20"/>
                <w:lang w:val="en"/>
              </w:rPr>
              <w:t>220,018</w:t>
            </w:r>
          </w:p>
        </w:tc>
      </w:tr>
      <w:bookmarkEnd w:id="7"/>
      <w:tr w:rsidR="001E0DC7" w:rsidRPr="006B0640" w14:paraId="0757E7C8" w14:textId="77777777" w:rsidTr="00431CD9">
        <w:trPr>
          <w:cantSplit/>
          <w:trHeight w:val="170"/>
        </w:trPr>
        <w:tc>
          <w:tcPr>
            <w:tcW w:w="5670" w:type="dxa"/>
            <w:tcBorders>
              <w:bottom w:val="single" w:sz="4" w:space="0" w:color="auto"/>
            </w:tcBorders>
            <w:shd w:val="clear" w:color="auto" w:fill="auto"/>
            <w:vAlign w:val="bottom"/>
          </w:tcPr>
          <w:p w14:paraId="31DF2C70" w14:textId="01A95250" w:rsidR="001E0DC7" w:rsidRPr="006B0640" w:rsidRDefault="001E0DC7" w:rsidP="001E0DC7">
            <w:pPr>
              <w:pStyle w:val="TableFigures"/>
              <w:tabs>
                <w:tab w:val="clear" w:pos="1296"/>
              </w:tabs>
              <w:rPr>
                <w:rStyle w:val="CharAssets"/>
                <w:rFonts w:ascii="Arial" w:hAnsi="Arial" w:cs="Arial"/>
                <w:b w:val="0"/>
                <w:sz w:val="20"/>
                <w:szCs w:val="20"/>
                <w:lang w:val="en-US"/>
              </w:rPr>
            </w:pPr>
            <w:r w:rsidRPr="006B0640">
              <w:rPr>
                <w:rFonts w:ascii="Arial" w:hAnsi="Arial" w:cs="Arial"/>
                <w:sz w:val="20"/>
                <w:szCs w:val="20"/>
                <w:lang w:val="en"/>
              </w:rPr>
              <w:t xml:space="preserve">Current portion of the lease </w:t>
            </w:r>
            <w:r w:rsidR="003C62D9">
              <w:rPr>
                <w:rFonts w:ascii="Arial" w:hAnsi="Arial" w:cs="Arial"/>
                <w:sz w:val="20"/>
                <w:szCs w:val="20"/>
                <w:lang w:val="en"/>
              </w:rPr>
              <w:t>liability</w:t>
            </w:r>
          </w:p>
        </w:tc>
        <w:tc>
          <w:tcPr>
            <w:tcW w:w="578" w:type="dxa"/>
            <w:tcBorders>
              <w:bottom w:val="single" w:sz="4" w:space="0" w:color="auto"/>
            </w:tcBorders>
            <w:vAlign w:val="bottom"/>
          </w:tcPr>
          <w:p w14:paraId="59B89CE0" w14:textId="228E51EE" w:rsidR="001E0DC7" w:rsidRPr="006B0640" w:rsidRDefault="00A63792" w:rsidP="001E0DC7">
            <w:pPr>
              <w:pStyle w:val="TableHeading"/>
              <w:ind w:right="0"/>
              <w:jc w:val="center"/>
              <w:rPr>
                <w:rFonts w:ascii="Arial" w:hAnsi="Arial" w:cs="Arial"/>
                <w:b w:val="0"/>
                <w:sz w:val="20"/>
                <w:lang w:val="en"/>
              </w:rPr>
            </w:pPr>
            <w:r>
              <w:rPr>
                <w:rFonts w:ascii="Arial" w:hAnsi="Arial" w:cs="Arial"/>
                <w:b w:val="0"/>
                <w:sz w:val="20"/>
                <w:lang w:val="en"/>
              </w:rPr>
              <w:t>8</w:t>
            </w:r>
          </w:p>
        </w:tc>
        <w:tc>
          <w:tcPr>
            <w:tcW w:w="1690" w:type="dxa"/>
            <w:tcBorders>
              <w:bottom w:val="single" w:sz="4" w:space="0" w:color="auto"/>
            </w:tcBorders>
            <w:vAlign w:val="bottom"/>
          </w:tcPr>
          <w:p w14:paraId="1A673590" w14:textId="2E02C845" w:rsidR="001E0DC7" w:rsidRPr="006B0640" w:rsidRDefault="00431CD9" w:rsidP="001E0DC7">
            <w:pPr>
              <w:pStyle w:val="TableHeading"/>
              <w:ind w:right="289"/>
              <w:rPr>
                <w:rFonts w:ascii="Arial" w:hAnsi="Arial" w:cs="Arial"/>
                <w:b w:val="0"/>
                <w:sz w:val="20"/>
              </w:rPr>
            </w:pPr>
            <w:r>
              <w:rPr>
                <w:rFonts w:ascii="Arial" w:hAnsi="Arial" w:cs="Arial"/>
                <w:b w:val="0"/>
                <w:sz w:val="20"/>
              </w:rPr>
              <w:t>62,986</w:t>
            </w:r>
          </w:p>
        </w:tc>
        <w:tc>
          <w:tcPr>
            <w:tcW w:w="1560" w:type="dxa"/>
            <w:tcBorders>
              <w:bottom w:val="single" w:sz="4" w:space="0" w:color="auto"/>
            </w:tcBorders>
            <w:vAlign w:val="bottom"/>
          </w:tcPr>
          <w:p w14:paraId="047E9647" w14:textId="601A2F20" w:rsidR="001E0DC7" w:rsidRPr="006B0640" w:rsidRDefault="00431CD9" w:rsidP="001E0DC7">
            <w:pPr>
              <w:pStyle w:val="TableHeading"/>
              <w:ind w:right="180"/>
              <w:rPr>
                <w:rFonts w:ascii="Arial" w:hAnsi="Arial" w:cs="Arial"/>
                <w:b w:val="0"/>
                <w:sz w:val="20"/>
                <w:lang w:val="en"/>
              </w:rPr>
            </w:pPr>
            <w:r>
              <w:rPr>
                <w:rFonts w:ascii="Arial" w:hAnsi="Arial" w:cs="Arial"/>
                <w:b w:val="0"/>
                <w:sz w:val="20"/>
                <w:lang w:val="en"/>
              </w:rPr>
              <w:t>61,896</w:t>
            </w:r>
          </w:p>
        </w:tc>
      </w:tr>
      <w:tr w:rsidR="001E0DC7" w:rsidRPr="006B0640" w14:paraId="7EDB9FC5" w14:textId="77777777" w:rsidTr="00431CD9">
        <w:trPr>
          <w:cantSplit/>
          <w:trHeight w:val="170"/>
        </w:trPr>
        <w:tc>
          <w:tcPr>
            <w:tcW w:w="5670" w:type="dxa"/>
            <w:tcBorders>
              <w:top w:val="single" w:sz="4" w:space="0" w:color="auto"/>
              <w:bottom w:val="single" w:sz="4" w:space="0" w:color="auto"/>
            </w:tcBorders>
            <w:shd w:val="clear" w:color="auto" w:fill="auto"/>
            <w:vAlign w:val="bottom"/>
          </w:tcPr>
          <w:p w14:paraId="526389CB" w14:textId="77777777" w:rsidR="001E0DC7" w:rsidRPr="006B0640" w:rsidRDefault="001E0DC7" w:rsidP="001E0DC7">
            <w:pPr>
              <w:pStyle w:val="TableFigures"/>
              <w:tabs>
                <w:tab w:val="clear" w:pos="1296"/>
              </w:tabs>
              <w:rPr>
                <w:rStyle w:val="CharAssets"/>
                <w:rFonts w:ascii="Arial" w:hAnsi="Arial" w:cs="Arial"/>
                <w:b w:val="0"/>
                <w:sz w:val="20"/>
                <w:szCs w:val="20"/>
                <w:lang w:val="en-US"/>
              </w:rPr>
            </w:pPr>
            <w:r w:rsidRPr="006B0640">
              <w:rPr>
                <w:rStyle w:val="CharAssets"/>
                <w:rFonts w:ascii="Arial" w:hAnsi="Arial" w:cs="Arial"/>
                <w:b w:val="0"/>
                <w:sz w:val="20"/>
                <w:szCs w:val="20"/>
                <w:lang w:val="en-US"/>
              </w:rPr>
              <w:t>Total Current liabilities</w:t>
            </w:r>
          </w:p>
        </w:tc>
        <w:tc>
          <w:tcPr>
            <w:tcW w:w="578" w:type="dxa"/>
            <w:tcBorders>
              <w:top w:val="single" w:sz="4" w:space="0" w:color="auto"/>
              <w:bottom w:val="single" w:sz="4" w:space="0" w:color="auto"/>
            </w:tcBorders>
            <w:vAlign w:val="bottom"/>
          </w:tcPr>
          <w:p w14:paraId="4FAA1C0B" w14:textId="77777777" w:rsidR="001E0DC7" w:rsidRPr="006B0640" w:rsidDel="000F7568" w:rsidRDefault="001E0DC7" w:rsidP="001E0DC7">
            <w:pPr>
              <w:pStyle w:val="TableHeading"/>
              <w:ind w:right="0"/>
              <w:jc w:val="center"/>
              <w:rPr>
                <w:rFonts w:ascii="Arial" w:hAnsi="Arial" w:cs="Arial"/>
                <w:sz w:val="20"/>
                <w:lang w:val="fr-CA"/>
              </w:rPr>
            </w:pPr>
          </w:p>
        </w:tc>
        <w:tc>
          <w:tcPr>
            <w:tcW w:w="1690" w:type="dxa"/>
            <w:tcBorders>
              <w:top w:val="single" w:sz="4" w:space="0" w:color="auto"/>
              <w:bottom w:val="single" w:sz="4" w:space="0" w:color="auto"/>
            </w:tcBorders>
            <w:vAlign w:val="bottom"/>
          </w:tcPr>
          <w:p w14:paraId="4C02B008" w14:textId="7856C549" w:rsidR="001E0DC7" w:rsidRPr="006B0640" w:rsidRDefault="00431CD9" w:rsidP="001E0DC7">
            <w:pPr>
              <w:pStyle w:val="TableHeading"/>
              <w:ind w:right="289"/>
              <w:rPr>
                <w:rFonts w:ascii="Arial" w:hAnsi="Arial" w:cs="Arial"/>
                <w:b w:val="0"/>
                <w:sz w:val="20"/>
                <w:lang w:val="fr-CA"/>
              </w:rPr>
            </w:pPr>
            <w:r>
              <w:rPr>
                <w:rFonts w:ascii="Arial" w:hAnsi="Arial" w:cs="Arial"/>
                <w:b w:val="0"/>
                <w:sz w:val="20"/>
                <w:lang w:val="fr-CA"/>
              </w:rPr>
              <w:t>340,517</w:t>
            </w:r>
          </w:p>
        </w:tc>
        <w:tc>
          <w:tcPr>
            <w:tcW w:w="1560" w:type="dxa"/>
            <w:tcBorders>
              <w:top w:val="single" w:sz="4" w:space="0" w:color="auto"/>
              <w:bottom w:val="single" w:sz="4" w:space="0" w:color="auto"/>
            </w:tcBorders>
            <w:vAlign w:val="bottom"/>
          </w:tcPr>
          <w:p w14:paraId="1E27FB2D" w14:textId="3E59BB28" w:rsidR="001E0DC7" w:rsidRPr="006B0640" w:rsidRDefault="00431CD9" w:rsidP="001E0DC7">
            <w:pPr>
              <w:pStyle w:val="TableHeading"/>
              <w:ind w:right="180"/>
              <w:rPr>
                <w:rFonts w:ascii="Arial" w:hAnsi="Arial" w:cs="Arial"/>
                <w:b w:val="0"/>
                <w:sz w:val="20"/>
                <w:lang w:val="en"/>
              </w:rPr>
            </w:pPr>
            <w:r>
              <w:rPr>
                <w:rFonts w:ascii="Arial" w:hAnsi="Arial" w:cs="Arial"/>
                <w:b w:val="0"/>
                <w:sz w:val="20"/>
                <w:lang w:val="en"/>
              </w:rPr>
              <w:t>281,914</w:t>
            </w:r>
          </w:p>
        </w:tc>
      </w:tr>
      <w:tr w:rsidR="001E0DC7" w:rsidRPr="006B0640" w14:paraId="059D23A8" w14:textId="77777777" w:rsidTr="00431CD9">
        <w:trPr>
          <w:cantSplit/>
          <w:trHeight w:val="170"/>
        </w:trPr>
        <w:tc>
          <w:tcPr>
            <w:tcW w:w="5670" w:type="dxa"/>
            <w:tcBorders>
              <w:top w:val="single" w:sz="4" w:space="0" w:color="auto"/>
            </w:tcBorders>
            <w:shd w:val="clear" w:color="auto" w:fill="auto"/>
            <w:vAlign w:val="bottom"/>
          </w:tcPr>
          <w:p w14:paraId="4A8D5222" w14:textId="77777777" w:rsidR="001E0DC7" w:rsidRPr="006B0640" w:rsidRDefault="001E0DC7" w:rsidP="001E0DC7">
            <w:pPr>
              <w:pStyle w:val="TableFigures"/>
              <w:tabs>
                <w:tab w:val="clear" w:pos="1296"/>
              </w:tabs>
              <w:rPr>
                <w:rStyle w:val="CharAssets"/>
                <w:rFonts w:ascii="Arial" w:hAnsi="Arial" w:cs="Arial"/>
                <w:b w:val="0"/>
                <w:sz w:val="20"/>
                <w:szCs w:val="20"/>
                <w:lang w:val="en-US"/>
              </w:rPr>
            </w:pPr>
          </w:p>
        </w:tc>
        <w:tc>
          <w:tcPr>
            <w:tcW w:w="578" w:type="dxa"/>
            <w:tcBorders>
              <w:top w:val="single" w:sz="4" w:space="0" w:color="auto"/>
            </w:tcBorders>
            <w:vAlign w:val="bottom"/>
          </w:tcPr>
          <w:p w14:paraId="2A94CF13" w14:textId="77777777" w:rsidR="001E0DC7" w:rsidRPr="006B0640" w:rsidDel="000F7568" w:rsidRDefault="001E0DC7" w:rsidP="001E0DC7">
            <w:pPr>
              <w:pStyle w:val="TableHeading"/>
              <w:ind w:right="0"/>
              <w:jc w:val="center"/>
              <w:rPr>
                <w:rFonts w:ascii="Arial" w:hAnsi="Arial" w:cs="Arial"/>
                <w:sz w:val="20"/>
                <w:lang w:val="fr-CA"/>
              </w:rPr>
            </w:pPr>
          </w:p>
        </w:tc>
        <w:tc>
          <w:tcPr>
            <w:tcW w:w="1690" w:type="dxa"/>
            <w:tcBorders>
              <w:top w:val="single" w:sz="4" w:space="0" w:color="auto"/>
            </w:tcBorders>
            <w:vAlign w:val="bottom"/>
          </w:tcPr>
          <w:p w14:paraId="29D8D4E2" w14:textId="77777777" w:rsidR="001E0DC7" w:rsidRPr="006B0640" w:rsidRDefault="001E0DC7" w:rsidP="001E0DC7">
            <w:pPr>
              <w:pStyle w:val="TableHeading"/>
              <w:ind w:right="289"/>
              <w:rPr>
                <w:rFonts w:ascii="Arial" w:hAnsi="Arial" w:cs="Arial"/>
                <w:b w:val="0"/>
                <w:sz w:val="20"/>
                <w:lang w:val="fr-CA"/>
              </w:rPr>
            </w:pPr>
          </w:p>
        </w:tc>
        <w:tc>
          <w:tcPr>
            <w:tcW w:w="1560" w:type="dxa"/>
            <w:tcBorders>
              <w:top w:val="single" w:sz="4" w:space="0" w:color="auto"/>
            </w:tcBorders>
            <w:vAlign w:val="bottom"/>
          </w:tcPr>
          <w:p w14:paraId="7E6BB8CA" w14:textId="77777777" w:rsidR="001E0DC7" w:rsidRPr="006B0640" w:rsidRDefault="001E0DC7" w:rsidP="001E0DC7">
            <w:pPr>
              <w:pStyle w:val="TableHeading"/>
              <w:ind w:right="180"/>
              <w:rPr>
                <w:rFonts w:ascii="Arial" w:hAnsi="Arial" w:cs="Arial"/>
                <w:b w:val="0"/>
                <w:sz w:val="20"/>
                <w:lang w:val="fr-CA"/>
              </w:rPr>
            </w:pPr>
          </w:p>
        </w:tc>
      </w:tr>
      <w:tr w:rsidR="001E0DC7" w:rsidRPr="006B0640" w14:paraId="68668013" w14:textId="77777777" w:rsidTr="001E0DC7">
        <w:trPr>
          <w:cantSplit/>
          <w:trHeight w:val="170"/>
        </w:trPr>
        <w:tc>
          <w:tcPr>
            <w:tcW w:w="5670" w:type="dxa"/>
            <w:shd w:val="clear" w:color="auto" w:fill="auto"/>
            <w:vAlign w:val="bottom"/>
          </w:tcPr>
          <w:p w14:paraId="786DAAAF" w14:textId="77777777" w:rsidR="001E0DC7" w:rsidRPr="006B0640" w:rsidRDefault="001E0DC7" w:rsidP="001E0DC7">
            <w:pPr>
              <w:pStyle w:val="TableFigures"/>
              <w:tabs>
                <w:tab w:val="clear" w:pos="1296"/>
              </w:tabs>
              <w:rPr>
                <w:rStyle w:val="CharAssets"/>
                <w:rFonts w:ascii="Arial" w:hAnsi="Arial" w:cs="Arial"/>
                <w:b w:val="0"/>
                <w:sz w:val="20"/>
                <w:szCs w:val="20"/>
                <w:lang w:val="en-US"/>
              </w:rPr>
            </w:pPr>
            <w:r w:rsidRPr="006B0640">
              <w:rPr>
                <w:rStyle w:val="CharBold"/>
                <w:rFonts w:ascii="Arial" w:hAnsi="Arial" w:cs="Arial"/>
                <w:sz w:val="20"/>
                <w:szCs w:val="20"/>
                <w:lang w:val="en"/>
              </w:rPr>
              <w:t>Non-current liabilities</w:t>
            </w:r>
          </w:p>
        </w:tc>
        <w:tc>
          <w:tcPr>
            <w:tcW w:w="578" w:type="dxa"/>
            <w:vAlign w:val="bottom"/>
          </w:tcPr>
          <w:p w14:paraId="223A06CB" w14:textId="77777777" w:rsidR="001E0DC7" w:rsidRPr="006B0640" w:rsidDel="000F7568" w:rsidRDefault="001E0DC7" w:rsidP="001E0DC7">
            <w:pPr>
              <w:pStyle w:val="TableHeading"/>
              <w:ind w:right="0"/>
              <w:jc w:val="center"/>
              <w:rPr>
                <w:rFonts w:ascii="Arial" w:hAnsi="Arial" w:cs="Arial"/>
                <w:sz w:val="20"/>
                <w:lang w:val="fr-CA"/>
              </w:rPr>
            </w:pPr>
          </w:p>
        </w:tc>
        <w:tc>
          <w:tcPr>
            <w:tcW w:w="1690" w:type="dxa"/>
            <w:vAlign w:val="bottom"/>
          </w:tcPr>
          <w:p w14:paraId="2723601B" w14:textId="77777777" w:rsidR="001E0DC7" w:rsidRPr="006B0640" w:rsidRDefault="001E0DC7" w:rsidP="001E0DC7">
            <w:pPr>
              <w:pStyle w:val="TableHeading"/>
              <w:ind w:right="289"/>
              <w:rPr>
                <w:rFonts w:ascii="Arial" w:hAnsi="Arial" w:cs="Arial"/>
                <w:b w:val="0"/>
                <w:sz w:val="20"/>
                <w:lang w:val="fr-CA"/>
              </w:rPr>
            </w:pPr>
          </w:p>
        </w:tc>
        <w:tc>
          <w:tcPr>
            <w:tcW w:w="1560" w:type="dxa"/>
            <w:vAlign w:val="bottom"/>
          </w:tcPr>
          <w:p w14:paraId="132AB4CB" w14:textId="77777777" w:rsidR="001E0DC7" w:rsidRPr="006B0640" w:rsidRDefault="001E0DC7" w:rsidP="001E0DC7">
            <w:pPr>
              <w:pStyle w:val="TableHeading"/>
              <w:ind w:right="180"/>
              <w:rPr>
                <w:rFonts w:ascii="Arial" w:hAnsi="Arial" w:cs="Arial"/>
                <w:b w:val="0"/>
                <w:sz w:val="20"/>
                <w:lang w:val="fr-CA"/>
              </w:rPr>
            </w:pPr>
          </w:p>
        </w:tc>
      </w:tr>
      <w:tr w:rsidR="001E0DC7" w:rsidRPr="006B0640" w14:paraId="159852B5" w14:textId="77777777" w:rsidTr="001E0DC7">
        <w:trPr>
          <w:cantSplit/>
          <w:trHeight w:val="170"/>
        </w:trPr>
        <w:tc>
          <w:tcPr>
            <w:tcW w:w="5670" w:type="dxa"/>
            <w:shd w:val="clear" w:color="auto" w:fill="auto"/>
            <w:vAlign w:val="bottom"/>
          </w:tcPr>
          <w:p w14:paraId="3F4C38D0" w14:textId="3B9AF1BA" w:rsidR="001E0DC7" w:rsidRPr="006B0640" w:rsidRDefault="001E0DC7" w:rsidP="001E0DC7">
            <w:pPr>
              <w:pStyle w:val="TableFigures"/>
              <w:tabs>
                <w:tab w:val="clear" w:pos="1296"/>
              </w:tabs>
              <w:rPr>
                <w:rStyle w:val="CharAssets"/>
                <w:rFonts w:ascii="Arial" w:hAnsi="Arial" w:cs="Arial"/>
                <w:b w:val="0"/>
                <w:sz w:val="20"/>
                <w:szCs w:val="20"/>
                <w:lang w:val="en-US"/>
              </w:rPr>
            </w:pPr>
            <w:r w:rsidRPr="006B0640">
              <w:rPr>
                <w:rFonts w:ascii="Arial" w:hAnsi="Arial" w:cs="Arial"/>
                <w:sz w:val="20"/>
                <w:szCs w:val="20"/>
                <w:lang w:val="fr-CA"/>
              </w:rPr>
              <w:t xml:space="preserve">Lease </w:t>
            </w:r>
            <w:r w:rsidR="00E1700F">
              <w:rPr>
                <w:rFonts w:ascii="Arial" w:hAnsi="Arial" w:cs="Arial"/>
                <w:sz w:val="20"/>
                <w:szCs w:val="20"/>
                <w:lang w:val="fr-CA"/>
              </w:rPr>
              <w:t>liability</w:t>
            </w:r>
          </w:p>
        </w:tc>
        <w:tc>
          <w:tcPr>
            <w:tcW w:w="578" w:type="dxa"/>
            <w:vAlign w:val="bottom"/>
          </w:tcPr>
          <w:p w14:paraId="6A2C4A38" w14:textId="48E9D08E" w:rsidR="001E0DC7" w:rsidRPr="00A63792" w:rsidDel="000F7568" w:rsidRDefault="00A63792" w:rsidP="001E0DC7">
            <w:pPr>
              <w:pStyle w:val="TableHeading"/>
              <w:ind w:right="0"/>
              <w:jc w:val="center"/>
              <w:rPr>
                <w:rFonts w:ascii="Arial" w:hAnsi="Arial" w:cs="Arial"/>
                <w:b w:val="0"/>
                <w:bCs/>
                <w:sz w:val="20"/>
                <w:lang w:val="fr-CA"/>
              </w:rPr>
            </w:pPr>
            <w:r w:rsidRPr="00A63792">
              <w:rPr>
                <w:rFonts w:ascii="Arial" w:hAnsi="Arial" w:cs="Arial"/>
                <w:b w:val="0"/>
                <w:bCs/>
                <w:sz w:val="20"/>
                <w:lang w:val="fr-CA"/>
              </w:rPr>
              <w:t>8</w:t>
            </w:r>
          </w:p>
        </w:tc>
        <w:tc>
          <w:tcPr>
            <w:tcW w:w="1690" w:type="dxa"/>
            <w:vAlign w:val="bottom"/>
          </w:tcPr>
          <w:p w14:paraId="40282B33" w14:textId="3F8FE3BF" w:rsidR="001E0DC7" w:rsidRPr="006B0640" w:rsidRDefault="00431CD9" w:rsidP="001E0DC7">
            <w:pPr>
              <w:pStyle w:val="TableHeading"/>
              <w:ind w:right="289"/>
              <w:rPr>
                <w:rFonts w:ascii="Arial" w:hAnsi="Arial" w:cs="Arial"/>
                <w:b w:val="0"/>
                <w:sz w:val="20"/>
                <w:lang w:val="fr-CA"/>
              </w:rPr>
            </w:pPr>
            <w:r>
              <w:rPr>
                <w:rFonts w:ascii="Arial" w:hAnsi="Arial" w:cs="Arial"/>
                <w:b w:val="0"/>
                <w:sz w:val="20"/>
                <w:lang w:val="fr-CA"/>
              </w:rPr>
              <w:t>661,730</w:t>
            </w:r>
          </w:p>
        </w:tc>
        <w:tc>
          <w:tcPr>
            <w:tcW w:w="1560" w:type="dxa"/>
            <w:vAlign w:val="bottom"/>
          </w:tcPr>
          <w:p w14:paraId="600E09BC" w14:textId="4F1E3960" w:rsidR="001E0DC7" w:rsidRPr="006B0640" w:rsidRDefault="00431CD9" w:rsidP="001E0DC7">
            <w:pPr>
              <w:pStyle w:val="TableHeading"/>
              <w:ind w:right="180"/>
              <w:rPr>
                <w:rFonts w:ascii="Arial" w:hAnsi="Arial" w:cs="Arial"/>
                <w:b w:val="0"/>
                <w:sz w:val="20"/>
                <w:lang w:val="fr-CA"/>
              </w:rPr>
            </w:pPr>
            <w:r>
              <w:rPr>
                <w:rFonts w:ascii="Arial" w:hAnsi="Arial" w:cs="Arial"/>
                <w:b w:val="0"/>
                <w:sz w:val="20"/>
                <w:lang w:val="fr-CA"/>
              </w:rPr>
              <w:t>677,891</w:t>
            </w:r>
          </w:p>
        </w:tc>
      </w:tr>
      <w:tr w:rsidR="001E0DC7" w:rsidRPr="006B0640" w14:paraId="37AC7DD4" w14:textId="77777777" w:rsidTr="001E0DC7">
        <w:trPr>
          <w:cantSplit/>
          <w:trHeight w:val="170"/>
        </w:trPr>
        <w:tc>
          <w:tcPr>
            <w:tcW w:w="5670" w:type="dxa"/>
            <w:tcBorders>
              <w:bottom w:val="single" w:sz="4" w:space="0" w:color="auto"/>
            </w:tcBorders>
            <w:shd w:val="clear" w:color="auto" w:fill="auto"/>
            <w:vAlign w:val="bottom"/>
          </w:tcPr>
          <w:p w14:paraId="0FA9A254" w14:textId="77777777" w:rsidR="001E0DC7" w:rsidRPr="006B0640" w:rsidRDefault="001E0DC7" w:rsidP="001E0DC7">
            <w:pPr>
              <w:pStyle w:val="TableFigures"/>
              <w:tabs>
                <w:tab w:val="clear" w:pos="1296"/>
              </w:tabs>
              <w:rPr>
                <w:rStyle w:val="CharAssets"/>
                <w:rFonts w:ascii="Arial" w:hAnsi="Arial" w:cs="Arial"/>
                <w:b w:val="0"/>
                <w:sz w:val="20"/>
                <w:szCs w:val="20"/>
                <w:lang w:val="en-US"/>
              </w:rPr>
            </w:pPr>
            <w:r w:rsidRPr="006B0640">
              <w:rPr>
                <w:rFonts w:ascii="Arial" w:hAnsi="Arial" w:cs="Arial"/>
                <w:sz w:val="20"/>
                <w:szCs w:val="20"/>
                <w:lang w:val="fr-CA"/>
              </w:rPr>
              <w:t>Long-term debt</w:t>
            </w:r>
          </w:p>
        </w:tc>
        <w:tc>
          <w:tcPr>
            <w:tcW w:w="578" w:type="dxa"/>
            <w:tcBorders>
              <w:bottom w:val="single" w:sz="4" w:space="0" w:color="auto"/>
            </w:tcBorders>
            <w:vAlign w:val="bottom"/>
          </w:tcPr>
          <w:p w14:paraId="79C5294F" w14:textId="4CF2C129" w:rsidR="001E0DC7" w:rsidRPr="00A63792" w:rsidDel="000F7568" w:rsidRDefault="00A63792" w:rsidP="001E0DC7">
            <w:pPr>
              <w:pStyle w:val="TableHeading"/>
              <w:ind w:right="0"/>
              <w:jc w:val="center"/>
              <w:rPr>
                <w:rFonts w:ascii="Arial" w:hAnsi="Arial" w:cs="Arial"/>
                <w:b w:val="0"/>
                <w:bCs/>
                <w:sz w:val="20"/>
                <w:lang w:val="fr-CA"/>
              </w:rPr>
            </w:pPr>
            <w:r w:rsidRPr="00A63792">
              <w:rPr>
                <w:rFonts w:ascii="Arial" w:hAnsi="Arial" w:cs="Arial"/>
                <w:b w:val="0"/>
                <w:bCs/>
                <w:sz w:val="20"/>
                <w:lang w:val="fr-CA"/>
              </w:rPr>
              <w:t>9</w:t>
            </w:r>
          </w:p>
        </w:tc>
        <w:tc>
          <w:tcPr>
            <w:tcW w:w="1690" w:type="dxa"/>
            <w:tcBorders>
              <w:bottom w:val="single" w:sz="4" w:space="0" w:color="auto"/>
            </w:tcBorders>
            <w:vAlign w:val="bottom"/>
          </w:tcPr>
          <w:p w14:paraId="1BCEAFC4" w14:textId="53425E2E" w:rsidR="001E0DC7" w:rsidRPr="006B0640" w:rsidRDefault="00431CD9" w:rsidP="001E0DC7">
            <w:pPr>
              <w:pStyle w:val="TableHeading"/>
              <w:ind w:right="289"/>
              <w:rPr>
                <w:rFonts w:ascii="Arial" w:hAnsi="Arial" w:cs="Arial"/>
                <w:b w:val="0"/>
                <w:sz w:val="20"/>
                <w:lang w:val="fr-CA"/>
              </w:rPr>
            </w:pPr>
            <w:r>
              <w:rPr>
                <w:rFonts w:ascii="Arial" w:hAnsi="Arial" w:cs="Arial"/>
                <w:b w:val="0"/>
                <w:sz w:val="20"/>
                <w:lang w:val="fr-CA"/>
              </w:rPr>
              <w:t>72,890</w:t>
            </w:r>
          </w:p>
        </w:tc>
        <w:tc>
          <w:tcPr>
            <w:tcW w:w="1560" w:type="dxa"/>
            <w:tcBorders>
              <w:bottom w:val="single" w:sz="4" w:space="0" w:color="auto"/>
            </w:tcBorders>
            <w:vAlign w:val="bottom"/>
          </w:tcPr>
          <w:p w14:paraId="6339B39D" w14:textId="6780A67E" w:rsidR="001E0DC7" w:rsidRPr="006B0640" w:rsidRDefault="00431CD9" w:rsidP="001E0DC7">
            <w:pPr>
              <w:pStyle w:val="TableHeading"/>
              <w:ind w:right="180"/>
              <w:rPr>
                <w:rFonts w:ascii="Arial" w:hAnsi="Arial" w:cs="Arial"/>
                <w:b w:val="0"/>
                <w:sz w:val="20"/>
                <w:lang w:val="fr-CA"/>
              </w:rPr>
            </w:pPr>
            <w:r>
              <w:rPr>
                <w:rFonts w:ascii="Arial" w:hAnsi="Arial" w:cs="Arial"/>
                <w:b w:val="0"/>
                <w:sz w:val="20"/>
                <w:lang w:val="fr-CA"/>
              </w:rPr>
              <w:t>71,629</w:t>
            </w:r>
          </w:p>
        </w:tc>
      </w:tr>
      <w:tr w:rsidR="001E0DC7" w:rsidRPr="006B0640" w14:paraId="381AE69F" w14:textId="77777777" w:rsidTr="001E0DC7">
        <w:trPr>
          <w:cantSplit/>
          <w:trHeight w:val="170"/>
        </w:trPr>
        <w:tc>
          <w:tcPr>
            <w:tcW w:w="5670" w:type="dxa"/>
            <w:tcBorders>
              <w:top w:val="single" w:sz="4" w:space="0" w:color="auto"/>
              <w:bottom w:val="single" w:sz="4" w:space="0" w:color="auto"/>
            </w:tcBorders>
            <w:shd w:val="clear" w:color="auto" w:fill="auto"/>
            <w:vAlign w:val="bottom"/>
          </w:tcPr>
          <w:p w14:paraId="6F640827" w14:textId="77777777" w:rsidR="001E0DC7" w:rsidRPr="006B0640" w:rsidRDefault="001E0DC7" w:rsidP="001E0DC7">
            <w:pPr>
              <w:pStyle w:val="TableFigures"/>
              <w:tabs>
                <w:tab w:val="clear" w:pos="1296"/>
              </w:tabs>
              <w:rPr>
                <w:rStyle w:val="CharAssets"/>
                <w:rFonts w:ascii="Arial" w:hAnsi="Arial" w:cs="Arial"/>
                <w:b w:val="0"/>
                <w:sz w:val="20"/>
                <w:szCs w:val="20"/>
                <w:lang w:val="en-US"/>
              </w:rPr>
            </w:pPr>
            <w:r w:rsidRPr="006B0640">
              <w:rPr>
                <w:rFonts w:ascii="Arial" w:hAnsi="Arial" w:cs="Arial"/>
                <w:sz w:val="20"/>
                <w:szCs w:val="20"/>
                <w:lang w:val="en"/>
              </w:rPr>
              <w:t>Non-current liabilities</w:t>
            </w:r>
          </w:p>
        </w:tc>
        <w:tc>
          <w:tcPr>
            <w:tcW w:w="578" w:type="dxa"/>
            <w:tcBorders>
              <w:top w:val="single" w:sz="4" w:space="0" w:color="auto"/>
              <w:bottom w:val="single" w:sz="4" w:space="0" w:color="auto"/>
            </w:tcBorders>
            <w:vAlign w:val="bottom"/>
          </w:tcPr>
          <w:p w14:paraId="6B99ADB6" w14:textId="77777777" w:rsidR="001E0DC7" w:rsidRPr="00A63792" w:rsidDel="000F7568" w:rsidRDefault="001E0DC7" w:rsidP="001E0DC7">
            <w:pPr>
              <w:pStyle w:val="TableHeading"/>
              <w:ind w:right="0"/>
              <w:jc w:val="center"/>
              <w:rPr>
                <w:rFonts w:ascii="Arial" w:hAnsi="Arial" w:cs="Arial"/>
                <w:b w:val="0"/>
                <w:bCs/>
                <w:sz w:val="20"/>
                <w:lang w:val="fr-CA"/>
              </w:rPr>
            </w:pPr>
          </w:p>
        </w:tc>
        <w:tc>
          <w:tcPr>
            <w:tcW w:w="1690" w:type="dxa"/>
            <w:tcBorders>
              <w:top w:val="single" w:sz="4" w:space="0" w:color="auto"/>
              <w:bottom w:val="single" w:sz="4" w:space="0" w:color="auto"/>
            </w:tcBorders>
            <w:vAlign w:val="bottom"/>
          </w:tcPr>
          <w:p w14:paraId="01AA0E8A" w14:textId="63F4AF1C" w:rsidR="001E0DC7" w:rsidRPr="006B0640" w:rsidRDefault="00431CD9" w:rsidP="001E0DC7">
            <w:pPr>
              <w:pStyle w:val="TableHeading"/>
              <w:ind w:right="289"/>
              <w:rPr>
                <w:rFonts w:ascii="Arial" w:hAnsi="Arial" w:cs="Arial"/>
                <w:b w:val="0"/>
                <w:sz w:val="20"/>
                <w:lang w:val="fr-CA"/>
              </w:rPr>
            </w:pPr>
            <w:r>
              <w:rPr>
                <w:rFonts w:ascii="Arial" w:hAnsi="Arial" w:cs="Arial"/>
                <w:b w:val="0"/>
                <w:sz w:val="20"/>
                <w:lang w:val="fr-CA"/>
              </w:rPr>
              <w:t>734,620</w:t>
            </w:r>
          </w:p>
        </w:tc>
        <w:tc>
          <w:tcPr>
            <w:tcW w:w="1560" w:type="dxa"/>
            <w:tcBorders>
              <w:top w:val="single" w:sz="4" w:space="0" w:color="auto"/>
              <w:bottom w:val="single" w:sz="4" w:space="0" w:color="auto"/>
            </w:tcBorders>
            <w:vAlign w:val="bottom"/>
          </w:tcPr>
          <w:p w14:paraId="73FC7B81" w14:textId="20D572BF" w:rsidR="001E0DC7" w:rsidRPr="006B0640" w:rsidRDefault="00431CD9" w:rsidP="001E0DC7">
            <w:pPr>
              <w:pStyle w:val="TableHeading"/>
              <w:ind w:right="180"/>
              <w:rPr>
                <w:rFonts w:ascii="Arial" w:hAnsi="Arial" w:cs="Arial"/>
                <w:b w:val="0"/>
                <w:sz w:val="20"/>
                <w:lang w:val="fr-CA"/>
              </w:rPr>
            </w:pPr>
            <w:r>
              <w:rPr>
                <w:rFonts w:ascii="Arial" w:hAnsi="Arial" w:cs="Arial"/>
                <w:b w:val="0"/>
                <w:sz w:val="20"/>
                <w:lang w:val="fr-CA"/>
              </w:rPr>
              <w:t>749,520</w:t>
            </w:r>
          </w:p>
        </w:tc>
      </w:tr>
      <w:tr w:rsidR="001E0DC7" w:rsidRPr="006B0640" w14:paraId="6E3AE144" w14:textId="77777777" w:rsidTr="001E0DC7">
        <w:trPr>
          <w:cantSplit/>
          <w:trHeight w:val="170"/>
        </w:trPr>
        <w:tc>
          <w:tcPr>
            <w:tcW w:w="5670" w:type="dxa"/>
            <w:tcBorders>
              <w:top w:val="single" w:sz="4" w:space="0" w:color="auto"/>
              <w:bottom w:val="single" w:sz="4" w:space="0" w:color="auto"/>
            </w:tcBorders>
            <w:shd w:val="clear" w:color="auto" w:fill="auto"/>
            <w:vAlign w:val="bottom"/>
          </w:tcPr>
          <w:p w14:paraId="7B0E3035" w14:textId="77777777" w:rsidR="001E0DC7" w:rsidRPr="006B0640" w:rsidRDefault="001E0DC7" w:rsidP="001E0DC7">
            <w:pPr>
              <w:pStyle w:val="TableFigures"/>
              <w:tabs>
                <w:tab w:val="clear" w:pos="1296"/>
              </w:tabs>
              <w:rPr>
                <w:rFonts w:ascii="Arial" w:hAnsi="Arial" w:cs="Arial"/>
                <w:sz w:val="20"/>
                <w:szCs w:val="20"/>
                <w:lang w:val="fr-CA"/>
              </w:rPr>
            </w:pPr>
            <w:r w:rsidRPr="006B0640">
              <w:rPr>
                <w:rFonts w:ascii="Arial" w:hAnsi="Arial" w:cs="Arial"/>
                <w:b/>
                <w:sz w:val="20"/>
                <w:szCs w:val="20"/>
                <w:lang w:val="en"/>
              </w:rPr>
              <w:t>Total liabilities</w:t>
            </w:r>
          </w:p>
        </w:tc>
        <w:tc>
          <w:tcPr>
            <w:tcW w:w="578" w:type="dxa"/>
            <w:tcBorders>
              <w:top w:val="single" w:sz="4" w:space="0" w:color="auto"/>
              <w:bottom w:val="single" w:sz="4" w:space="0" w:color="auto"/>
            </w:tcBorders>
            <w:vAlign w:val="bottom"/>
          </w:tcPr>
          <w:p w14:paraId="6A5C6846" w14:textId="77777777" w:rsidR="001E0DC7" w:rsidRPr="00A63792" w:rsidDel="000F7568" w:rsidRDefault="001E0DC7" w:rsidP="001E0DC7">
            <w:pPr>
              <w:pStyle w:val="TableHeading"/>
              <w:ind w:right="0"/>
              <w:jc w:val="center"/>
              <w:rPr>
                <w:rFonts w:ascii="Arial" w:hAnsi="Arial" w:cs="Arial"/>
                <w:b w:val="0"/>
                <w:bCs/>
                <w:sz w:val="20"/>
                <w:lang w:val="fr-CA"/>
              </w:rPr>
            </w:pPr>
          </w:p>
        </w:tc>
        <w:tc>
          <w:tcPr>
            <w:tcW w:w="1690" w:type="dxa"/>
            <w:tcBorders>
              <w:top w:val="single" w:sz="4" w:space="0" w:color="auto"/>
              <w:bottom w:val="single" w:sz="4" w:space="0" w:color="auto"/>
            </w:tcBorders>
            <w:vAlign w:val="bottom"/>
          </w:tcPr>
          <w:p w14:paraId="76192B8E" w14:textId="40DF82DC" w:rsidR="001E0DC7" w:rsidRPr="006B0640" w:rsidDel="00BE32BE" w:rsidRDefault="00431CD9" w:rsidP="001E0DC7">
            <w:pPr>
              <w:pStyle w:val="TableHeading"/>
              <w:ind w:right="289"/>
              <w:rPr>
                <w:rFonts w:ascii="Arial" w:hAnsi="Arial" w:cs="Arial"/>
                <w:sz w:val="20"/>
                <w:lang w:val="fr-CA"/>
              </w:rPr>
            </w:pPr>
            <w:r>
              <w:rPr>
                <w:rFonts w:ascii="Arial" w:hAnsi="Arial" w:cs="Arial"/>
                <w:sz w:val="20"/>
                <w:lang w:val="fr-CA"/>
              </w:rPr>
              <w:t>1,075,137</w:t>
            </w:r>
          </w:p>
        </w:tc>
        <w:tc>
          <w:tcPr>
            <w:tcW w:w="1560" w:type="dxa"/>
            <w:tcBorders>
              <w:top w:val="single" w:sz="4" w:space="0" w:color="auto"/>
              <w:bottom w:val="single" w:sz="4" w:space="0" w:color="auto"/>
            </w:tcBorders>
            <w:vAlign w:val="bottom"/>
          </w:tcPr>
          <w:p w14:paraId="3EA8D687" w14:textId="460B77AF" w:rsidR="001E0DC7" w:rsidRPr="006B0640" w:rsidRDefault="00431CD9" w:rsidP="001E0DC7">
            <w:pPr>
              <w:pStyle w:val="TableHeading"/>
              <w:ind w:right="180"/>
              <w:rPr>
                <w:rFonts w:ascii="Arial" w:hAnsi="Arial" w:cs="Arial"/>
                <w:bCs/>
                <w:sz w:val="20"/>
                <w:lang w:val="en"/>
              </w:rPr>
            </w:pPr>
            <w:r>
              <w:rPr>
                <w:rFonts w:ascii="Arial" w:hAnsi="Arial" w:cs="Arial"/>
                <w:bCs/>
                <w:sz w:val="20"/>
                <w:lang w:val="en"/>
              </w:rPr>
              <w:t>1,031,434</w:t>
            </w:r>
          </w:p>
        </w:tc>
      </w:tr>
      <w:tr w:rsidR="001E0DC7" w:rsidRPr="006B0640" w14:paraId="2795F6AD" w14:textId="77777777" w:rsidTr="001E0DC7">
        <w:trPr>
          <w:cantSplit/>
          <w:trHeight w:val="170"/>
        </w:trPr>
        <w:tc>
          <w:tcPr>
            <w:tcW w:w="5670" w:type="dxa"/>
            <w:tcBorders>
              <w:top w:val="single" w:sz="4" w:space="0" w:color="auto"/>
            </w:tcBorders>
            <w:shd w:val="clear" w:color="auto" w:fill="auto"/>
            <w:vAlign w:val="bottom"/>
          </w:tcPr>
          <w:p w14:paraId="63E0E0F1" w14:textId="77777777" w:rsidR="001E0DC7" w:rsidRPr="006B0640" w:rsidRDefault="001E0DC7" w:rsidP="001E0DC7">
            <w:pPr>
              <w:pStyle w:val="TableText"/>
              <w:spacing w:line="220" w:lineRule="exact"/>
              <w:ind w:left="0" w:firstLine="0"/>
              <w:rPr>
                <w:rFonts w:ascii="Arial" w:hAnsi="Arial" w:cs="Arial"/>
                <w:b/>
                <w:bCs/>
                <w:sz w:val="20"/>
                <w:szCs w:val="20"/>
                <w:lang w:val="fr-CA"/>
              </w:rPr>
            </w:pPr>
          </w:p>
        </w:tc>
        <w:tc>
          <w:tcPr>
            <w:tcW w:w="578" w:type="dxa"/>
            <w:tcBorders>
              <w:top w:val="single" w:sz="4" w:space="0" w:color="auto"/>
            </w:tcBorders>
            <w:vAlign w:val="bottom"/>
          </w:tcPr>
          <w:p w14:paraId="4522657A" w14:textId="77777777" w:rsidR="001E0DC7" w:rsidRPr="00A63792" w:rsidRDefault="001E0DC7" w:rsidP="001E0DC7">
            <w:pPr>
              <w:pStyle w:val="TableHeading"/>
              <w:ind w:right="0"/>
              <w:jc w:val="center"/>
              <w:rPr>
                <w:rFonts w:ascii="Arial" w:hAnsi="Arial" w:cs="Arial"/>
                <w:b w:val="0"/>
                <w:bCs/>
                <w:sz w:val="20"/>
                <w:lang w:val="fr-CA"/>
              </w:rPr>
            </w:pPr>
          </w:p>
        </w:tc>
        <w:tc>
          <w:tcPr>
            <w:tcW w:w="1690" w:type="dxa"/>
            <w:tcBorders>
              <w:top w:val="single" w:sz="4" w:space="0" w:color="auto"/>
            </w:tcBorders>
            <w:vAlign w:val="bottom"/>
          </w:tcPr>
          <w:p w14:paraId="539BD0B0" w14:textId="77777777" w:rsidR="001E0DC7" w:rsidRPr="006B0640" w:rsidRDefault="001E0DC7" w:rsidP="001E0DC7">
            <w:pPr>
              <w:pStyle w:val="TableHeading"/>
              <w:ind w:right="289"/>
              <w:rPr>
                <w:rFonts w:ascii="Arial" w:hAnsi="Arial" w:cs="Arial"/>
                <w:b w:val="0"/>
                <w:sz w:val="20"/>
                <w:lang w:val="fr-CA"/>
              </w:rPr>
            </w:pPr>
          </w:p>
        </w:tc>
        <w:tc>
          <w:tcPr>
            <w:tcW w:w="1560" w:type="dxa"/>
            <w:tcBorders>
              <w:top w:val="single" w:sz="4" w:space="0" w:color="auto"/>
            </w:tcBorders>
            <w:vAlign w:val="bottom"/>
          </w:tcPr>
          <w:p w14:paraId="1BA1C1D6" w14:textId="77777777" w:rsidR="001E0DC7" w:rsidRPr="006B0640" w:rsidRDefault="001E0DC7" w:rsidP="001E0DC7">
            <w:pPr>
              <w:pStyle w:val="TableHeading"/>
              <w:ind w:right="180"/>
              <w:rPr>
                <w:rFonts w:ascii="Arial" w:hAnsi="Arial" w:cs="Arial"/>
                <w:b w:val="0"/>
                <w:sz w:val="20"/>
                <w:lang w:val="fr-CA"/>
              </w:rPr>
            </w:pPr>
          </w:p>
        </w:tc>
      </w:tr>
      <w:tr w:rsidR="001E0DC7" w:rsidRPr="006B0640" w14:paraId="445CDC4F" w14:textId="77777777" w:rsidTr="001E0DC7">
        <w:trPr>
          <w:cantSplit/>
          <w:trHeight w:val="170"/>
        </w:trPr>
        <w:tc>
          <w:tcPr>
            <w:tcW w:w="5670" w:type="dxa"/>
            <w:shd w:val="clear" w:color="auto" w:fill="auto"/>
            <w:vAlign w:val="bottom"/>
          </w:tcPr>
          <w:p w14:paraId="3F250CB6" w14:textId="77777777" w:rsidR="001E0DC7" w:rsidRPr="006B0640" w:rsidRDefault="001E0DC7" w:rsidP="001E0DC7">
            <w:pPr>
              <w:pStyle w:val="TableFigures"/>
              <w:tabs>
                <w:tab w:val="clear" w:pos="1296"/>
              </w:tabs>
              <w:rPr>
                <w:rStyle w:val="CharAssets"/>
                <w:rFonts w:ascii="Arial" w:hAnsi="Arial" w:cs="Arial"/>
                <w:bCs/>
                <w:sz w:val="20"/>
                <w:szCs w:val="20"/>
                <w:lang w:val="en-US"/>
              </w:rPr>
            </w:pPr>
            <w:r w:rsidRPr="006B0640">
              <w:rPr>
                <w:rStyle w:val="CharAssets"/>
                <w:rFonts w:ascii="Arial" w:hAnsi="Arial" w:cs="Arial"/>
                <w:bCs/>
                <w:sz w:val="20"/>
                <w:szCs w:val="20"/>
                <w:lang w:val="en-US"/>
              </w:rPr>
              <w:t>Equity</w:t>
            </w:r>
          </w:p>
        </w:tc>
        <w:tc>
          <w:tcPr>
            <w:tcW w:w="578" w:type="dxa"/>
            <w:vAlign w:val="bottom"/>
          </w:tcPr>
          <w:p w14:paraId="0B656EFF" w14:textId="77777777" w:rsidR="001E0DC7" w:rsidRPr="00A63792" w:rsidRDefault="001E0DC7" w:rsidP="001E0DC7">
            <w:pPr>
              <w:pStyle w:val="TableHeading"/>
              <w:ind w:right="0"/>
              <w:jc w:val="center"/>
              <w:rPr>
                <w:rFonts w:ascii="Arial" w:hAnsi="Arial" w:cs="Arial"/>
                <w:b w:val="0"/>
                <w:bCs/>
                <w:sz w:val="20"/>
              </w:rPr>
            </w:pPr>
          </w:p>
        </w:tc>
        <w:tc>
          <w:tcPr>
            <w:tcW w:w="1690" w:type="dxa"/>
            <w:vAlign w:val="bottom"/>
          </w:tcPr>
          <w:p w14:paraId="4D5FEE0C" w14:textId="77777777" w:rsidR="001E0DC7" w:rsidRPr="006B0640" w:rsidRDefault="001E0DC7" w:rsidP="001E0DC7">
            <w:pPr>
              <w:pStyle w:val="TableHeading"/>
              <w:ind w:right="289"/>
              <w:rPr>
                <w:rFonts w:ascii="Arial" w:hAnsi="Arial" w:cs="Arial"/>
                <w:b w:val="0"/>
                <w:sz w:val="20"/>
                <w:lang w:val="fr-CA"/>
              </w:rPr>
            </w:pPr>
          </w:p>
        </w:tc>
        <w:tc>
          <w:tcPr>
            <w:tcW w:w="1560" w:type="dxa"/>
            <w:vAlign w:val="bottom"/>
          </w:tcPr>
          <w:p w14:paraId="743C3226" w14:textId="77777777" w:rsidR="001E0DC7" w:rsidRPr="006B0640" w:rsidRDefault="001E0DC7" w:rsidP="001E0DC7">
            <w:pPr>
              <w:pStyle w:val="TableHeading"/>
              <w:ind w:right="180"/>
              <w:rPr>
                <w:rFonts w:ascii="Arial" w:hAnsi="Arial" w:cs="Arial"/>
                <w:b w:val="0"/>
                <w:sz w:val="20"/>
                <w:lang w:val="fr-CA"/>
              </w:rPr>
            </w:pPr>
          </w:p>
        </w:tc>
      </w:tr>
      <w:tr w:rsidR="001E0DC7" w:rsidRPr="006B0640" w14:paraId="0C7DDDBA" w14:textId="77777777" w:rsidTr="001E0DC7">
        <w:trPr>
          <w:cantSplit/>
          <w:trHeight w:val="170"/>
        </w:trPr>
        <w:tc>
          <w:tcPr>
            <w:tcW w:w="5670" w:type="dxa"/>
            <w:shd w:val="clear" w:color="auto" w:fill="auto"/>
            <w:vAlign w:val="bottom"/>
          </w:tcPr>
          <w:p w14:paraId="397C89F5" w14:textId="77777777" w:rsidR="001E0DC7" w:rsidRPr="006B0640" w:rsidRDefault="001E0DC7" w:rsidP="001E0DC7">
            <w:pPr>
              <w:pStyle w:val="TableFigures"/>
              <w:tabs>
                <w:tab w:val="clear" w:pos="1296"/>
              </w:tabs>
              <w:rPr>
                <w:rStyle w:val="CharAssets"/>
                <w:rFonts w:ascii="Arial" w:hAnsi="Arial" w:cs="Arial"/>
                <w:b w:val="0"/>
                <w:bCs/>
                <w:sz w:val="20"/>
                <w:szCs w:val="20"/>
                <w:lang w:val="en-US"/>
              </w:rPr>
            </w:pPr>
            <w:bookmarkStart w:id="9" w:name="_Hlk489707858"/>
            <w:r w:rsidRPr="006B0640">
              <w:rPr>
                <w:rStyle w:val="CharAssets"/>
                <w:rFonts w:ascii="Arial" w:hAnsi="Arial" w:cs="Arial"/>
                <w:b w:val="0"/>
                <w:bCs/>
                <w:sz w:val="20"/>
                <w:szCs w:val="20"/>
                <w:lang w:val="en-US"/>
              </w:rPr>
              <w:t>Share capital</w:t>
            </w:r>
          </w:p>
        </w:tc>
        <w:tc>
          <w:tcPr>
            <w:tcW w:w="578" w:type="dxa"/>
            <w:vAlign w:val="bottom"/>
          </w:tcPr>
          <w:p w14:paraId="79C54BE0" w14:textId="77777777" w:rsidR="001E0DC7" w:rsidRPr="00A63792" w:rsidDel="000F7568" w:rsidRDefault="001E0DC7" w:rsidP="001E0DC7">
            <w:pPr>
              <w:pStyle w:val="TableHeading"/>
              <w:ind w:right="0"/>
              <w:jc w:val="center"/>
              <w:rPr>
                <w:rFonts w:ascii="Arial" w:hAnsi="Arial" w:cs="Arial"/>
                <w:b w:val="0"/>
                <w:bCs/>
                <w:sz w:val="20"/>
              </w:rPr>
            </w:pPr>
          </w:p>
        </w:tc>
        <w:tc>
          <w:tcPr>
            <w:tcW w:w="1690" w:type="dxa"/>
            <w:vAlign w:val="bottom"/>
          </w:tcPr>
          <w:p w14:paraId="20FCC258" w14:textId="55C14F38" w:rsidR="001E0DC7" w:rsidRPr="006B0640" w:rsidRDefault="00431CD9" w:rsidP="001E0DC7">
            <w:pPr>
              <w:pStyle w:val="TableHeading"/>
              <w:ind w:right="289"/>
              <w:rPr>
                <w:rFonts w:ascii="Arial" w:hAnsi="Arial" w:cs="Arial"/>
                <w:b w:val="0"/>
                <w:sz w:val="20"/>
                <w:lang w:val="en"/>
              </w:rPr>
            </w:pPr>
            <w:r>
              <w:rPr>
                <w:rFonts w:ascii="Arial" w:hAnsi="Arial" w:cs="Arial"/>
                <w:b w:val="0"/>
                <w:sz w:val="20"/>
                <w:lang w:val="en"/>
              </w:rPr>
              <w:t>35,768,624</w:t>
            </w:r>
          </w:p>
        </w:tc>
        <w:tc>
          <w:tcPr>
            <w:tcW w:w="1560" w:type="dxa"/>
            <w:vAlign w:val="bottom"/>
          </w:tcPr>
          <w:p w14:paraId="1BB86816" w14:textId="00B0DB29" w:rsidR="001E0DC7" w:rsidRPr="006B0640" w:rsidRDefault="00431CD9" w:rsidP="001E0DC7">
            <w:pPr>
              <w:pStyle w:val="TableHeading"/>
              <w:ind w:right="180"/>
              <w:rPr>
                <w:rFonts w:ascii="Arial" w:hAnsi="Arial" w:cs="Arial"/>
                <w:b w:val="0"/>
                <w:bCs/>
                <w:sz w:val="20"/>
                <w:lang w:val="en"/>
              </w:rPr>
            </w:pPr>
            <w:r>
              <w:rPr>
                <w:rFonts w:ascii="Arial" w:hAnsi="Arial" w:cs="Arial"/>
                <w:b w:val="0"/>
                <w:bCs/>
                <w:sz w:val="20"/>
                <w:lang w:val="en"/>
              </w:rPr>
              <w:t>35,437,309</w:t>
            </w:r>
          </w:p>
        </w:tc>
      </w:tr>
      <w:bookmarkEnd w:id="9"/>
      <w:tr w:rsidR="001E0DC7" w:rsidRPr="006B0640" w14:paraId="567D5E4F" w14:textId="77777777" w:rsidTr="001E0DC7">
        <w:trPr>
          <w:cantSplit/>
          <w:trHeight w:val="170"/>
        </w:trPr>
        <w:tc>
          <w:tcPr>
            <w:tcW w:w="5670" w:type="dxa"/>
            <w:vAlign w:val="bottom"/>
          </w:tcPr>
          <w:p w14:paraId="53AFD1DB" w14:textId="77777777" w:rsidR="001E0DC7" w:rsidRPr="006B0640" w:rsidRDefault="001E0DC7" w:rsidP="001E0DC7">
            <w:pPr>
              <w:pStyle w:val="TableFigures"/>
              <w:tabs>
                <w:tab w:val="clear" w:pos="1296"/>
              </w:tabs>
              <w:rPr>
                <w:rStyle w:val="CharAssets"/>
                <w:rFonts w:ascii="Arial" w:hAnsi="Arial" w:cs="Arial"/>
                <w:b w:val="0"/>
                <w:bCs/>
                <w:sz w:val="20"/>
                <w:szCs w:val="20"/>
                <w:lang w:val="en-US"/>
              </w:rPr>
            </w:pPr>
            <w:r w:rsidRPr="006B0640">
              <w:rPr>
                <w:rStyle w:val="CharAssets"/>
                <w:rFonts w:ascii="Arial" w:hAnsi="Arial" w:cs="Arial"/>
                <w:b w:val="0"/>
                <w:bCs/>
                <w:sz w:val="20"/>
                <w:szCs w:val="20"/>
                <w:lang w:val="en-US"/>
              </w:rPr>
              <w:t>Warrants</w:t>
            </w:r>
          </w:p>
        </w:tc>
        <w:tc>
          <w:tcPr>
            <w:tcW w:w="578" w:type="dxa"/>
            <w:vAlign w:val="bottom"/>
          </w:tcPr>
          <w:p w14:paraId="1B129B9F" w14:textId="6475317E" w:rsidR="001E0DC7" w:rsidRPr="00A63792" w:rsidDel="000F7568" w:rsidRDefault="00A63792" w:rsidP="001E0DC7">
            <w:pPr>
              <w:pStyle w:val="TableHeading"/>
              <w:ind w:right="0"/>
              <w:jc w:val="center"/>
              <w:rPr>
                <w:rFonts w:ascii="Arial" w:hAnsi="Arial" w:cs="Arial"/>
                <w:b w:val="0"/>
                <w:bCs/>
                <w:sz w:val="20"/>
              </w:rPr>
            </w:pPr>
            <w:r>
              <w:rPr>
                <w:rFonts w:ascii="Arial" w:hAnsi="Arial" w:cs="Arial"/>
                <w:b w:val="0"/>
                <w:bCs/>
                <w:sz w:val="20"/>
              </w:rPr>
              <w:t>10</w:t>
            </w:r>
          </w:p>
        </w:tc>
        <w:tc>
          <w:tcPr>
            <w:tcW w:w="1690" w:type="dxa"/>
            <w:vAlign w:val="bottom"/>
          </w:tcPr>
          <w:p w14:paraId="33E8ED2B" w14:textId="614B7EB8" w:rsidR="001E0DC7" w:rsidRPr="006B0640" w:rsidRDefault="00431CD9" w:rsidP="001E0DC7">
            <w:pPr>
              <w:pStyle w:val="TableHeading"/>
              <w:ind w:right="289"/>
              <w:rPr>
                <w:rFonts w:ascii="Arial" w:hAnsi="Arial" w:cs="Arial"/>
                <w:b w:val="0"/>
                <w:sz w:val="20"/>
                <w:lang w:val="en"/>
              </w:rPr>
            </w:pPr>
            <w:r>
              <w:rPr>
                <w:rFonts w:ascii="Arial" w:hAnsi="Arial" w:cs="Arial"/>
                <w:b w:val="0"/>
                <w:sz w:val="20"/>
                <w:lang w:val="en"/>
              </w:rPr>
              <w:t>170,631</w:t>
            </w:r>
          </w:p>
        </w:tc>
        <w:tc>
          <w:tcPr>
            <w:tcW w:w="1560" w:type="dxa"/>
            <w:vAlign w:val="bottom"/>
          </w:tcPr>
          <w:p w14:paraId="09DF4C43" w14:textId="37A7FAB6" w:rsidR="001E0DC7" w:rsidRPr="006B0640" w:rsidRDefault="00431CD9" w:rsidP="001E0DC7">
            <w:pPr>
              <w:pStyle w:val="TableHeading"/>
              <w:ind w:right="180"/>
              <w:rPr>
                <w:rFonts w:ascii="Arial" w:hAnsi="Arial" w:cs="Arial"/>
                <w:b w:val="0"/>
                <w:bCs/>
                <w:sz w:val="20"/>
                <w:lang w:val="en"/>
              </w:rPr>
            </w:pPr>
            <w:r>
              <w:rPr>
                <w:rFonts w:ascii="Arial" w:hAnsi="Arial" w:cs="Arial"/>
                <w:b w:val="0"/>
                <w:bCs/>
                <w:sz w:val="20"/>
                <w:lang w:val="en"/>
              </w:rPr>
              <w:t>197,268</w:t>
            </w:r>
          </w:p>
        </w:tc>
      </w:tr>
      <w:tr w:rsidR="001E0DC7" w:rsidRPr="006B0640" w14:paraId="126345E2" w14:textId="77777777" w:rsidTr="001E0DC7">
        <w:trPr>
          <w:cantSplit/>
          <w:trHeight w:val="170"/>
        </w:trPr>
        <w:tc>
          <w:tcPr>
            <w:tcW w:w="5670" w:type="dxa"/>
            <w:vAlign w:val="bottom"/>
          </w:tcPr>
          <w:p w14:paraId="2297F0D7" w14:textId="79039E4B" w:rsidR="001E0DC7" w:rsidRPr="006B0640" w:rsidRDefault="001E0DC7" w:rsidP="001E0DC7">
            <w:pPr>
              <w:pStyle w:val="TableFigures"/>
              <w:tabs>
                <w:tab w:val="clear" w:pos="1296"/>
              </w:tabs>
              <w:rPr>
                <w:rStyle w:val="CharAssets"/>
                <w:rFonts w:ascii="Arial" w:hAnsi="Arial" w:cs="Arial"/>
                <w:b w:val="0"/>
                <w:bCs/>
                <w:sz w:val="20"/>
                <w:szCs w:val="20"/>
                <w:lang w:val="en-US"/>
              </w:rPr>
            </w:pPr>
            <w:r w:rsidRPr="006B0640">
              <w:rPr>
                <w:rStyle w:val="CharAssets"/>
                <w:rFonts w:ascii="Arial" w:hAnsi="Arial" w:cs="Arial"/>
                <w:b w:val="0"/>
                <w:bCs/>
                <w:sz w:val="20"/>
                <w:szCs w:val="20"/>
                <w:lang w:val="en-US"/>
              </w:rPr>
              <w:t xml:space="preserve">Broker </w:t>
            </w:r>
            <w:r w:rsidR="00333706">
              <w:rPr>
                <w:rStyle w:val="CharAssets"/>
                <w:rFonts w:ascii="Arial" w:hAnsi="Arial" w:cs="Arial"/>
                <w:b w:val="0"/>
                <w:bCs/>
                <w:sz w:val="20"/>
                <w:szCs w:val="20"/>
                <w:lang w:val="en-US"/>
              </w:rPr>
              <w:t>warrants</w:t>
            </w:r>
          </w:p>
        </w:tc>
        <w:tc>
          <w:tcPr>
            <w:tcW w:w="578" w:type="dxa"/>
            <w:vAlign w:val="bottom"/>
          </w:tcPr>
          <w:p w14:paraId="39FF3069" w14:textId="23EAAF2D" w:rsidR="001E0DC7" w:rsidRPr="00A63792" w:rsidRDefault="00A63792" w:rsidP="001E0DC7">
            <w:pPr>
              <w:pStyle w:val="TableHeading"/>
              <w:ind w:right="0"/>
              <w:jc w:val="center"/>
              <w:rPr>
                <w:rFonts w:ascii="Arial" w:hAnsi="Arial" w:cs="Arial"/>
                <w:b w:val="0"/>
                <w:bCs/>
                <w:sz w:val="20"/>
              </w:rPr>
            </w:pPr>
            <w:r>
              <w:rPr>
                <w:rFonts w:ascii="Arial" w:hAnsi="Arial" w:cs="Arial"/>
                <w:b w:val="0"/>
                <w:bCs/>
                <w:sz w:val="20"/>
              </w:rPr>
              <w:t>11</w:t>
            </w:r>
          </w:p>
        </w:tc>
        <w:tc>
          <w:tcPr>
            <w:tcW w:w="1690" w:type="dxa"/>
            <w:vAlign w:val="bottom"/>
          </w:tcPr>
          <w:p w14:paraId="0DF110DA" w14:textId="387D5B4F" w:rsidR="001E0DC7" w:rsidRPr="006B0640" w:rsidRDefault="00431CD9" w:rsidP="001E0DC7">
            <w:pPr>
              <w:pStyle w:val="TableHeading"/>
              <w:ind w:right="289"/>
              <w:rPr>
                <w:rFonts w:ascii="Arial" w:hAnsi="Arial" w:cs="Arial"/>
                <w:b w:val="0"/>
                <w:sz w:val="20"/>
                <w:lang w:val="en"/>
              </w:rPr>
            </w:pPr>
            <w:r>
              <w:rPr>
                <w:rFonts w:ascii="Arial" w:hAnsi="Arial" w:cs="Arial"/>
                <w:b w:val="0"/>
                <w:sz w:val="20"/>
                <w:lang w:val="en"/>
              </w:rPr>
              <w:t>39,054</w:t>
            </w:r>
          </w:p>
        </w:tc>
        <w:tc>
          <w:tcPr>
            <w:tcW w:w="1560" w:type="dxa"/>
            <w:vAlign w:val="bottom"/>
          </w:tcPr>
          <w:p w14:paraId="74203377" w14:textId="7DCD296C" w:rsidR="001E0DC7" w:rsidRPr="006B0640" w:rsidRDefault="00431CD9" w:rsidP="001E0DC7">
            <w:pPr>
              <w:pStyle w:val="TableHeading"/>
              <w:ind w:right="180"/>
              <w:rPr>
                <w:rFonts w:ascii="Arial" w:hAnsi="Arial" w:cs="Arial"/>
                <w:b w:val="0"/>
                <w:bCs/>
                <w:sz w:val="20"/>
                <w:lang w:val="en"/>
              </w:rPr>
            </w:pPr>
            <w:r>
              <w:rPr>
                <w:rFonts w:ascii="Arial" w:hAnsi="Arial" w:cs="Arial"/>
                <w:b w:val="0"/>
                <w:bCs/>
                <w:sz w:val="20"/>
                <w:lang w:val="en"/>
              </w:rPr>
              <w:t>43,979</w:t>
            </w:r>
          </w:p>
        </w:tc>
      </w:tr>
      <w:tr w:rsidR="001E0DC7" w:rsidRPr="006B0640" w14:paraId="4AB10FAA" w14:textId="77777777" w:rsidTr="001E0DC7">
        <w:trPr>
          <w:cantSplit/>
          <w:trHeight w:val="170"/>
        </w:trPr>
        <w:tc>
          <w:tcPr>
            <w:tcW w:w="5670" w:type="dxa"/>
            <w:vAlign w:val="bottom"/>
          </w:tcPr>
          <w:p w14:paraId="057CA714" w14:textId="77777777" w:rsidR="001E0DC7" w:rsidRPr="006B0640" w:rsidRDefault="001E0DC7" w:rsidP="001E0DC7">
            <w:pPr>
              <w:pStyle w:val="TableFigures"/>
              <w:tabs>
                <w:tab w:val="clear" w:pos="1296"/>
              </w:tabs>
              <w:rPr>
                <w:rStyle w:val="CharAssets"/>
                <w:rFonts w:ascii="Arial" w:hAnsi="Arial" w:cs="Arial"/>
                <w:b w:val="0"/>
                <w:bCs/>
                <w:sz w:val="20"/>
                <w:szCs w:val="20"/>
                <w:lang w:val="en-US"/>
              </w:rPr>
            </w:pPr>
            <w:r w:rsidRPr="006B0640">
              <w:rPr>
                <w:rStyle w:val="CharAssets"/>
                <w:rFonts w:ascii="Arial" w:hAnsi="Arial" w:cs="Arial"/>
                <w:b w:val="0"/>
                <w:bCs/>
                <w:sz w:val="20"/>
                <w:szCs w:val="20"/>
                <w:lang w:val="en-US"/>
              </w:rPr>
              <w:t>Stock options</w:t>
            </w:r>
          </w:p>
        </w:tc>
        <w:tc>
          <w:tcPr>
            <w:tcW w:w="578" w:type="dxa"/>
            <w:vAlign w:val="bottom"/>
          </w:tcPr>
          <w:p w14:paraId="1A2251AE" w14:textId="60586C32" w:rsidR="001E0DC7" w:rsidRPr="00A63792" w:rsidDel="000F7568" w:rsidRDefault="00A63792" w:rsidP="001E0DC7">
            <w:pPr>
              <w:pStyle w:val="TableHeading"/>
              <w:ind w:right="0"/>
              <w:jc w:val="center"/>
              <w:rPr>
                <w:rFonts w:ascii="Arial" w:hAnsi="Arial" w:cs="Arial"/>
                <w:b w:val="0"/>
                <w:bCs/>
                <w:sz w:val="20"/>
              </w:rPr>
            </w:pPr>
            <w:r>
              <w:rPr>
                <w:rFonts w:ascii="Arial" w:hAnsi="Arial" w:cs="Arial"/>
                <w:b w:val="0"/>
                <w:bCs/>
                <w:sz w:val="20"/>
              </w:rPr>
              <w:t>12</w:t>
            </w:r>
          </w:p>
        </w:tc>
        <w:tc>
          <w:tcPr>
            <w:tcW w:w="1690" w:type="dxa"/>
            <w:vAlign w:val="bottom"/>
          </w:tcPr>
          <w:p w14:paraId="31A44885" w14:textId="47A26546" w:rsidR="001E0DC7" w:rsidRPr="006B0640" w:rsidRDefault="00431CD9" w:rsidP="001E0DC7">
            <w:pPr>
              <w:pStyle w:val="TableHeading"/>
              <w:ind w:right="289"/>
              <w:rPr>
                <w:rFonts w:ascii="Arial" w:hAnsi="Arial" w:cs="Arial"/>
                <w:b w:val="0"/>
                <w:sz w:val="20"/>
                <w:lang w:val="en"/>
              </w:rPr>
            </w:pPr>
            <w:r>
              <w:rPr>
                <w:rFonts w:ascii="Arial" w:hAnsi="Arial" w:cs="Arial"/>
                <w:b w:val="0"/>
                <w:sz w:val="20"/>
                <w:lang w:val="en"/>
              </w:rPr>
              <w:t>718,814</w:t>
            </w:r>
          </w:p>
        </w:tc>
        <w:tc>
          <w:tcPr>
            <w:tcW w:w="1560" w:type="dxa"/>
            <w:vAlign w:val="bottom"/>
          </w:tcPr>
          <w:p w14:paraId="067ED4A9" w14:textId="303E9DF2" w:rsidR="001E0DC7" w:rsidRPr="006B0640" w:rsidRDefault="00431CD9" w:rsidP="001E0DC7">
            <w:pPr>
              <w:pStyle w:val="TableHeading"/>
              <w:ind w:right="180"/>
              <w:rPr>
                <w:rFonts w:ascii="Arial" w:hAnsi="Arial" w:cs="Arial"/>
                <w:b w:val="0"/>
                <w:bCs/>
                <w:sz w:val="20"/>
                <w:lang w:val="en"/>
              </w:rPr>
            </w:pPr>
            <w:r>
              <w:rPr>
                <w:rFonts w:ascii="Arial" w:hAnsi="Arial" w:cs="Arial"/>
                <w:b w:val="0"/>
                <w:bCs/>
                <w:sz w:val="20"/>
                <w:lang w:val="en"/>
              </w:rPr>
              <w:t>688,438</w:t>
            </w:r>
          </w:p>
        </w:tc>
      </w:tr>
      <w:tr w:rsidR="001E0DC7" w:rsidRPr="006B0640" w14:paraId="23618378" w14:textId="77777777" w:rsidTr="001E0DC7">
        <w:trPr>
          <w:cantSplit/>
          <w:trHeight w:val="170"/>
        </w:trPr>
        <w:tc>
          <w:tcPr>
            <w:tcW w:w="5670" w:type="dxa"/>
            <w:vAlign w:val="bottom"/>
          </w:tcPr>
          <w:p w14:paraId="05B2D669" w14:textId="77777777" w:rsidR="001E0DC7" w:rsidRPr="006B0640" w:rsidRDefault="001E0DC7" w:rsidP="001E0DC7">
            <w:pPr>
              <w:pStyle w:val="TableFigures"/>
              <w:tabs>
                <w:tab w:val="clear" w:pos="1296"/>
              </w:tabs>
              <w:rPr>
                <w:rStyle w:val="CharAssets"/>
                <w:rFonts w:ascii="Arial" w:hAnsi="Arial" w:cs="Arial"/>
                <w:b w:val="0"/>
                <w:bCs/>
                <w:sz w:val="20"/>
                <w:szCs w:val="20"/>
                <w:lang w:val="en-US"/>
              </w:rPr>
            </w:pPr>
            <w:r w:rsidRPr="006B0640">
              <w:rPr>
                <w:rStyle w:val="CharAssets"/>
                <w:rFonts w:ascii="Arial" w:hAnsi="Arial" w:cs="Arial"/>
                <w:b w:val="0"/>
                <w:bCs/>
                <w:sz w:val="20"/>
                <w:szCs w:val="20"/>
                <w:lang w:val="en-US"/>
              </w:rPr>
              <w:t>Contributed surplus</w:t>
            </w:r>
          </w:p>
        </w:tc>
        <w:tc>
          <w:tcPr>
            <w:tcW w:w="578" w:type="dxa"/>
            <w:vAlign w:val="bottom"/>
          </w:tcPr>
          <w:p w14:paraId="38D831F8" w14:textId="71E82185" w:rsidR="001E0DC7" w:rsidRPr="00A63792" w:rsidDel="000F7568" w:rsidRDefault="001E0DC7" w:rsidP="001E0DC7">
            <w:pPr>
              <w:pStyle w:val="TableHeading"/>
              <w:ind w:right="0"/>
              <w:jc w:val="center"/>
              <w:rPr>
                <w:rFonts w:ascii="Arial" w:hAnsi="Arial" w:cs="Arial"/>
                <w:b w:val="0"/>
                <w:bCs/>
                <w:sz w:val="20"/>
              </w:rPr>
            </w:pPr>
          </w:p>
        </w:tc>
        <w:tc>
          <w:tcPr>
            <w:tcW w:w="1690" w:type="dxa"/>
            <w:vAlign w:val="bottom"/>
          </w:tcPr>
          <w:p w14:paraId="5901B6EE" w14:textId="455D82FF" w:rsidR="001E0DC7" w:rsidRPr="006B0640" w:rsidRDefault="00431CD9" w:rsidP="001E0DC7">
            <w:pPr>
              <w:pStyle w:val="TableHeading"/>
              <w:ind w:right="289"/>
              <w:rPr>
                <w:rFonts w:ascii="Arial" w:hAnsi="Arial" w:cs="Arial"/>
                <w:b w:val="0"/>
                <w:sz w:val="20"/>
                <w:lang w:val="en"/>
              </w:rPr>
            </w:pPr>
            <w:r>
              <w:rPr>
                <w:rFonts w:ascii="Arial" w:hAnsi="Arial" w:cs="Arial"/>
                <w:b w:val="0"/>
                <w:sz w:val="20"/>
                <w:lang w:val="en"/>
              </w:rPr>
              <w:t>4,424,649</w:t>
            </w:r>
          </w:p>
        </w:tc>
        <w:tc>
          <w:tcPr>
            <w:tcW w:w="1560" w:type="dxa"/>
            <w:vAlign w:val="bottom"/>
          </w:tcPr>
          <w:p w14:paraId="31D3BF60" w14:textId="6FA3D30D" w:rsidR="001E0DC7" w:rsidRPr="006B0640" w:rsidRDefault="00431CD9" w:rsidP="001E0DC7">
            <w:pPr>
              <w:pStyle w:val="TableHeading"/>
              <w:ind w:right="180"/>
              <w:rPr>
                <w:rFonts w:ascii="Arial" w:hAnsi="Arial" w:cs="Arial"/>
                <w:b w:val="0"/>
                <w:bCs/>
                <w:sz w:val="20"/>
                <w:lang w:val="en"/>
              </w:rPr>
            </w:pPr>
            <w:r>
              <w:rPr>
                <w:rFonts w:ascii="Arial" w:hAnsi="Arial" w:cs="Arial"/>
                <w:b w:val="0"/>
                <w:bCs/>
                <w:sz w:val="20"/>
                <w:lang w:val="en"/>
              </w:rPr>
              <w:t>4,424,649</w:t>
            </w:r>
          </w:p>
        </w:tc>
      </w:tr>
      <w:tr w:rsidR="001E0DC7" w:rsidRPr="006B0640" w14:paraId="36D0ADB2" w14:textId="77777777" w:rsidTr="001E0DC7">
        <w:trPr>
          <w:cantSplit/>
          <w:trHeight w:val="170"/>
        </w:trPr>
        <w:tc>
          <w:tcPr>
            <w:tcW w:w="5670" w:type="dxa"/>
            <w:tcBorders>
              <w:bottom w:val="single" w:sz="4" w:space="0" w:color="auto"/>
            </w:tcBorders>
            <w:vAlign w:val="bottom"/>
          </w:tcPr>
          <w:p w14:paraId="6EFD51E8" w14:textId="77777777" w:rsidR="001E0DC7" w:rsidRPr="006B0640" w:rsidRDefault="001E0DC7" w:rsidP="001E0DC7">
            <w:pPr>
              <w:pStyle w:val="TableFigures"/>
              <w:tabs>
                <w:tab w:val="clear" w:pos="1296"/>
              </w:tabs>
              <w:rPr>
                <w:rStyle w:val="CharAssets"/>
                <w:rFonts w:ascii="Arial" w:hAnsi="Arial" w:cs="Arial"/>
                <w:b w:val="0"/>
                <w:bCs/>
                <w:sz w:val="20"/>
                <w:szCs w:val="20"/>
                <w:lang w:val="en-US"/>
              </w:rPr>
            </w:pPr>
            <w:r w:rsidRPr="006B0640">
              <w:rPr>
                <w:rStyle w:val="CharAssets"/>
                <w:rFonts w:ascii="Arial" w:hAnsi="Arial" w:cs="Arial"/>
                <w:b w:val="0"/>
                <w:bCs/>
                <w:sz w:val="20"/>
                <w:szCs w:val="20"/>
                <w:lang w:val="en-US"/>
              </w:rPr>
              <w:t>Deficit</w:t>
            </w:r>
          </w:p>
        </w:tc>
        <w:tc>
          <w:tcPr>
            <w:tcW w:w="578" w:type="dxa"/>
            <w:tcBorders>
              <w:bottom w:val="single" w:sz="4" w:space="0" w:color="auto"/>
            </w:tcBorders>
            <w:vAlign w:val="bottom"/>
          </w:tcPr>
          <w:p w14:paraId="073C1DC8" w14:textId="77777777" w:rsidR="001E0DC7" w:rsidRPr="00A63792" w:rsidDel="000F7568" w:rsidRDefault="001E0DC7" w:rsidP="001E0DC7">
            <w:pPr>
              <w:pStyle w:val="TableHeading"/>
              <w:ind w:right="0"/>
              <w:jc w:val="center"/>
              <w:rPr>
                <w:rFonts w:ascii="Arial" w:hAnsi="Arial" w:cs="Arial"/>
                <w:b w:val="0"/>
                <w:bCs/>
                <w:sz w:val="20"/>
              </w:rPr>
            </w:pPr>
          </w:p>
        </w:tc>
        <w:tc>
          <w:tcPr>
            <w:tcW w:w="1690" w:type="dxa"/>
            <w:tcBorders>
              <w:bottom w:val="single" w:sz="4" w:space="0" w:color="auto"/>
            </w:tcBorders>
            <w:vAlign w:val="bottom"/>
          </w:tcPr>
          <w:p w14:paraId="284F35BC" w14:textId="5D2D6438" w:rsidR="001E0DC7" w:rsidRPr="006B0640" w:rsidRDefault="00431CD9" w:rsidP="001E0DC7">
            <w:pPr>
              <w:pStyle w:val="TableHeading"/>
              <w:ind w:right="215"/>
              <w:rPr>
                <w:rFonts w:ascii="Arial" w:hAnsi="Arial" w:cs="Arial"/>
                <w:b w:val="0"/>
                <w:sz w:val="20"/>
                <w:lang w:val="en"/>
              </w:rPr>
            </w:pPr>
            <w:r>
              <w:rPr>
                <w:rFonts w:ascii="Arial" w:hAnsi="Arial" w:cs="Arial"/>
                <w:b w:val="0"/>
                <w:sz w:val="20"/>
                <w:lang w:val="en"/>
              </w:rPr>
              <w:t>(36,432,029)</w:t>
            </w:r>
          </w:p>
        </w:tc>
        <w:tc>
          <w:tcPr>
            <w:tcW w:w="1560" w:type="dxa"/>
            <w:tcBorders>
              <w:bottom w:val="single" w:sz="4" w:space="0" w:color="auto"/>
            </w:tcBorders>
            <w:vAlign w:val="bottom"/>
          </w:tcPr>
          <w:p w14:paraId="01CD29FE" w14:textId="1479D4F0" w:rsidR="001E0DC7" w:rsidRPr="006B0640" w:rsidRDefault="00431CD9" w:rsidP="001E0DC7">
            <w:pPr>
              <w:pStyle w:val="TableHeading"/>
              <w:ind w:right="113"/>
              <w:rPr>
                <w:rFonts w:ascii="Arial" w:hAnsi="Arial" w:cs="Arial"/>
                <w:b w:val="0"/>
                <w:bCs/>
                <w:sz w:val="20"/>
                <w:lang w:val="en"/>
              </w:rPr>
            </w:pPr>
            <w:r>
              <w:rPr>
                <w:rFonts w:ascii="Arial" w:hAnsi="Arial" w:cs="Arial"/>
                <w:b w:val="0"/>
                <w:bCs/>
                <w:sz w:val="20"/>
                <w:lang w:val="en"/>
              </w:rPr>
              <w:t>(36,070,639)</w:t>
            </w:r>
          </w:p>
        </w:tc>
      </w:tr>
      <w:tr w:rsidR="001E0DC7" w:rsidRPr="006B0640" w14:paraId="46637C13" w14:textId="77777777" w:rsidTr="001E0DC7">
        <w:trPr>
          <w:cantSplit/>
          <w:trHeight w:val="170"/>
        </w:trPr>
        <w:tc>
          <w:tcPr>
            <w:tcW w:w="5670" w:type="dxa"/>
            <w:tcBorders>
              <w:top w:val="single" w:sz="4" w:space="0" w:color="auto"/>
              <w:bottom w:val="single" w:sz="4" w:space="0" w:color="auto"/>
            </w:tcBorders>
            <w:vAlign w:val="bottom"/>
          </w:tcPr>
          <w:p w14:paraId="7EA456E3" w14:textId="77777777" w:rsidR="001E0DC7" w:rsidRPr="006B0640" w:rsidRDefault="001E0DC7" w:rsidP="001E0DC7">
            <w:pPr>
              <w:pStyle w:val="TableFigures"/>
              <w:tabs>
                <w:tab w:val="clear" w:pos="1296"/>
              </w:tabs>
              <w:rPr>
                <w:rFonts w:ascii="Arial" w:hAnsi="Arial" w:cs="Arial"/>
                <w:b/>
                <w:sz w:val="20"/>
                <w:szCs w:val="20"/>
                <w:lang w:val="en-US"/>
              </w:rPr>
            </w:pPr>
            <w:bookmarkStart w:id="10" w:name="_Hlk489707879"/>
            <w:r w:rsidRPr="006B0640">
              <w:rPr>
                <w:rFonts w:ascii="Arial" w:hAnsi="Arial" w:cs="Arial"/>
                <w:b/>
                <w:sz w:val="20"/>
                <w:szCs w:val="20"/>
                <w:lang w:val="en-US"/>
              </w:rPr>
              <w:t>Total equity</w:t>
            </w:r>
          </w:p>
        </w:tc>
        <w:tc>
          <w:tcPr>
            <w:tcW w:w="578" w:type="dxa"/>
            <w:tcBorders>
              <w:top w:val="single" w:sz="4" w:space="0" w:color="auto"/>
              <w:bottom w:val="single" w:sz="4" w:space="0" w:color="auto"/>
            </w:tcBorders>
            <w:vAlign w:val="bottom"/>
          </w:tcPr>
          <w:p w14:paraId="01A62F6A" w14:textId="77777777" w:rsidR="001E0DC7" w:rsidRPr="00A63792" w:rsidDel="000F7568" w:rsidRDefault="001E0DC7" w:rsidP="001E0DC7">
            <w:pPr>
              <w:pStyle w:val="TableHeading"/>
              <w:ind w:right="0"/>
              <w:jc w:val="center"/>
              <w:rPr>
                <w:rFonts w:ascii="Arial" w:hAnsi="Arial" w:cs="Arial"/>
                <w:b w:val="0"/>
                <w:bCs/>
                <w:sz w:val="20"/>
                <w:lang w:val="fr-CA"/>
              </w:rPr>
            </w:pPr>
          </w:p>
        </w:tc>
        <w:tc>
          <w:tcPr>
            <w:tcW w:w="1690" w:type="dxa"/>
            <w:tcBorders>
              <w:top w:val="single" w:sz="4" w:space="0" w:color="auto"/>
              <w:bottom w:val="single" w:sz="4" w:space="0" w:color="auto"/>
            </w:tcBorders>
            <w:vAlign w:val="bottom"/>
          </w:tcPr>
          <w:p w14:paraId="5F75AD2E" w14:textId="04706EE8" w:rsidR="001E0DC7" w:rsidRPr="006B0640" w:rsidRDefault="00431CD9" w:rsidP="001E0DC7">
            <w:pPr>
              <w:pStyle w:val="TableHeading"/>
              <w:ind w:right="289"/>
              <w:rPr>
                <w:rFonts w:ascii="Arial" w:hAnsi="Arial" w:cs="Arial"/>
                <w:bCs/>
                <w:sz w:val="20"/>
                <w:lang w:val="en"/>
              </w:rPr>
            </w:pPr>
            <w:r>
              <w:rPr>
                <w:rFonts w:ascii="Arial" w:hAnsi="Arial" w:cs="Arial"/>
                <w:bCs/>
                <w:sz w:val="20"/>
                <w:lang w:val="en"/>
              </w:rPr>
              <w:t>4,689,743</w:t>
            </w:r>
          </w:p>
        </w:tc>
        <w:tc>
          <w:tcPr>
            <w:tcW w:w="1560" w:type="dxa"/>
            <w:tcBorders>
              <w:top w:val="single" w:sz="4" w:space="0" w:color="auto"/>
              <w:bottom w:val="single" w:sz="4" w:space="0" w:color="auto"/>
            </w:tcBorders>
            <w:vAlign w:val="bottom"/>
          </w:tcPr>
          <w:p w14:paraId="408195FA" w14:textId="6F305949" w:rsidR="001E0DC7" w:rsidRPr="006B0640" w:rsidRDefault="00431CD9" w:rsidP="001E0DC7">
            <w:pPr>
              <w:pStyle w:val="TableHeading"/>
              <w:ind w:right="180"/>
              <w:rPr>
                <w:rFonts w:ascii="Arial" w:hAnsi="Arial" w:cs="Arial"/>
                <w:sz w:val="20"/>
                <w:lang w:val="en"/>
              </w:rPr>
            </w:pPr>
            <w:r>
              <w:rPr>
                <w:rFonts w:ascii="Arial" w:hAnsi="Arial" w:cs="Arial"/>
                <w:sz w:val="20"/>
                <w:lang w:val="en"/>
              </w:rPr>
              <w:t>4,721,004</w:t>
            </w:r>
          </w:p>
        </w:tc>
      </w:tr>
      <w:tr w:rsidR="001E0DC7" w:rsidRPr="006B0640" w14:paraId="084B7E55" w14:textId="77777777" w:rsidTr="001E0DC7">
        <w:trPr>
          <w:cantSplit/>
          <w:trHeight w:val="170"/>
        </w:trPr>
        <w:tc>
          <w:tcPr>
            <w:tcW w:w="5670" w:type="dxa"/>
            <w:tcBorders>
              <w:top w:val="single" w:sz="2" w:space="0" w:color="auto"/>
              <w:bottom w:val="single" w:sz="12" w:space="0" w:color="auto"/>
            </w:tcBorders>
            <w:vAlign w:val="bottom"/>
          </w:tcPr>
          <w:p w14:paraId="719BC016" w14:textId="77777777" w:rsidR="001E0DC7" w:rsidRPr="006B0640" w:rsidRDefault="001E0DC7" w:rsidP="001E0DC7">
            <w:pPr>
              <w:pStyle w:val="TableFigures"/>
              <w:tabs>
                <w:tab w:val="clear" w:pos="1296"/>
              </w:tabs>
              <w:rPr>
                <w:rFonts w:ascii="Arial" w:hAnsi="Arial" w:cs="Arial"/>
                <w:b/>
                <w:sz w:val="20"/>
                <w:szCs w:val="20"/>
                <w:lang w:val="en-US"/>
              </w:rPr>
            </w:pPr>
            <w:r w:rsidRPr="006B0640">
              <w:rPr>
                <w:rFonts w:ascii="Arial" w:hAnsi="Arial" w:cs="Arial"/>
                <w:b/>
                <w:sz w:val="20"/>
                <w:szCs w:val="20"/>
                <w:lang w:val="en-US"/>
              </w:rPr>
              <w:t>Total liabilities and equity</w:t>
            </w:r>
          </w:p>
        </w:tc>
        <w:tc>
          <w:tcPr>
            <w:tcW w:w="578" w:type="dxa"/>
            <w:tcBorders>
              <w:top w:val="single" w:sz="2" w:space="0" w:color="auto"/>
              <w:bottom w:val="single" w:sz="12" w:space="0" w:color="auto"/>
            </w:tcBorders>
            <w:vAlign w:val="bottom"/>
          </w:tcPr>
          <w:p w14:paraId="7F250E5D" w14:textId="77777777" w:rsidR="001E0DC7" w:rsidRPr="00A63792" w:rsidDel="000F7568" w:rsidRDefault="001E0DC7" w:rsidP="001E0DC7">
            <w:pPr>
              <w:pStyle w:val="TableHeading"/>
              <w:ind w:right="0"/>
              <w:jc w:val="center"/>
              <w:rPr>
                <w:rFonts w:ascii="Arial" w:hAnsi="Arial" w:cs="Arial"/>
                <w:b w:val="0"/>
                <w:bCs/>
                <w:sz w:val="20"/>
                <w:lang w:val="fr-CA"/>
              </w:rPr>
            </w:pPr>
          </w:p>
        </w:tc>
        <w:tc>
          <w:tcPr>
            <w:tcW w:w="1690" w:type="dxa"/>
            <w:tcBorders>
              <w:top w:val="single" w:sz="2" w:space="0" w:color="auto"/>
              <w:bottom w:val="single" w:sz="12" w:space="0" w:color="auto"/>
            </w:tcBorders>
            <w:vAlign w:val="bottom"/>
          </w:tcPr>
          <w:p w14:paraId="4BA50816" w14:textId="33788B0F" w:rsidR="001E0DC7" w:rsidRPr="006B0640" w:rsidRDefault="00431CD9" w:rsidP="001E0DC7">
            <w:pPr>
              <w:pStyle w:val="TableHeading"/>
              <w:ind w:right="289"/>
              <w:rPr>
                <w:rFonts w:ascii="Arial" w:hAnsi="Arial" w:cs="Arial"/>
                <w:bCs/>
                <w:sz w:val="20"/>
                <w:lang w:val="en"/>
              </w:rPr>
            </w:pPr>
            <w:r>
              <w:rPr>
                <w:rFonts w:ascii="Arial" w:hAnsi="Arial" w:cs="Arial"/>
                <w:bCs/>
                <w:sz w:val="20"/>
                <w:lang w:val="en"/>
              </w:rPr>
              <w:t>5,764,880</w:t>
            </w:r>
          </w:p>
        </w:tc>
        <w:tc>
          <w:tcPr>
            <w:tcW w:w="1560" w:type="dxa"/>
            <w:tcBorders>
              <w:top w:val="single" w:sz="2" w:space="0" w:color="auto"/>
              <w:bottom w:val="single" w:sz="12" w:space="0" w:color="auto"/>
            </w:tcBorders>
            <w:vAlign w:val="bottom"/>
          </w:tcPr>
          <w:p w14:paraId="1534090A" w14:textId="214011BC" w:rsidR="001E0DC7" w:rsidRPr="006B0640" w:rsidRDefault="00431CD9" w:rsidP="001E0DC7">
            <w:pPr>
              <w:pStyle w:val="TableHeading"/>
              <w:ind w:right="180"/>
              <w:rPr>
                <w:rFonts w:ascii="Arial" w:hAnsi="Arial" w:cs="Arial"/>
                <w:sz w:val="20"/>
                <w:lang w:val="en"/>
              </w:rPr>
            </w:pPr>
            <w:r>
              <w:rPr>
                <w:rFonts w:ascii="Arial" w:hAnsi="Arial" w:cs="Arial"/>
                <w:sz w:val="20"/>
                <w:lang w:val="en"/>
              </w:rPr>
              <w:t>5,752,438</w:t>
            </w:r>
          </w:p>
        </w:tc>
      </w:tr>
    </w:tbl>
    <w:bookmarkEnd w:id="2"/>
    <w:bookmarkEnd w:id="8"/>
    <w:bookmarkEnd w:id="10"/>
    <w:p w14:paraId="2F9047A5" w14:textId="3C4EEB5E" w:rsidR="00092B2D" w:rsidRPr="005F396F" w:rsidRDefault="00092B2D" w:rsidP="00092B2D">
      <w:pPr>
        <w:jc w:val="both"/>
        <w:rPr>
          <w:rFonts w:ascii="Arial" w:hAnsi="Arial" w:cs="Arial"/>
          <w:sz w:val="20"/>
          <w:szCs w:val="20"/>
          <w:lang w:val="en-US"/>
        </w:rPr>
      </w:pPr>
      <w:r w:rsidRPr="005F396F">
        <w:rPr>
          <w:rFonts w:ascii="Arial" w:hAnsi="Arial" w:cs="Arial"/>
          <w:sz w:val="20"/>
          <w:szCs w:val="20"/>
          <w:lang w:val="en-US"/>
        </w:rPr>
        <w:t>The a</w:t>
      </w:r>
      <w:r w:rsidR="009B5929" w:rsidRPr="005F396F">
        <w:rPr>
          <w:rFonts w:ascii="Arial" w:hAnsi="Arial" w:cs="Arial"/>
          <w:sz w:val="20"/>
          <w:szCs w:val="20"/>
          <w:lang w:val="en-US"/>
        </w:rPr>
        <w:t>ccompanying</w:t>
      </w:r>
      <w:r w:rsidRPr="005F396F">
        <w:rPr>
          <w:rFonts w:ascii="Arial" w:hAnsi="Arial" w:cs="Arial"/>
          <w:sz w:val="20"/>
          <w:szCs w:val="20"/>
          <w:lang w:val="en-US"/>
        </w:rPr>
        <w:t xml:space="preserve"> notes are an integral part of these </w:t>
      </w:r>
      <w:r w:rsidR="009B5929" w:rsidRPr="005F396F">
        <w:rPr>
          <w:rFonts w:ascii="Arial" w:hAnsi="Arial" w:cs="Arial"/>
          <w:sz w:val="20"/>
          <w:szCs w:val="20"/>
          <w:lang w:val="en-US"/>
        </w:rPr>
        <w:t>condensed interim consolidated</w:t>
      </w:r>
      <w:r w:rsidRPr="005F396F">
        <w:rPr>
          <w:rFonts w:ascii="Arial" w:hAnsi="Arial" w:cs="Arial"/>
          <w:sz w:val="20"/>
          <w:szCs w:val="20"/>
          <w:lang w:val="en-US"/>
        </w:rPr>
        <w:t xml:space="preserve"> financial statements.</w:t>
      </w:r>
    </w:p>
    <w:p w14:paraId="4D19460E" w14:textId="77777777" w:rsidR="008624F0" w:rsidRPr="005F396F" w:rsidRDefault="008624F0" w:rsidP="003F5801">
      <w:pPr>
        <w:jc w:val="both"/>
        <w:rPr>
          <w:rFonts w:ascii="Arial" w:hAnsi="Arial" w:cs="Arial"/>
          <w:sz w:val="20"/>
        </w:rPr>
      </w:pPr>
    </w:p>
    <w:p w14:paraId="38D78836" w14:textId="44006420" w:rsidR="0088336E" w:rsidRPr="005F396F" w:rsidRDefault="0088336E" w:rsidP="0088336E">
      <w:pPr>
        <w:tabs>
          <w:tab w:val="left" w:pos="4290"/>
          <w:tab w:val="left" w:pos="5060"/>
          <w:tab w:val="left" w:pos="9350"/>
        </w:tabs>
        <w:jc w:val="both"/>
        <w:rPr>
          <w:rFonts w:ascii="Arial" w:hAnsi="Arial" w:cs="Arial"/>
          <w:sz w:val="20"/>
        </w:rPr>
      </w:pPr>
    </w:p>
    <w:p w14:paraId="3F915509" w14:textId="5DC5606B" w:rsidR="0073366A" w:rsidRPr="00333706" w:rsidRDefault="0073366A" w:rsidP="003F5801">
      <w:pPr>
        <w:rPr>
          <w:rFonts w:ascii="Arial" w:hAnsi="Arial" w:cs="Arial"/>
        </w:rPr>
        <w:sectPr w:rsidR="0073366A" w:rsidRPr="00333706" w:rsidSect="003F5801">
          <w:headerReference w:type="default" r:id="rId13"/>
          <w:footerReference w:type="default" r:id="rId14"/>
          <w:headerReference w:type="first" r:id="rId15"/>
          <w:pgSz w:w="12240" w:h="15840" w:code="1"/>
          <w:pgMar w:top="1080" w:right="1440" w:bottom="720" w:left="1440" w:header="1080" w:footer="360" w:gutter="0"/>
          <w:pgNumType w:fmt="numberInDash"/>
          <w:cols w:space="720"/>
          <w:docGrid w:linePitch="299"/>
        </w:sectPr>
      </w:pPr>
    </w:p>
    <w:p w14:paraId="48DFD7D9" w14:textId="77777777" w:rsidR="0073366A" w:rsidRPr="00333706" w:rsidRDefault="0073366A" w:rsidP="005F13CD">
      <w:pPr>
        <w:rPr>
          <w:rFonts w:ascii="Arial" w:hAnsi="Arial" w:cs="Arial"/>
          <w:sz w:val="20"/>
          <w:szCs w:val="20"/>
        </w:rPr>
      </w:pPr>
      <w:bookmarkStart w:id="11" w:name="_Hlk490840479"/>
    </w:p>
    <w:bookmarkEnd w:id="11"/>
    <w:tbl>
      <w:tblPr>
        <w:tblpPr w:leftFromText="180" w:rightFromText="180" w:vertAnchor="page" w:horzAnchor="margin" w:tblpY="2506"/>
        <w:tblW w:w="9498" w:type="dxa"/>
        <w:tblLayout w:type="fixed"/>
        <w:tblCellMar>
          <w:left w:w="0" w:type="dxa"/>
          <w:right w:w="0" w:type="dxa"/>
        </w:tblCellMar>
        <w:tblLook w:val="0000" w:firstRow="0" w:lastRow="0" w:firstColumn="0" w:lastColumn="0" w:noHBand="0" w:noVBand="0"/>
      </w:tblPr>
      <w:tblGrid>
        <w:gridCol w:w="5850"/>
        <w:gridCol w:w="180"/>
        <w:gridCol w:w="66"/>
        <w:gridCol w:w="567"/>
        <w:gridCol w:w="1417"/>
        <w:gridCol w:w="1418"/>
      </w:tblGrid>
      <w:tr w:rsidR="001E0DC7" w:rsidRPr="005F396F" w14:paraId="119DB4BF" w14:textId="77777777" w:rsidTr="001E0DC7">
        <w:trPr>
          <w:trHeight w:val="176"/>
        </w:trPr>
        <w:tc>
          <w:tcPr>
            <w:tcW w:w="5850" w:type="dxa"/>
            <w:tcBorders>
              <w:top w:val="single" w:sz="12" w:space="0" w:color="auto"/>
            </w:tcBorders>
            <w:vAlign w:val="bottom"/>
          </w:tcPr>
          <w:p w14:paraId="00C52743" w14:textId="77777777" w:rsidR="001E0DC7" w:rsidRPr="00333706" w:rsidRDefault="001E0DC7" w:rsidP="001E0DC7">
            <w:pPr>
              <w:pStyle w:val="TableHeading"/>
              <w:ind w:right="72"/>
              <w:jc w:val="left"/>
              <w:rPr>
                <w:rFonts w:ascii="Arial" w:hAnsi="Arial" w:cs="Arial"/>
                <w:b w:val="0"/>
                <w:sz w:val="20"/>
              </w:rPr>
            </w:pPr>
          </w:p>
        </w:tc>
        <w:tc>
          <w:tcPr>
            <w:tcW w:w="180" w:type="dxa"/>
            <w:tcBorders>
              <w:top w:val="single" w:sz="12" w:space="0" w:color="auto"/>
            </w:tcBorders>
            <w:vAlign w:val="bottom"/>
          </w:tcPr>
          <w:p w14:paraId="267FD9D5" w14:textId="77777777" w:rsidR="001E0DC7" w:rsidRPr="00333706" w:rsidRDefault="001E0DC7" w:rsidP="001E0DC7">
            <w:pPr>
              <w:pStyle w:val="TableHeading"/>
              <w:ind w:right="0"/>
              <w:jc w:val="center"/>
              <w:rPr>
                <w:rFonts w:ascii="Arial" w:hAnsi="Arial" w:cs="Arial"/>
                <w:sz w:val="20"/>
              </w:rPr>
            </w:pPr>
          </w:p>
        </w:tc>
        <w:tc>
          <w:tcPr>
            <w:tcW w:w="66" w:type="dxa"/>
            <w:tcBorders>
              <w:top w:val="single" w:sz="12" w:space="0" w:color="auto"/>
            </w:tcBorders>
            <w:vAlign w:val="bottom"/>
          </w:tcPr>
          <w:p w14:paraId="11D48578" w14:textId="77777777" w:rsidR="001E0DC7" w:rsidRPr="00333706" w:rsidRDefault="001E0DC7" w:rsidP="001E0DC7">
            <w:pPr>
              <w:pStyle w:val="TableHeading"/>
              <w:ind w:right="146"/>
              <w:jc w:val="center"/>
              <w:rPr>
                <w:rFonts w:ascii="Arial" w:hAnsi="Arial" w:cs="Arial"/>
                <w:sz w:val="20"/>
              </w:rPr>
            </w:pPr>
          </w:p>
        </w:tc>
        <w:tc>
          <w:tcPr>
            <w:tcW w:w="567" w:type="dxa"/>
            <w:tcBorders>
              <w:top w:val="single" w:sz="12" w:space="0" w:color="auto"/>
            </w:tcBorders>
            <w:vAlign w:val="bottom"/>
          </w:tcPr>
          <w:p w14:paraId="2110F758" w14:textId="77777777" w:rsidR="001E0DC7" w:rsidRPr="00333706" w:rsidRDefault="001E0DC7" w:rsidP="001E0DC7">
            <w:pPr>
              <w:pStyle w:val="TableHeading"/>
              <w:ind w:right="146"/>
              <w:jc w:val="center"/>
              <w:rPr>
                <w:rFonts w:ascii="Arial" w:hAnsi="Arial" w:cs="Arial"/>
                <w:sz w:val="20"/>
              </w:rPr>
            </w:pPr>
          </w:p>
        </w:tc>
        <w:tc>
          <w:tcPr>
            <w:tcW w:w="2835" w:type="dxa"/>
            <w:gridSpan w:val="2"/>
            <w:tcBorders>
              <w:top w:val="single" w:sz="12" w:space="0" w:color="auto"/>
            </w:tcBorders>
            <w:vAlign w:val="bottom"/>
          </w:tcPr>
          <w:p w14:paraId="22EDA348" w14:textId="77777777" w:rsidR="001E0DC7" w:rsidRPr="005F396F" w:rsidRDefault="001E0DC7" w:rsidP="001E0DC7">
            <w:pPr>
              <w:pStyle w:val="TableHeading"/>
              <w:ind w:right="146"/>
              <w:jc w:val="center"/>
              <w:rPr>
                <w:rFonts w:ascii="Arial" w:hAnsi="Arial" w:cs="Arial"/>
                <w:sz w:val="20"/>
                <w:lang w:val="fr-CA"/>
              </w:rPr>
            </w:pPr>
            <w:r w:rsidRPr="005F396F">
              <w:rPr>
                <w:rFonts w:ascii="Arial" w:hAnsi="Arial" w:cs="Arial"/>
                <w:sz w:val="20"/>
                <w:lang w:val="en"/>
              </w:rPr>
              <w:t>Three months ended August 31</w:t>
            </w:r>
          </w:p>
        </w:tc>
      </w:tr>
      <w:tr w:rsidR="001E0DC7" w:rsidRPr="005F396F" w14:paraId="6D85EBC3" w14:textId="77777777" w:rsidTr="00550C65">
        <w:trPr>
          <w:trHeight w:val="175"/>
        </w:trPr>
        <w:tc>
          <w:tcPr>
            <w:tcW w:w="5850" w:type="dxa"/>
            <w:tcBorders>
              <w:bottom w:val="single" w:sz="4" w:space="0" w:color="auto"/>
            </w:tcBorders>
            <w:vAlign w:val="bottom"/>
          </w:tcPr>
          <w:p w14:paraId="6A2BCC54" w14:textId="77777777" w:rsidR="001E0DC7" w:rsidRPr="005F396F" w:rsidRDefault="001E0DC7" w:rsidP="001E0DC7">
            <w:pPr>
              <w:pStyle w:val="TableHeading"/>
              <w:ind w:right="72"/>
              <w:jc w:val="left"/>
              <w:rPr>
                <w:rFonts w:ascii="Arial" w:hAnsi="Arial" w:cs="Arial"/>
                <w:b w:val="0"/>
                <w:sz w:val="20"/>
                <w:lang w:val="fr-CA"/>
              </w:rPr>
            </w:pPr>
          </w:p>
        </w:tc>
        <w:tc>
          <w:tcPr>
            <w:tcW w:w="180" w:type="dxa"/>
            <w:tcBorders>
              <w:bottom w:val="single" w:sz="4" w:space="0" w:color="auto"/>
            </w:tcBorders>
            <w:vAlign w:val="bottom"/>
          </w:tcPr>
          <w:p w14:paraId="2D4A98E8" w14:textId="77777777" w:rsidR="001E0DC7" w:rsidRPr="005F396F" w:rsidRDefault="001E0DC7" w:rsidP="001E0DC7">
            <w:pPr>
              <w:pStyle w:val="TableHeading"/>
              <w:ind w:right="0"/>
              <w:jc w:val="center"/>
              <w:rPr>
                <w:rFonts w:ascii="Arial" w:hAnsi="Arial" w:cs="Arial"/>
                <w:spacing w:val="-2"/>
                <w:sz w:val="20"/>
                <w:lang w:val="fr-CA"/>
              </w:rPr>
            </w:pPr>
          </w:p>
        </w:tc>
        <w:tc>
          <w:tcPr>
            <w:tcW w:w="66" w:type="dxa"/>
            <w:tcBorders>
              <w:bottom w:val="single" w:sz="4" w:space="0" w:color="auto"/>
            </w:tcBorders>
            <w:vAlign w:val="bottom"/>
          </w:tcPr>
          <w:p w14:paraId="21D8CB1C" w14:textId="77777777" w:rsidR="001E0DC7" w:rsidRPr="005F396F" w:rsidRDefault="001E0DC7" w:rsidP="001E0DC7">
            <w:pPr>
              <w:pStyle w:val="TableHeading"/>
              <w:ind w:right="0"/>
              <w:jc w:val="center"/>
              <w:rPr>
                <w:rFonts w:ascii="Arial" w:hAnsi="Arial" w:cs="Arial"/>
                <w:sz w:val="20"/>
                <w:lang w:val="fr-CA"/>
              </w:rPr>
            </w:pPr>
          </w:p>
        </w:tc>
        <w:tc>
          <w:tcPr>
            <w:tcW w:w="567" w:type="dxa"/>
            <w:tcBorders>
              <w:bottom w:val="single" w:sz="4" w:space="0" w:color="auto"/>
            </w:tcBorders>
            <w:vAlign w:val="bottom"/>
          </w:tcPr>
          <w:p w14:paraId="14F4A7F3" w14:textId="77777777" w:rsidR="001E0DC7" w:rsidRPr="005F396F" w:rsidRDefault="001E0DC7" w:rsidP="001E0DC7">
            <w:pPr>
              <w:pStyle w:val="TableHeading"/>
              <w:ind w:right="0"/>
              <w:jc w:val="center"/>
              <w:rPr>
                <w:rFonts w:ascii="Arial" w:hAnsi="Arial" w:cs="Arial"/>
                <w:sz w:val="20"/>
                <w:lang w:val="fr-CA"/>
              </w:rPr>
            </w:pPr>
            <w:r w:rsidRPr="005F396F">
              <w:rPr>
                <w:rFonts w:ascii="Arial" w:hAnsi="Arial" w:cs="Arial"/>
                <w:spacing w:val="-2"/>
                <w:sz w:val="20"/>
                <w:lang w:val="en"/>
              </w:rPr>
              <w:t>Note</w:t>
            </w:r>
          </w:p>
        </w:tc>
        <w:tc>
          <w:tcPr>
            <w:tcW w:w="1417" w:type="dxa"/>
            <w:tcBorders>
              <w:bottom w:val="single" w:sz="4" w:space="0" w:color="auto"/>
            </w:tcBorders>
            <w:vAlign w:val="bottom"/>
          </w:tcPr>
          <w:p w14:paraId="08DBC04A" w14:textId="3857D747" w:rsidR="001E0DC7" w:rsidRPr="005F396F" w:rsidRDefault="001E0DC7" w:rsidP="001E0DC7">
            <w:pPr>
              <w:pStyle w:val="TableHeading"/>
              <w:ind w:right="0"/>
              <w:jc w:val="center"/>
              <w:rPr>
                <w:rFonts w:ascii="Arial" w:hAnsi="Arial" w:cs="Arial"/>
                <w:sz w:val="20"/>
                <w:lang w:val="fr-CA"/>
              </w:rPr>
            </w:pPr>
            <w:r w:rsidRPr="005F396F">
              <w:rPr>
                <w:rFonts w:ascii="Arial" w:hAnsi="Arial" w:cs="Arial"/>
                <w:sz w:val="20"/>
                <w:lang w:val="en"/>
              </w:rPr>
              <w:t>20</w:t>
            </w:r>
            <w:r>
              <w:rPr>
                <w:rFonts w:ascii="Arial" w:hAnsi="Arial" w:cs="Arial"/>
                <w:sz w:val="20"/>
                <w:lang w:val="en"/>
              </w:rPr>
              <w:t>2</w:t>
            </w:r>
            <w:r w:rsidR="00431CD9">
              <w:rPr>
                <w:rFonts w:ascii="Arial" w:hAnsi="Arial" w:cs="Arial"/>
                <w:sz w:val="20"/>
                <w:lang w:val="en"/>
              </w:rPr>
              <w:t>1</w:t>
            </w:r>
          </w:p>
        </w:tc>
        <w:tc>
          <w:tcPr>
            <w:tcW w:w="1418" w:type="dxa"/>
            <w:tcBorders>
              <w:bottom w:val="single" w:sz="4" w:space="0" w:color="auto"/>
            </w:tcBorders>
            <w:vAlign w:val="bottom"/>
          </w:tcPr>
          <w:p w14:paraId="716C9465" w14:textId="5EC1C398" w:rsidR="001E0DC7" w:rsidRPr="005F396F" w:rsidRDefault="001E0DC7" w:rsidP="001E0DC7">
            <w:pPr>
              <w:pStyle w:val="TableHeading"/>
              <w:ind w:right="0"/>
              <w:jc w:val="center"/>
              <w:rPr>
                <w:rFonts w:ascii="Arial" w:hAnsi="Arial" w:cs="Arial"/>
                <w:sz w:val="20"/>
                <w:lang w:val="fr-CA"/>
              </w:rPr>
            </w:pPr>
            <w:r w:rsidRPr="005F396F">
              <w:rPr>
                <w:rFonts w:ascii="Arial" w:hAnsi="Arial" w:cs="Arial"/>
                <w:sz w:val="20"/>
                <w:lang w:val="en"/>
              </w:rPr>
              <w:t>20</w:t>
            </w:r>
            <w:r w:rsidR="00431CD9">
              <w:rPr>
                <w:rFonts w:ascii="Arial" w:hAnsi="Arial" w:cs="Arial"/>
                <w:sz w:val="20"/>
                <w:lang w:val="en"/>
              </w:rPr>
              <w:t>20</w:t>
            </w:r>
          </w:p>
        </w:tc>
      </w:tr>
      <w:tr w:rsidR="001E0DC7" w:rsidRPr="005F396F" w14:paraId="13ECFE66" w14:textId="77777777" w:rsidTr="00550C65">
        <w:tc>
          <w:tcPr>
            <w:tcW w:w="5850" w:type="dxa"/>
            <w:tcBorders>
              <w:top w:val="single" w:sz="4" w:space="0" w:color="auto"/>
            </w:tcBorders>
            <w:vAlign w:val="bottom"/>
          </w:tcPr>
          <w:p w14:paraId="45B28875" w14:textId="77777777" w:rsidR="001E0DC7" w:rsidRPr="005F396F" w:rsidRDefault="001E0DC7" w:rsidP="001E0DC7">
            <w:pPr>
              <w:pStyle w:val="TableHeading"/>
              <w:ind w:right="72"/>
              <w:jc w:val="left"/>
              <w:rPr>
                <w:rFonts w:ascii="Arial" w:hAnsi="Arial" w:cs="Arial"/>
                <w:b w:val="0"/>
                <w:sz w:val="20"/>
                <w:lang w:val="fr-CA"/>
              </w:rPr>
            </w:pPr>
          </w:p>
        </w:tc>
        <w:tc>
          <w:tcPr>
            <w:tcW w:w="180" w:type="dxa"/>
            <w:tcBorders>
              <w:top w:val="single" w:sz="4" w:space="0" w:color="auto"/>
            </w:tcBorders>
            <w:vAlign w:val="bottom"/>
          </w:tcPr>
          <w:p w14:paraId="6D29CAA4" w14:textId="77777777" w:rsidR="001E0DC7" w:rsidRPr="005F396F" w:rsidRDefault="001E0DC7" w:rsidP="001E0DC7">
            <w:pPr>
              <w:pStyle w:val="TableHeading"/>
              <w:ind w:right="72"/>
              <w:jc w:val="center"/>
              <w:rPr>
                <w:rFonts w:ascii="Arial" w:hAnsi="Arial" w:cs="Arial"/>
                <w:sz w:val="20"/>
                <w:lang w:val="fr-CA"/>
              </w:rPr>
            </w:pPr>
          </w:p>
        </w:tc>
        <w:tc>
          <w:tcPr>
            <w:tcW w:w="66" w:type="dxa"/>
            <w:tcBorders>
              <w:top w:val="single" w:sz="4" w:space="0" w:color="auto"/>
            </w:tcBorders>
            <w:vAlign w:val="bottom"/>
          </w:tcPr>
          <w:p w14:paraId="774FE31F" w14:textId="77777777" w:rsidR="001E0DC7" w:rsidRPr="005F396F" w:rsidRDefault="001E0DC7" w:rsidP="001E0DC7">
            <w:pPr>
              <w:pStyle w:val="TableHeading"/>
              <w:ind w:right="43"/>
              <w:jc w:val="center"/>
              <w:rPr>
                <w:rFonts w:ascii="Arial" w:hAnsi="Arial" w:cs="Arial"/>
                <w:sz w:val="20"/>
              </w:rPr>
            </w:pPr>
          </w:p>
        </w:tc>
        <w:tc>
          <w:tcPr>
            <w:tcW w:w="567" w:type="dxa"/>
            <w:tcBorders>
              <w:top w:val="single" w:sz="4" w:space="0" w:color="auto"/>
            </w:tcBorders>
            <w:vAlign w:val="bottom"/>
          </w:tcPr>
          <w:p w14:paraId="4EC90BAE" w14:textId="77777777" w:rsidR="001E0DC7" w:rsidRPr="005F396F" w:rsidRDefault="001E0DC7" w:rsidP="001E0DC7">
            <w:pPr>
              <w:pStyle w:val="TableHeading"/>
              <w:ind w:right="0"/>
              <w:jc w:val="center"/>
              <w:rPr>
                <w:rFonts w:ascii="Arial" w:hAnsi="Arial" w:cs="Arial"/>
                <w:sz w:val="20"/>
              </w:rPr>
            </w:pPr>
          </w:p>
        </w:tc>
        <w:tc>
          <w:tcPr>
            <w:tcW w:w="1417" w:type="dxa"/>
            <w:tcBorders>
              <w:top w:val="single" w:sz="4" w:space="0" w:color="auto"/>
            </w:tcBorders>
            <w:vAlign w:val="bottom"/>
          </w:tcPr>
          <w:p w14:paraId="11D1EFF3" w14:textId="77777777" w:rsidR="001E0DC7" w:rsidRPr="005F396F" w:rsidRDefault="001E0DC7" w:rsidP="001E0DC7">
            <w:pPr>
              <w:pStyle w:val="TableHeading"/>
              <w:ind w:right="84"/>
              <w:jc w:val="center"/>
              <w:rPr>
                <w:rFonts w:ascii="Arial" w:hAnsi="Arial" w:cs="Arial"/>
                <w:sz w:val="20"/>
              </w:rPr>
            </w:pPr>
            <w:r w:rsidRPr="005F396F">
              <w:rPr>
                <w:rFonts w:ascii="Arial" w:hAnsi="Arial" w:cs="Arial"/>
                <w:sz w:val="20"/>
                <w:lang w:val="en"/>
              </w:rPr>
              <w:t>$</w:t>
            </w:r>
          </w:p>
        </w:tc>
        <w:tc>
          <w:tcPr>
            <w:tcW w:w="1418" w:type="dxa"/>
            <w:tcBorders>
              <w:top w:val="single" w:sz="4" w:space="0" w:color="auto"/>
            </w:tcBorders>
            <w:vAlign w:val="bottom"/>
          </w:tcPr>
          <w:p w14:paraId="3DEEF9AC" w14:textId="77777777" w:rsidR="001E0DC7" w:rsidRPr="005F396F" w:rsidRDefault="001E0DC7" w:rsidP="001E0DC7">
            <w:pPr>
              <w:pStyle w:val="TableHeading"/>
              <w:ind w:right="0"/>
              <w:jc w:val="center"/>
              <w:rPr>
                <w:rFonts w:ascii="Arial" w:hAnsi="Arial" w:cs="Arial"/>
                <w:sz w:val="20"/>
              </w:rPr>
            </w:pPr>
            <w:r w:rsidRPr="005F396F">
              <w:rPr>
                <w:rFonts w:ascii="Arial" w:hAnsi="Arial" w:cs="Arial"/>
                <w:sz w:val="20"/>
                <w:lang w:val="en"/>
              </w:rPr>
              <w:t>$</w:t>
            </w:r>
          </w:p>
        </w:tc>
      </w:tr>
      <w:tr w:rsidR="00550C65" w:rsidRPr="00550C65" w14:paraId="05262443" w14:textId="77777777" w:rsidTr="00550C65">
        <w:trPr>
          <w:trHeight w:val="452"/>
        </w:trPr>
        <w:tc>
          <w:tcPr>
            <w:tcW w:w="5850" w:type="dxa"/>
            <w:tcBorders>
              <w:bottom w:val="single" w:sz="4" w:space="0" w:color="auto"/>
            </w:tcBorders>
            <w:vAlign w:val="bottom"/>
          </w:tcPr>
          <w:p w14:paraId="4462FCC5" w14:textId="56C894B6" w:rsidR="00550C65" w:rsidRPr="00550C65" w:rsidRDefault="00550C65" w:rsidP="001E0DC7">
            <w:pPr>
              <w:pStyle w:val="TableHeading"/>
              <w:ind w:right="72"/>
              <w:jc w:val="left"/>
              <w:rPr>
                <w:rFonts w:ascii="Arial" w:hAnsi="Arial" w:cs="Arial"/>
                <w:b w:val="0"/>
                <w:sz w:val="20"/>
                <w:lang w:val="fr-CA"/>
              </w:rPr>
            </w:pPr>
            <w:r w:rsidRPr="00550C65">
              <w:rPr>
                <w:rFonts w:ascii="Arial" w:hAnsi="Arial" w:cs="Arial"/>
                <w:b w:val="0"/>
                <w:sz w:val="20"/>
                <w:lang w:val="fr-CA"/>
              </w:rPr>
              <w:t>Research fees</w:t>
            </w:r>
          </w:p>
        </w:tc>
        <w:tc>
          <w:tcPr>
            <w:tcW w:w="180" w:type="dxa"/>
            <w:tcBorders>
              <w:bottom w:val="single" w:sz="4" w:space="0" w:color="auto"/>
            </w:tcBorders>
            <w:vAlign w:val="bottom"/>
          </w:tcPr>
          <w:p w14:paraId="2487EC3B" w14:textId="77777777" w:rsidR="00550C65" w:rsidRPr="00550C65" w:rsidRDefault="00550C65" w:rsidP="001E0DC7">
            <w:pPr>
              <w:pStyle w:val="TableHeading"/>
              <w:ind w:right="72"/>
              <w:jc w:val="center"/>
              <w:rPr>
                <w:rFonts w:ascii="Arial" w:hAnsi="Arial" w:cs="Arial"/>
                <w:b w:val="0"/>
                <w:sz w:val="20"/>
                <w:lang w:val="fr-CA"/>
              </w:rPr>
            </w:pPr>
          </w:p>
        </w:tc>
        <w:tc>
          <w:tcPr>
            <w:tcW w:w="66" w:type="dxa"/>
            <w:tcBorders>
              <w:bottom w:val="single" w:sz="4" w:space="0" w:color="auto"/>
            </w:tcBorders>
            <w:vAlign w:val="bottom"/>
          </w:tcPr>
          <w:p w14:paraId="0D7E6509" w14:textId="77777777" w:rsidR="00550C65" w:rsidRPr="00550C65" w:rsidRDefault="00550C65" w:rsidP="001E0DC7">
            <w:pPr>
              <w:pStyle w:val="TableHeading"/>
              <w:ind w:right="43"/>
              <w:jc w:val="center"/>
              <w:rPr>
                <w:rFonts w:ascii="Arial" w:hAnsi="Arial" w:cs="Arial"/>
                <w:b w:val="0"/>
                <w:sz w:val="20"/>
              </w:rPr>
            </w:pPr>
          </w:p>
        </w:tc>
        <w:tc>
          <w:tcPr>
            <w:tcW w:w="567" w:type="dxa"/>
            <w:tcBorders>
              <w:bottom w:val="single" w:sz="4" w:space="0" w:color="auto"/>
            </w:tcBorders>
            <w:vAlign w:val="bottom"/>
          </w:tcPr>
          <w:p w14:paraId="44F6B654" w14:textId="77777777" w:rsidR="00550C65" w:rsidRPr="00550C65" w:rsidRDefault="00550C65" w:rsidP="001E0DC7">
            <w:pPr>
              <w:pStyle w:val="TableHeading"/>
              <w:ind w:right="0"/>
              <w:jc w:val="center"/>
              <w:rPr>
                <w:rFonts w:ascii="Arial" w:hAnsi="Arial" w:cs="Arial"/>
                <w:b w:val="0"/>
                <w:sz w:val="20"/>
              </w:rPr>
            </w:pPr>
          </w:p>
        </w:tc>
        <w:tc>
          <w:tcPr>
            <w:tcW w:w="1417" w:type="dxa"/>
            <w:tcBorders>
              <w:bottom w:val="single" w:sz="4" w:space="0" w:color="auto"/>
            </w:tcBorders>
            <w:vAlign w:val="bottom"/>
          </w:tcPr>
          <w:p w14:paraId="47BD86DD" w14:textId="12E0234C" w:rsidR="00550C65" w:rsidRPr="00550C65" w:rsidRDefault="00550C65" w:rsidP="00333706">
            <w:pPr>
              <w:pStyle w:val="TableHeading"/>
              <w:ind w:right="289"/>
              <w:rPr>
                <w:rFonts w:ascii="Arial" w:hAnsi="Arial" w:cs="Arial"/>
                <w:b w:val="0"/>
                <w:sz w:val="20"/>
                <w:lang w:val="en"/>
              </w:rPr>
            </w:pPr>
            <w:r w:rsidRPr="00550C65">
              <w:rPr>
                <w:rFonts w:ascii="Arial" w:hAnsi="Arial" w:cs="Arial"/>
                <w:b w:val="0"/>
                <w:sz w:val="20"/>
                <w:lang w:val="en"/>
              </w:rPr>
              <w:t>60,000</w:t>
            </w:r>
          </w:p>
        </w:tc>
        <w:tc>
          <w:tcPr>
            <w:tcW w:w="1418" w:type="dxa"/>
            <w:tcBorders>
              <w:bottom w:val="single" w:sz="4" w:space="0" w:color="auto"/>
            </w:tcBorders>
            <w:vAlign w:val="bottom"/>
          </w:tcPr>
          <w:p w14:paraId="4CEB97AA" w14:textId="7F238D6C" w:rsidR="00550C65" w:rsidRPr="00550C65" w:rsidRDefault="00550C65" w:rsidP="00333706">
            <w:pPr>
              <w:pStyle w:val="TableHeading"/>
              <w:ind w:right="289"/>
              <w:rPr>
                <w:rFonts w:ascii="Arial" w:hAnsi="Arial" w:cs="Arial"/>
                <w:b w:val="0"/>
                <w:sz w:val="20"/>
                <w:lang w:val="en"/>
              </w:rPr>
            </w:pPr>
            <w:r>
              <w:rPr>
                <w:rFonts w:ascii="Arial" w:hAnsi="Arial" w:cs="Arial"/>
                <w:b w:val="0"/>
                <w:sz w:val="20"/>
                <w:lang w:val="en"/>
              </w:rPr>
              <w:t>-</w:t>
            </w:r>
          </w:p>
        </w:tc>
      </w:tr>
      <w:tr w:rsidR="00550C65" w:rsidRPr="005F396F" w14:paraId="27B99268" w14:textId="77777777" w:rsidTr="00550C65">
        <w:tc>
          <w:tcPr>
            <w:tcW w:w="5850" w:type="dxa"/>
            <w:tcBorders>
              <w:top w:val="single" w:sz="4" w:space="0" w:color="auto"/>
            </w:tcBorders>
            <w:vAlign w:val="bottom"/>
          </w:tcPr>
          <w:p w14:paraId="657FFF91" w14:textId="6BF20469" w:rsidR="00550C65" w:rsidRPr="00550C65" w:rsidRDefault="00550C65" w:rsidP="001E0DC7">
            <w:pPr>
              <w:pStyle w:val="TableHeading"/>
              <w:ind w:right="72"/>
              <w:jc w:val="left"/>
              <w:rPr>
                <w:rFonts w:ascii="Arial" w:hAnsi="Arial" w:cs="Arial"/>
                <w:bCs/>
                <w:sz w:val="20"/>
                <w:lang w:val="fr-CA"/>
              </w:rPr>
            </w:pPr>
            <w:r w:rsidRPr="00550C65">
              <w:rPr>
                <w:rFonts w:ascii="Arial" w:hAnsi="Arial" w:cs="Arial"/>
                <w:bCs/>
                <w:sz w:val="20"/>
                <w:lang w:val="fr-CA"/>
              </w:rPr>
              <w:t>Revenus</w:t>
            </w:r>
          </w:p>
        </w:tc>
        <w:tc>
          <w:tcPr>
            <w:tcW w:w="180" w:type="dxa"/>
            <w:tcBorders>
              <w:top w:val="single" w:sz="4" w:space="0" w:color="auto"/>
            </w:tcBorders>
            <w:vAlign w:val="bottom"/>
          </w:tcPr>
          <w:p w14:paraId="7A7C4AB1" w14:textId="77777777" w:rsidR="00550C65" w:rsidRPr="005F396F" w:rsidRDefault="00550C65" w:rsidP="001E0DC7">
            <w:pPr>
              <w:pStyle w:val="TableHeading"/>
              <w:ind w:right="72"/>
              <w:jc w:val="center"/>
              <w:rPr>
                <w:rFonts w:ascii="Arial" w:hAnsi="Arial" w:cs="Arial"/>
                <w:sz w:val="20"/>
                <w:lang w:val="fr-CA"/>
              </w:rPr>
            </w:pPr>
          </w:p>
        </w:tc>
        <w:tc>
          <w:tcPr>
            <w:tcW w:w="66" w:type="dxa"/>
            <w:tcBorders>
              <w:top w:val="single" w:sz="4" w:space="0" w:color="auto"/>
            </w:tcBorders>
            <w:vAlign w:val="bottom"/>
          </w:tcPr>
          <w:p w14:paraId="0D4A7385" w14:textId="77777777" w:rsidR="00550C65" w:rsidRPr="005F396F" w:rsidRDefault="00550C65" w:rsidP="001E0DC7">
            <w:pPr>
              <w:pStyle w:val="TableHeading"/>
              <w:ind w:right="43"/>
              <w:jc w:val="center"/>
              <w:rPr>
                <w:rFonts w:ascii="Arial" w:hAnsi="Arial" w:cs="Arial"/>
                <w:sz w:val="20"/>
              </w:rPr>
            </w:pPr>
          </w:p>
        </w:tc>
        <w:tc>
          <w:tcPr>
            <w:tcW w:w="567" w:type="dxa"/>
            <w:tcBorders>
              <w:top w:val="single" w:sz="4" w:space="0" w:color="auto"/>
            </w:tcBorders>
            <w:vAlign w:val="bottom"/>
          </w:tcPr>
          <w:p w14:paraId="7C3E7BAC" w14:textId="77777777" w:rsidR="00550C65" w:rsidRPr="005F396F" w:rsidRDefault="00550C65" w:rsidP="001E0DC7">
            <w:pPr>
              <w:pStyle w:val="TableHeading"/>
              <w:ind w:right="0"/>
              <w:jc w:val="center"/>
              <w:rPr>
                <w:rFonts w:ascii="Arial" w:hAnsi="Arial" w:cs="Arial"/>
                <w:sz w:val="20"/>
              </w:rPr>
            </w:pPr>
          </w:p>
        </w:tc>
        <w:tc>
          <w:tcPr>
            <w:tcW w:w="1417" w:type="dxa"/>
            <w:tcBorders>
              <w:top w:val="single" w:sz="4" w:space="0" w:color="auto"/>
            </w:tcBorders>
            <w:vAlign w:val="bottom"/>
          </w:tcPr>
          <w:p w14:paraId="041B64D5" w14:textId="37FCA282" w:rsidR="00550C65" w:rsidRPr="005F396F" w:rsidRDefault="00550C65" w:rsidP="00333706">
            <w:pPr>
              <w:pStyle w:val="TableHeading"/>
              <w:ind w:right="289"/>
              <w:rPr>
                <w:rFonts w:ascii="Arial" w:hAnsi="Arial" w:cs="Arial"/>
                <w:sz w:val="20"/>
                <w:lang w:val="en"/>
              </w:rPr>
            </w:pPr>
            <w:r>
              <w:rPr>
                <w:rFonts w:ascii="Arial" w:hAnsi="Arial" w:cs="Arial"/>
                <w:sz w:val="20"/>
                <w:lang w:val="en"/>
              </w:rPr>
              <w:t>60,000</w:t>
            </w:r>
          </w:p>
        </w:tc>
        <w:tc>
          <w:tcPr>
            <w:tcW w:w="1418" w:type="dxa"/>
            <w:tcBorders>
              <w:top w:val="single" w:sz="4" w:space="0" w:color="auto"/>
            </w:tcBorders>
            <w:vAlign w:val="bottom"/>
          </w:tcPr>
          <w:p w14:paraId="29F7EFDC" w14:textId="11F568AA" w:rsidR="00550C65" w:rsidRPr="005F396F" w:rsidRDefault="00550C65" w:rsidP="00333706">
            <w:pPr>
              <w:pStyle w:val="TableHeading"/>
              <w:ind w:right="289"/>
              <w:rPr>
                <w:rFonts w:ascii="Arial" w:hAnsi="Arial" w:cs="Arial"/>
                <w:sz w:val="20"/>
                <w:lang w:val="en"/>
              </w:rPr>
            </w:pPr>
            <w:r>
              <w:rPr>
                <w:rFonts w:ascii="Arial" w:hAnsi="Arial" w:cs="Arial"/>
                <w:sz w:val="20"/>
                <w:lang w:val="en"/>
              </w:rPr>
              <w:t>-</w:t>
            </w:r>
          </w:p>
        </w:tc>
      </w:tr>
      <w:tr w:rsidR="00550C65" w:rsidRPr="005F396F" w14:paraId="2A8405FD" w14:textId="77777777" w:rsidTr="00550C65">
        <w:tc>
          <w:tcPr>
            <w:tcW w:w="5850" w:type="dxa"/>
            <w:vAlign w:val="bottom"/>
          </w:tcPr>
          <w:p w14:paraId="678A2738" w14:textId="77777777" w:rsidR="00550C65" w:rsidRPr="005F396F" w:rsidRDefault="00550C65" w:rsidP="001E0DC7">
            <w:pPr>
              <w:pStyle w:val="TableHeading"/>
              <w:ind w:right="72"/>
              <w:jc w:val="left"/>
              <w:rPr>
                <w:rFonts w:ascii="Arial" w:hAnsi="Arial" w:cs="Arial"/>
                <w:b w:val="0"/>
                <w:sz w:val="20"/>
                <w:lang w:val="fr-CA"/>
              </w:rPr>
            </w:pPr>
          </w:p>
        </w:tc>
        <w:tc>
          <w:tcPr>
            <w:tcW w:w="180" w:type="dxa"/>
            <w:vAlign w:val="bottom"/>
          </w:tcPr>
          <w:p w14:paraId="3A0F8821" w14:textId="77777777" w:rsidR="00550C65" w:rsidRPr="005F396F" w:rsidRDefault="00550C65" w:rsidP="001E0DC7">
            <w:pPr>
              <w:pStyle w:val="TableHeading"/>
              <w:ind w:right="72"/>
              <w:jc w:val="center"/>
              <w:rPr>
                <w:rFonts w:ascii="Arial" w:hAnsi="Arial" w:cs="Arial"/>
                <w:sz w:val="20"/>
                <w:lang w:val="fr-CA"/>
              </w:rPr>
            </w:pPr>
          </w:p>
        </w:tc>
        <w:tc>
          <w:tcPr>
            <w:tcW w:w="66" w:type="dxa"/>
            <w:vAlign w:val="bottom"/>
          </w:tcPr>
          <w:p w14:paraId="00E62C57" w14:textId="77777777" w:rsidR="00550C65" w:rsidRPr="005F396F" w:rsidRDefault="00550C65" w:rsidP="001E0DC7">
            <w:pPr>
              <w:pStyle w:val="TableHeading"/>
              <w:ind w:right="43"/>
              <w:jc w:val="center"/>
              <w:rPr>
                <w:rFonts w:ascii="Arial" w:hAnsi="Arial" w:cs="Arial"/>
                <w:sz w:val="20"/>
              </w:rPr>
            </w:pPr>
          </w:p>
        </w:tc>
        <w:tc>
          <w:tcPr>
            <w:tcW w:w="567" w:type="dxa"/>
            <w:vAlign w:val="bottom"/>
          </w:tcPr>
          <w:p w14:paraId="193FAA9F" w14:textId="77777777" w:rsidR="00550C65" w:rsidRPr="005F396F" w:rsidRDefault="00550C65" w:rsidP="001E0DC7">
            <w:pPr>
              <w:pStyle w:val="TableHeading"/>
              <w:ind w:right="0"/>
              <w:jc w:val="center"/>
              <w:rPr>
                <w:rFonts w:ascii="Arial" w:hAnsi="Arial" w:cs="Arial"/>
                <w:sz w:val="20"/>
              </w:rPr>
            </w:pPr>
          </w:p>
        </w:tc>
        <w:tc>
          <w:tcPr>
            <w:tcW w:w="1417" w:type="dxa"/>
            <w:vAlign w:val="bottom"/>
          </w:tcPr>
          <w:p w14:paraId="3A816543" w14:textId="77777777" w:rsidR="00550C65" w:rsidRPr="005F396F" w:rsidRDefault="00550C65" w:rsidP="001E0DC7">
            <w:pPr>
              <w:pStyle w:val="TableHeading"/>
              <w:ind w:right="84"/>
              <w:jc w:val="center"/>
              <w:rPr>
                <w:rFonts w:ascii="Arial" w:hAnsi="Arial" w:cs="Arial"/>
                <w:sz w:val="20"/>
                <w:lang w:val="en"/>
              </w:rPr>
            </w:pPr>
          </w:p>
        </w:tc>
        <w:tc>
          <w:tcPr>
            <w:tcW w:w="1418" w:type="dxa"/>
            <w:vAlign w:val="bottom"/>
          </w:tcPr>
          <w:p w14:paraId="111695F8" w14:textId="77777777" w:rsidR="00550C65" w:rsidRPr="005F396F" w:rsidRDefault="00550C65" w:rsidP="001E0DC7">
            <w:pPr>
              <w:pStyle w:val="TableHeading"/>
              <w:ind w:right="0"/>
              <w:jc w:val="center"/>
              <w:rPr>
                <w:rFonts w:ascii="Arial" w:hAnsi="Arial" w:cs="Arial"/>
                <w:sz w:val="20"/>
                <w:lang w:val="en"/>
              </w:rPr>
            </w:pPr>
          </w:p>
        </w:tc>
      </w:tr>
      <w:tr w:rsidR="001E0DC7" w:rsidRPr="005F396F" w14:paraId="50042195" w14:textId="77777777" w:rsidTr="001E0DC7">
        <w:tc>
          <w:tcPr>
            <w:tcW w:w="5850" w:type="dxa"/>
            <w:vAlign w:val="bottom"/>
          </w:tcPr>
          <w:p w14:paraId="05E84A67" w14:textId="77777777" w:rsidR="001E0DC7" w:rsidRPr="005F396F" w:rsidRDefault="001E0DC7" w:rsidP="001E0DC7">
            <w:pPr>
              <w:tabs>
                <w:tab w:val="left" w:pos="210"/>
              </w:tabs>
              <w:rPr>
                <w:rFonts w:ascii="Arial" w:hAnsi="Arial" w:cs="Arial"/>
                <w:b/>
                <w:sz w:val="20"/>
                <w:szCs w:val="20"/>
                <w:lang w:val="fr-CA"/>
              </w:rPr>
            </w:pPr>
            <w:r w:rsidRPr="005F396F">
              <w:rPr>
                <w:rFonts w:ascii="Arial" w:hAnsi="Arial" w:cs="Arial"/>
                <w:b/>
                <w:sz w:val="20"/>
                <w:szCs w:val="20"/>
                <w:lang w:val="en"/>
              </w:rPr>
              <w:t>Operating expenses</w:t>
            </w:r>
          </w:p>
        </w:tc>
        <w:tc>
          <w:tcPr>
            <w:tcW w:w="180" w:type="dxa"/>
            <w:vAlign w:val="bottom"/>
          </w:tcPr>
          <w:p w14:paraId="3B7AFF80" w14:textId="77777777" w:rsidR="001E0DC7" w:rsidRPr="005F396F" w:rsidRDefault="001E0DC7" w:rsidP="001E0DC7">
            <w:pPr>
              <w:ind w:right="72"/>
              <w:jc w:val="right"/>
              <w:rPr>
                <w:rFonts w:ascii="Arial" w:hAnsi="Arial" w:cs="Arial"/>
                <w:sz w:val="20"/>
                <w:szCs w:val="20"/>
              </w:rPr>
            </w:pPr>
          </w:p>
        </w:tc>
        <w:tc>
          <w:tcPr>
            <w:tcW w:w="66" w:type="dxa"/>
            <w:vAlign w:val="bottom"/>
          </w:tcPr>
          <w:p w14:paraId="78A8A02C" w14:textId="77777777" w:rsidR="001E0DC7" w:rsidRPr="005F396F" w:rsidRDefault="001E0DC7" w:rsidP="001E0DC7">
            <w:pPr>
              <w:pStyle w:val="TableFigures"/>
              <w:tabs>
                <w:tab w:val="clear" w:pos="1296"/>
              </w:tabs>
              <w:ind w:right="146"/>
              <w:jc w:val="right"/>
              <w:rPr>
                <w:rFonts w:ascii="Arial" w:hAnsi="Arial" w:cs="Arial"/>
                <w:sz w:val="20"/>
                <w:szCs w:val="20"/>
              </w:rPr>
            </w:pPr>
          </w:p>
        </w:tc>
        <w:tc>
          <w:tcPr>
            <w:tcW w:w="567" w:type="dxa"/>
            <w:vAlign w:val="bottom"/>
          </w:tcPr>
          <w:p w14:paraId="7815AD8B" w14:textId="77777777" w:rsidR="001E0DC7" w:rsidRPr="005F396F" w:rsidRDefault="001E0DC7" w:rsidP="001E0DC7">
            <w:pPr>
              <w:pStyle w:val="TableFigures"/>
              <w:tabs>
                <w:tab w:val="clear" w:pos="1296"/>
              </w:tabs>
              <w:jc w:val="center"/>
              <w:rPr>
                <w:rFonts w:ascii="Arial" w:hAnsi="Arial" w:cs="Arial"/>
                <w:sz w:val="20"/>
                <w:szCs w:val="20"/>
              </w:rPr>
            </w:pPr>
          </w:p>
        </w:tc>
        <w:tc>
          <w:tcPr>
            <w:tcW w:w="1417" w:type="dxa"/>
            <w:vAlign w:val="bottom"/>
          </w:tcPr>
          <w:p w14:paraId="72AFAD8C" w14:textId="77777777" w:rsidR="001E0DC7" w:rsidRPr="005F396F" w:rsidRDefault="001E0DC7" w:rsidP="001E0DC7">
            <w:pPr>
              <w:pStyle w:val="TableFigures"/>
              <w:tabs>
                <w:tab w:val="clear" w:pos="1296"/>
              </w:tabs>
              <w:ind w:right="146"/>
              <w:jc w:val="right"/>
              <w:rPr>
                <w:rFonts w:ascii="Arial" w:hAnsi="Arial" w:cs="Arial"/>
                <w:sz w:val="20"/>
                <w:szCs w:val="20"/>
              </w:rPr>
            </w:pPr>
          </w:p>
        </w:tc>
        <w:tc>
          <w:tcPr>
            <w:tcW w:w="1418" w:type="dxa"/>
            <w:vAlign w:val="bottom"/>
          </w:tcPr>
          <w:p w14:paraId="58A1BE08" w14:textId="77777777" w:rsidR="001E0DC7" w:rsidRPr="005F396F" w:rsidRDefault="001E0DC7" w:rsidP="001E0DC7">
            <w:pPr>
              <w:pStyle w:val="TableFigures"/>
              <w:tabs>
                <w:tab w:val="clear" w:pos="1296"/>
              </w:tabs>
              <w:ind w:right="146"/>
              <w:jc w:val="right"/>
              <w:rPr>
                <w:rFonts w:ascii="Arial" w:hAnsi="Arial" w:cs="Arial"/>
                <w:sz w:val="20"/>
                <w:szCs w:val="20"/>
              </w:rPr>
            </w:pPr>
          </w:p>
        </w:tc>
      </w:tr>
      <w:tr w:rsidR="00550C65" w:rsidRPr="005F396F" w14:paraId="2DAC72AB" w14:textId="77777777" w:rsidTr="001E0DC7">
        <w:tc>
          <w:tcPr>
            <w:tcW w:w="5850" w:type="dxa"/>
            <w:vAlign w:val="bottom"/>
          </w:tcPr>
          <w:p w14:paraId="49892174" w14:textId="77777777" w:rsidR="00550C65" w:rsidRPr="005F396F" w:rsidRDefault="00550C65" w:rsidP="00550C65">
            <w:pPr>
              <w:pStyle w:val="TableFigures"/>
              <w:tabs>
                <w:tab w:val="clear" w:pos="1296"/>
                <w:tab w:val="left" w:pos="210"/>
              </w:tabs>
              <w:ind w:right="72"/>
              <w:rPr>
                <w:rFonts w:ascii="Arial" w:hAnsi="Arial" w:cs="Arial"/>
                <w:sz w:val="20"/>
                <w:szCs w:val="20"/>
              </w:rPr>
            </w:pPr>
            <w:bookmarkStart w:id="12" w:name="OLE_LINK46"/>
            <w:bookmarkStart w:id="13" w:name="OLE_LINK47"/>
            <w:bookmarkStart w:id="14" w:name="_Hlk489710658"/>
            <w:r w:rsidRPr="005F396F">
              <w:rPr>
                <w:rFonts w:ascii="Arial" w:hAnsi="Arial" w:cs="Arial"/>
                <w:sz w:val="20"/>
                <w:szCs w:val="20"/>
                <w:lang w:val="en"/>
              </w:rPr>
              <w:t>Salaries, employee benefits, settlement and share-based</w:t>
            </w:r>
          </w:p>
          <w:p w14:paraId="2CD52E31" w14:textId="77777777" w:rsidR="00550C65" w:rsidRPr="005F396F" w:rsidRDefault="00550C65" w:rsidP="00550C65">
            <w:pPr>
              <w:pStyle w:val="TableFigures"/>
              <w:tabs>
                <w:tab w:val="clear" w:pos="1296"/>
                <w:tab w:val="left" w:pos="210"/>
              </w:tabs>
              <w:ind w:right="72"/>
              <w:rPr>
                <w:rFonts w:ascii="Arial" w:hAnsi="Arial" w:cs="Arial"/>
                <w:sz w:val="20"/>
                <w:szCs w:val="20"/>
                <w:lang w:val="fr-CA"/>
              </w:rPr>
            </w:pPr>
            <w:r w:rsidRPr="005F396F">
              <w:rPr>
                <w:rFonts w:ascii="Arial" w:hAnsi="Arial" w:cs="Arial"/>
                <w:sz w:val="20"/>
                <w:szCs w:val="20"/>
                <w:lang w:val="en"/>
              </w:rPr>
              <w:tab/>
            </w:r>
            <w:bookmarkEnd w:id="12"/>
            <w:bookmarkEnd w:id="13"/>
            <w:r w:rsidRPr="005F396F">
              <w:rPr>
                <w:rFonts w:ascii="Arial" w:hAnsi="Arial" w:cs="Arial"/>
                <w:sz w:val="20"/>
                <w:szCs w:val="20"/>
                <w:lang w:val="en"/>
              </w:rPr>
              <w:t>compensation</w:t>
            </w:r>
          </w:p>
        </w:tc>
        <w:tc>
          <w:tcPr>
            <w:tcW w:w="180" w:type="dxa"/>
            <w:vAlign w:val="bottom"/>
          </w:tcPr>
          <w:p w14:paraId="0959D97B" w14:textId="77777777" w:rsidR="00550C65" w:rsidRPr="005F396F" w:rsidRDefault="00550C65" w:rsidP="00550C65">
            <w:pPr>
              <w:pStyle w:val="TableFigures"/>
              <w:tabs>
                <w:tab w:val="clear" w:pos="1296"/>
              </w:tabs>
              <w:ind w:right="72"/>
              <w:jc w:val="center"/>
              <w:rPr>
                <w:rFonts w:ascii="Arial" w:hAnsi="Arial" w:cs="Arial"/>
                <w:sz w:val="20"/>
                <w:szCs w:val="20"/>
                <w:lang w:val="fr-CA"/>
              </w:rPr>
            </w:pPr>
          </w:p>
        </w:tc>
        <w:tc>
          <w:tcPr>
            <w:tcW w:w="66" w:type="dxa"/>
            <w:shd w:val="clear" w:color="auto" w:fill="auto"/>
            <w:vAlign w:val="bottom"/>
          </w:tcPr>
          <w:p w14:paraId="56F908B1" w14:textId="77777777" w:rsidR="00550C65" w:rsidRPr="005F396F" w:rsidRDefault="00550C65" w:rsidP="00550C65">
            <w:pPr>
              <w:pStyle w:val="TableFigures"/>
              <w:tabs>
                <w:tab w:val="clear" w:pos="1296"/>
              </w:tabs>
              <w:ind w:right="357"/>
              <w:jc w:val="right"/>
              <w:rPr>
                <w:rFonts w:ascii="Arial" w:hAnsi="Arial" w:cs="Arial"/>
                <w:sz w:val="20"/>
                <w:szCs w:val="20"/>
                <w:lang w:val="fr-CA"/>
              </w:rPr>
            </w:pPr>
          </w:p>
        </w:tc>
        <w:tc>
          <w:tcPr>
            <w:tcW w:w="567" w:type="dxa"/>
            <w:vAlign w:val="bottom"/>
          </w:tcPr>
          <w:p w14:paraId="2ACF534E" w14:textId="77777777" w:rsidR="00550C65" w:rsidRPr="005F396F" w:rsidRDefault="00550C65" w:rsidP="00550C65">
            <w:pPr>
              <w:pStyle w:val="TableFigures"/>
              <w:tabs>
                <w:tab w:val="clear" w:pos="1296"/>
                <w:tab w:val="left" w:pos="912"/>
              </w:tabs>
              <w:jc w:val="right"/>
              <w:rPr>
                <w:rFonts w:ascii="Arial" w:hAnsi="Arial" w:cs="Arial"/>
                <w:sz w:val="20"/>
                <w:szCs w:val="20"/>
                <w:lang w:val="fr-CA"/>
              </w:rPr>
            </w:pPr>
          </w:p>
        </w:tc>
        <w:tc>
          <w:tcPr>
            <w:tcW w:w="1417" w:type="dxa"/>
            <w:vAlign w:val="bottom"/>
          </w:tcPr>
          <w:p w14:paraId="6EBBAB7A" w14:textId="426EE645" w:rsidR="00550C65" w:rsidRPr="005F396F" w:rsidRDefault="00550C65" w:rsidP="00550C65">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52,431</w:t>
            </w:r>
          </w:p>
        </w:tc>
        <w:tc>
          <w:tcPr>
            <w:tcW w:w="1418" w:type="dxa"/>
            <w:vAlign w:val="bottom"/>
          </w:tcPr>
          <w:p w14:paraId="30AE66D9" w14:textId="6EBB1AA8" w:rsidR="00550C65" w:rsidRPr="005F396F" w:rsidRDefault="00550C65" w:rsidP="00550C65">
            <w:pPr>
              <w:pStyle w:val="TableFigures"/>
              <w:tabs>
                <w:tab w:val="clear" w:pos="1296"/>
              </w:tabs>
              <w:ind w:right="284"/>
              <w:jc w:val="right"/>
              <w:rPr>
                <w:rFonts w:ascii="Arial" w:hAnsi="Arial" w:cs="Arial"/>
                <w:sz w:val="20"/>
                <w:szCs w:val="20"/>
                <w:lang w:val="fr-CA"/>
              </w:rPr>
            </w:pPr>
            <w:r>
              <w:rPr>
                <w:rFonts w:ascii="Arial" w:hAnsi="Arial" w:cs="Arial"/>
                <w:sz w:val="20"/>
                <w:szCs w:val="20"/>
                <w:lang w:val="fr-CA"/>
              </w:rPr>
              <w:t>47,820</w:t>
            </w:r>
          </w:p>
        </w:tc>
      </w:tr>
      <w:tr w:rsidR="00550C65" w:rsidRPr="005F396F" w14:paraId="12E82F1F" w14:textId="77777777" w:rsidTr="001E0DC7">
        <w:tc>
          <w:tcPr>
            <w:tcW w:w="5850" w:type="dxa"/>
            <w:vAlign w:val="bottom"/>
          </w:tcPr>
          <w:p w14:paraId="5C02EC4B" w14:textId="77777777" w:rsidR="00550C65" w:rsidRPr="005F396F" w:rsidRDefault="00550C65" w:rsidP="00550C65">
            <w:pPr>
              <w:pStyle w:val="TableFigures"/>
              <w:tabs>
                <w:tab w:val="clear" w:pos="1296"/>
                <w:tab w:val="left" w:pos="210"/>
              </w:tabs>
              <w:ind w:right="72"/>
              <w:rPr>
                <w:rFonts w:ascii="Arial" w:hAnsi="Arial" w:cs="Arial"/>
                <w:sz w:val="20"/>
                <w:szCs w:val="20"/>
              </w:rPr>
            </w:pPr>
            <w:r w:rsidRPr="005F396F">
              <w:rPr>
                <w:rFonts w:ascii="Arial" w:hAnsi="Arial" w:cs="Arial"/>
                <w:sz w:val="20"/>
                <w:szCs w:val="20"/>
                <w:lang w:val="en"/>
              </w:rPr>
              <w:t>Exploration and evaluation expenses, net of tax credits</w:t>
            </w:r>
          </w:p>
        </w:tc>
        <w:tc>
          <w:tcPr>
            <w:tcW w:w="180" w:type="dxa"/>
            <w:vAlign w:val="bottom"/>
          </w:tcPr>
          <w:p w14:paraId="772FD495" w14:textId="77777777" w:rsidR="00550C65" w:rsidRPr="005F396F" w:rsidRDefault="00550C65" w:rsidP="00550C65">
            <w:pPr>
              <w:pStyle w:val="TableFigures"/>
              <w:tabs>
                <w:tab w:val="clear" w:pos="1296"/>
              </w:tabs>
              <w:ind w:right="72"/>
              <w:jc w:val="center"/>
              <w:rPr>
                <w:rFonts w:ascii="Arial" w:hAnsi="Arial" w:cs="Arial"/>
                <w:sz w:val="20"/>
                <w:szCs w:val="20"/>
              </w:rPr>
            </w:pPr>
          </w:p>
        </w:tc>
        <w:tc>
          <w:tcPr>
            <w:tcW w:w="66" w:type="dxa"/>
            <w:shd w:val="clear" w:color="auto" w:fill="auto"/>
            <w:vAlign w:val="bottom"/>
          </w:tcPr>
          <w:p w14:paraId="00FB4215" w14:textId="77777777" w:rsidR="00550C65" w:rsidRPr="005F396F" w:rsidRDefault="00550C65" w:rsidP="00550C65">
            <w:pPr>
              <w:pStyle w:val="TableFigures"/>
              <w:tabs>
                <w:tab w:val="clear" w:pos="1296"/>
              </w:tabs>
              <w:ind w:right="357"/>
              <w:jc w:val="right"/>
              <w:rPr>
                <w:rFonts w:ascii="Arial" w:hAnsi="Arial" w:cs="Arial"/>
                <w:sz w:val="20"/>
                <w:szCs w:val="20"/>
              </w:rPr>
            </w:pPr>
          </w:p>
        </w:tc>
        <w:tc>
          <w:tcPr>
            <w:tcW w:w="567" w:type="dxa"/>
            <w:vAlign w:val="bottom"/>
          </w:tcPr>
          <w:p w14:paraId="4222CD1C" w14:textId="7966E198" w:rsidR="00550C65" w:rsidRPr="005F396F" w:rsidRDefault="00550C65" w:rsidP="00550C65">
            <w:pPr>
              <w:pStyle w:val="TableFigures"/>
              <w:tabs>
                <w:tab w:val="clear" w:pos="1296"/>
              </w:tabs>
              <w:jc w:val="center"/>
              <w:rPr>
                <w:rFonts w:ascii="Arial" w:hAnsi="Arial" w:cs="Arial"/>
                <w:sz w:val="20"/>
                <w:szCs w:val="20"/>
              </w:rPr>
            </w:pPr>
            <w:r>
              <w:rPr>
                <w:rFonts w:ascii="Arial" w:hAnsi="Arial" w:cs="Arial"/>
                <w:sz w:val="20"/>
                <w:szCs w:val="20"/>
              </w:rPr>
              <w:t>13</w:t>
            </w:r>
          </w:p>
        </w:tc>
        <w:tc>
          <w:tcPr>
            <w:tcW w:w="1417" w:type="dxa"/>
            <w:vAlign w:val="bottom"/>
          </w:tcPr>
          <w:p w14:paraId="4C238ED4" w14:textId="117ED6A4" w:rsidR="00550C65" w:rsidRPr="005F396F" w:rsidRDefault="00550C65" w:rsidP="00550C65">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141,457</w:t>
            </w:r>
          </w:p>
        </w:tc>
        <w:tc>
          <w:tcPr>
            <w:tcW w:w="1418" w:type="dxa"/>
            <w:vAlign w:val="bottom"/>
          </w:tcPr>
          <w:p w14:paraId="0B2B304A" w14:textId="1C316D2B" w:rsidR="00550C65" w:rsidRPr="005F396F" w:rsidRDefault="00550C65" w:rsidP="00550C65">
            <w:pPr>
              <w:pStyle w:val="TableFigures"/>
              <w:tabs>
                <w:tab w:val="clear" w:pos="1296"/>
              </w:tabs>
              <w:ind w:right="284"/>
              <w:jc w:val="right"/>
              <w:rPr>
                <w:rFonts w:ascii="Arial" w:hAnsi="Arial" w:cs="Arial"/>
                <w:sz w:val="20"/>
                <w:szCs w:val="20"/>
                <w:lang w:val="fr-CA"/>
              </w:rPr>
            </w:pPr>
            <w:r>
              <w:rPr>
                <w:rFonts w:ascii="Arial" w:hAnsi="Arial" w:cs="Arial"/>
                <w:sz w:val="20"/>
                <w:szCs w:val="20"/>
                <w:lang w:val="fr-CA"/>
              </w:rPr>
              <w:t>99,074</w:t>
            </w:r>
          </w:p>
        </w:tc>
      </w:tr>
      <w:bookmarkEnd w:id="14"/>
      <w:tr w:rsidR="00550C65" w:rsidRPr="005F396F" w14:paraId="0670DFDC" w14:textId="77777777" w:rsidTr="001E0DC7">
        <w:tc>
          <w:tcPr>
            <w:tcW w:w="5850" w:type="dxa"/>
            <w:vAlign w:val="bottom"/>
          </w:tcPr>
          <w:p w14:paraId="7064807D" w14:textId="77777777" w:rsidR="00550C65" w:rsidRPr="005F396F" w:rsidRDefault="00550C65" w:rsidP="00550C65">
            <w:pPr>
              <w:pStyle w:val="TableFigures"/>
              <w:tabs>
                <w:tab w:val="clear" w:pos="1296"/>
              </w:tabs>
              <w:ind w:right="357"/>
              <w:rPr>
                <w:rFonts w:ascii="Arial" w:hAnsi="Arial" w:cs="Arial"/>
                <w:sz w:val="20"/>
                <w:szCs w:val="20"/>
                <w:lang w:val="fr-CA"/>
              </w:rPr>
            </w:pPr>
            <w:r w:rsidRPr="005F396F">
              <w:rPr>
                <w:rFonts w:ascii="Arial" w:hAnsi="Arial" w:cs="Arial"/>
                <w:sz w:val="20"/>
                <w:szCs w:val="20"/>
                <w:lang w:val="en"/>
              </w:rPr>
              <w:t>Professional fees</w:t>
            </w:r>
          </w:p>
        </w:tc>
        <w:tc>
          <w:tcPr>
            <w:tcW w:w="180" w:type="dxa"/>
            <w:vAlign w:val="bottom"/>
          </w:tcPr>
          <w:p w14:paraId="5AA23F82" w14:textId="77777777" w:rsidR="00550C65" w:rsidRPr="005F396F" w:rsidRDefault="00550C65" w:rsidP="00550C65">
            <w:pPr>
              <w:pStyle w:val="TableFigures"/>
              <w:tabs>
                <w:tab w:val="clear" w:pos="1296"/>
              </w:tabs>
              <w:ind w:right="72"/>
              <w:jc w:val="center"/>
              <w:rPr>
                <w:rFonts w:ascii="Arial" w:hAnsi="Arial" w:cs="Arial"/>
                <w:sz w:val="20"/>
                <w:szCs w:val="20"/>
                <w:lang w:val="fr-CA"/>
              </w:rPr>
            </w:pPr>
          </w:p>
        </w:tc>
        <w:tc>
          <w:tcPr>
            <w:tcW w:w="66" w:type="dxa"/>
            <w:shd w:val="clear" w:color="auto" w:fill="auto"/>
            <w:vAlign w:val="bottom"/>
          </w:tcPr>
          <w:p w14:paraId="1D6B410F" w14:textId="77777777" w:rsidR="00550C65" w:rsidRPr="005F396F" w:rsidRDefault="00550C65" w:rsidP="00550C65">
            <w:pPr>
              <w:pStyle w:val="TableFigures"/>
              <w:tabs>
                <w:tab w:val="clear" w:pos="1296"/>
              </w:tabs>
              <w:ind w:right="357"/>
              <w:jc w:val="right"/>
              <w:rPr>
                <w:rFonts w:ascii="Arial" w:hAnsi="Arial" w:cs="Arial"/>
                <w:sz w:val="20"/>
                <w:szCs w:val="20"/>
                <w:lang w:val="fr-CA"/>
              </w:rPr>
            </w:pPr>
          </w:p>
        </w:tc>
        <w:tc>
          <w:tcPr>
            <w:tcW w:w="567" w:type="dxa"/>
            <w:vAlign w:val="bottom"/>
          </w:tcPr>
          <w:p w14:paraId="36ABA654" w14:textId="77777777" w:rsidR="00550C65" w:rsidRPr="005F396F" w:rsidRDefault="00550C65" w:rsidP="00550C65">
            <w:pPr>
              <w:pStyle w:val="TableFigures"/>
              <w:tabs>
                <w:tab w:val="clear" w:pos="1296"/>
              </w:tabs>
              <w:jc w:val="right"/>
              <w:rPr>
                <w:rFonts w:ascii="Arial" w:hAnsi="Arial" w:cs="Arial"/>
                <w:sz w:val="20"/>
                <w:szCs w:val="20"/>
                <w:lang w:val="fr-CA"/>
              </w:rPr>
            </w:pPr>
          </w:p>
        </w:tc>
        <w:tc>
          <w:tcPr>
            <w:tcW w:w="1417" w:type="dxa"/>
            <w:vAlign w:val="bottom"/>
          </w:tcPr>
          <w:p w14:paraId="7218C219" w14:textId="0784BC80" w:rsidR="00550C65" w:rsidRPr="005F396F" w:rsidRDefault="00550C65" w:rsidP="00550C65">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44,919</w:t>
            </w:r>
          </w:p>
        </w:tc>
        <w:tc>
          <w:tcPr>
            <w:tcW w:w="1418" w:type="dxa"/>
            <w:vAlign w:val="bottom"/>
          </w:tcPr>
          <w:p w14:paraId="3ADB3444" w14:textId="3F261016" w:rsidR="00550C65" w:rsidRPr="005F396F" w:rsidRDefault="00550C65" w:rsidP="00550C65">
            <w:pPr>
              <w:pStyle w:val="TableFigures"/>
              <w:tabs>
                <w:tab w:val="clear" w:pos="1296"/>
              </w:tabs>
              <w:ind w:right="284"/>
              <w:jc w:val="right"/>
              <w:rPr>
                <w:rFonts w:ascii="Arial" w:hAnsi="Arial" w:cs="Arial"/>
                <w:sz w:val="20"/>
                <w:szCs w:val="20"/>
                <w:lang w:val="fr-CA"/>
              </w:rPr>
            </w:pPr>
            <w:r>
              <w:rPr>
                <w:rFonts w:ascii="Arial" w:hAnsi="Arial" w:cs="Arial"/>
                <w:sz w:val="20"/>
                <w:szCs w:val="20"/>
                <w:lang w:val="fr-CA"/>
              </w:rPr>
              <w:t>73,551</w:t>
            </w:r>
          </w:p>
        </w:tc>
      </w:tr>
      <w:tr w:rsidR="00550C65" w:rsidRPr="005F396F" w14:paraId="4B503EE1" w14:textId="77777777" w:rsidTr="001E0DC7">
        <w:tc>
          <w:tcPr>
            <w:tcW w:w="5850" w:type="dxa"/>
            <w:vAlign w:val="bottom"/>
          </w:tcPr>
          <w:p w14:paraId="3348B584" w14:textId="77777777" w:rsidR="00550C65" w:rsidRPr="005F396F" w:rsidRDefault="00550C65" w:rsidP="00550C65">
            <w:pPr>
              <w:pStyle w:val="TableFigures"/>
              <w:tabs>
                <w:tab w:val="clear" w:pos="1296"/>
                <w:tab w:val="left" w:pos="210"/>
              </w:tabs>
              <w:ind w:right="72"/>
              <w:rPr>
                <w:rFonts w:ascii="Arial" w:hAnsi="Arial" w:cs="Arial"/>
                <w:sz w:val="20"/>
                <w:szCs w:val="20"/>
              </w:rPr>
            </w:pPr>
            <w:r w:rsidRPr="005F396F">
              <w:rPr>
                <w:rFonts w:ascii="Arial" w:hAnsi="Arial" w:cs="Arial"/>
                <w:sz w:val="20"/>
                <w:szCs w:val="20"/>
                <w:lang w:val="en"/>
              </w:rPr>
              <w:t>Travel, conference and investor relations</w:t>
            </w:r>
          </w:p>
        </w:tc>
        <w:tc>
          <w:tcPr>
            <w:tcW w:w="180" w:type="dxa"/>
            <w:vAlign w:val="bottom"/>
          </w:tcPr>
          <w:p w14:paraId="07686472" w14:textId="77777777" w:rsidR="00550C65" w:rsidRPr="005F396F" w:rsidRDefault="00550C65" w:rsidP="00550C65">
            <w:pPr>
              <w:pStyle w:val="TableFigures"/>
              <w:tabs>
                <w:tab w:val="clear" w:pos="1296"/>
              </w:tabs>
              <w:ind w:right="72"/>
              <w:jc w:val="center"/>
              <w:rPr>
                <w:rFonts w:ascii="Arial" w:hAnsi="Arial" w:cs="Arial"/>
                <w:sz w:val="20"/>
                <w:szCs w:val="20"/>
              </w:rPr>
            </w:pPr>
          </w:p>
        </w:tc>
        <w:tc>
          <w:tcPr>
            <w:tcW w:w="66" w:type="dxa"/>
            <w:shd w:val="clear" w:color="auto" w:fill="auto"/>
            <w:vAlign w:val="bottom"/>
          </w:tcPr>
          <w:p w14:paraId="4AE21493" w14:textId="77777777" w:rsidR="00550C65" w:rsidRPr="005F396F" w:rsidRDefault="00550C65" w:rsidP="00550C65">
            <w:pPr>
              <w:pStyle w:val="TableFigures"/>
              <w:tabs>
                <w:tab w:val="clear" w:pos="1296"/>
              </w:tabs>
              <w:ind w:right="357"/>
              <w:jc w:val="right"/>
              <w:rPr>
                <w:rFonts w:ascii="Arial" w:hAnsi="Arial" w:cs="Arial"/>
                <w:sz w:val="20"/>
                <w:szCs w:val="20"/>
              </w:rPr>
            </w:pPr>
          </w:p>
        </w:tc>
        <w:tc>
          <w:tcPr>
            <w:tcW w:w="567" w:type="dxa"/>
            <w:vAlign w:val="bottom"/>
          </w:tcPr>
          <w:p w14:paraId="5E3C16DB" w14:textId="77777777" w:rsidR="00550C65" w:rsidRPr="005F396F" w:rsidRDefault="00550C65" w:rsidP="00550C65">
            <w:pPr>
              <w:pStyle w:val="TableFigures"/>
              <w:tabs>
                <w:tab w:val="clear" w:pos="1296"/>
              </w:tabs>
              <w:jc w:val="right"/>
              <w:rPr>
                <w:rFonts w:ascii="Arial" w:hAnsi="Arial" w:cs="Arial"/>
                <w:sz w:val="20"/>
                <w:szCs w:val="20"/>
              </w:rPr>
            </w:pPr>
          </w:p>
        </w:tc>
        <w:tc>
          <w:tcPr>
            <w:tcW w:w="1417" w:type="dxa"/>
            <w:vAlign w:val="bottom"/>
          </w:tcPr>
          <w:p w14:paraId="4245A607" w14:textId="20EF4BFD" w:rsidR="00550C65" w:rsidRPr="005F396F" w:rsidRDefault="00550C65" w:rsidP="00550C65">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90,335</w:t>
            </w:r>
          </w:p>
        </w:tc>
        <w:tc>
          <w:tcPr>
            <w:tcW w:w="1418" w:type="dxa"/>
            <w:vAlign w:val="bottom"/>
          </w:tcPr>
          <w:p w14:paraId="04FF258D" w14:textId="737A26B6" w:rsidR="00550C65" w:rsidRPr="005F396F" w:rsidRDefault="00550C65" w:rsidP="00550C65">
            <w:pPr>
              <w:pStyle w:val="TableFigures"/>
              <w:tabs>
                <w:tab w:val="clear" w:pos="1296"/>
              </w:tabs>
              <w:ind w:right="284"/>
              <w:jc w:val="right"/>
              <w:rPr>
                <w:rFonts w:ascii="Arial" w:hAnsi="Arial" w:cs="Arial"/>
                <w:sz w:val="20"/>
                <w:szCs w:val="20"/>
                <w:lang w:val="fr-CA"/>
              </w:rPr>
            </w:pPr>
            <w:r>
              <w:rPr>
                <w:rFonts w:ascii="Arial" w:hAnsi="Arial" w:cs="Arial"/>
                <w:sz w:val="20"/>
                <w:szCs w:val="20"/>
                <w:lang w:val="fr-CA"/>
              </w:rPr>
              <w:t>47,420</w:t>
            </w:r>
          </w:p>
        </w:tc>
      </w:tr>
      <w:tr w:rsidR="00550C65" w:rsidRPr="005F396F" w14:paraId="22F5AA17" w14:textId="77777777" w:rsidTr="001E0DC7">
        <w:tc>
          <w:tcPr>
            <w:tcW w:w="5850" w:type="dxa"/>
            <w:vAlign w:val="bottom"/>
          </w:tcPr>
          <w:p w14:paraId="60892177" w14:textId="77777777" w:rsidR="00550C65" w:rsidRPr="005F396F" w:rsidRDefault="00550C65" w:rsidP="00550C65">
            <w:pPr>
              <w:pStyle w:val="TableFigures"/>
              <w:tabs>
                <w:tab w:val="clear" w:pos="1296"/>
                <w:tab w:val="left" w:pos="210"/>
              </w:tabs>
              <w:ind w:right="72"/>
              <w:rPr>
                <w:rFonts w:ascii="Arial" w:hAnsi="Arial" w:cs="Arial"/>
                <w:sz w:val="20"/>
                <w:szCs w:val="20"/>
                <w:lang w:val="fr-CA"/>
              </w:rPr>
            </w:pPr>
            <w:r w:rsidRPr="005F396F">
              <w:rPr>
                <w:rFonts w:ascii="Arial" w:hAnsi="Arial" w:cs="Arial"/>
                <w:sz w:val="20"/>
                <w:szCs w:val="20"/>
                <w:lang w:val="en"/>
              </w:rPr>
              <w:t>Administration</w:t>
            </w:r>
          </w:p>
        </w:tc>
        <w:tc>
          <w:tcPr>
            <w:tcW w:w="180" w:type="dxa"/>
            <w:vAlign w:val="bottom"/>
          </w:tcPr>
          <w:p w14:paraId="07D5C95F" w14:textId="77777777" w:rsidR="00550C65" w:rsidRPr="005F396F" w:rsidRDefault="00550C65" w:rsidP="00550C65">
            <w:pPr>
              <w:pStyle w:val="TableFigures"/>
              <w:tabs>
                <w:tab w:val="clear" w:pos="1296"/>
              </w:tabs>
              <w:ind w:right="72"/>
              <w:jc w:val="center"/>
              <w:rPr>
                <w:rFonts w:ascii="Arial" w:hAnsi="Arial" w:cs="Arial"/>
                <w:sz w:val="20"/>
                <w:szCs w:val="20"/>
                <w:lang w:val="fr-CA"/>
              </w:rPr>
            </w:pPr>
          </w:p>
        </w:tc>
        <w:tc>
          <w:tcPr>
            <w:tcW w:w="66" w:type="dxa"/>
            <w:shd w:val="clear" w:color="auto" w:fill="auto"/>
            <w:vAlign w:val="bottom"/>
          </w:tcPr>
          <w:p w14:paraId="2F9AEDA5" w14:textId="77777777" w:rsidR="00550C65" w:rsidRPr="005F396F" w:rsidRDefault="00550C65" w:rsidP="00550C65">
            <w:pPr>
              <w:pStyle w:val="TableFigures"/>
              <w:tabs>
                <w:tab w:val="clear" w:pos="1296"/>
              </w:tabs>
              <w:ind w:right="357"/>
              <w:jc w:val="right"/>
              <w:rPr>
                <w:rFonts w:ascii="Arial" w:hAnsi="Arial" w:cs="Arial"/>
                <w:sz w:val="20"/>
                <w:szCs w:val="20"/>
                <w:lang w:val="fr-CA"/>
              </w:rPr>
            </w:pPr>
          </w:p>
        </w:tc>
        <w:tc>
          <w:tcPr>
            <w:tcW w:w="567" w:type="dxa"/>
            <w:vAlign w:val="bottom"/>
          </w:tcPr>
          <w:p w14:paraId="659BAC41" w14:textId="77777777" w:rsidR="00550C65" w:rsidRPr="005F396F" w:rsidRDefault="00550C65" w:rsidP="00550C65">
            <w:pPr>
              <w:pStyle w:val="TableFigures"/>
              <w:tabs>
                <w:tab w:val="clear" w:pos="1296"/>
              </w:tabs>
              <w:jc w:val="right"/>
              <w:rPr>
                <w:rFonts w:ascii="Arial" w:hAnsi="Arial" w:cs="Arial"/>
                <w:sz w:val="20"/>
                <w:szCs w:val="20"/>
                <w:lang w:val="fr-CA"/>
              </w:rPr>
            </w:pPr>
          </w:p>
        </w:tc>
        <w:tc>
          <w:tcPr>
            <w:tcW w:w="1417" w:type="dxa"/>
            <w:vAlign w:val="bottom"/>
          </w:tcPr>
          <w:p w14:paraId="202C273C" w14:textId="3A29CE66" w:rsidR="00550C65" w:rsidRPr="005F396F" w:rsidRDefault="00550C65" w:rsidP="00550C65">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15,687</w:t>
            </w:r>
          </w:p>
        </w:tc>
        <w:tc>
          <w:tcPr>
            <w:tcW w:w="1418" w:type="dxa"/>
            <w:vAlign w:val="bottom"/>
          </w:tcPr>
          <w:p w14:paraId="58E9F8AB" w14:textId="27257354" w:rsidR="00550C65" w:rsidRPr="005F396F" w:rsidRDefault="00550C65" w:rsidP="00550C65">
            <w:pPr>
              <w:pStyle w:val="TableFigures"/>
              <w:tabs>
                <w:tab w:val="clear" w:pos="1296"/>
              </w:tabs>
              <w:ind w:right="284"/>
              <w:jc w:val="right"/>
              <w:rPr>
                <w:rFonts w:ascii="Arial" w:hAnsi="Arial" w:cs="Arial"/>
                <w:sz w:val="20"/>
                <w:szCs w:val="20"/>
                <w:lang w:val="fr-CA"/>
              </w:rPr>
            </w:pPr>
            <w:r>
              <w:rPr>
                <w:rFonts w:ascii="Arial" w:hAnsi="Arial" w:cs="Arial"/>
                <w:sz w:val="20"/>
                <w:szCs w:val="20"/>
                <w:lang w:val="fr-CA"/>
              </w:rPr>
              <w:t>14,435</w:t>
            </w:r>
          </w:p>
        </w:tc>
      </w:tr>
      <w:tr w:rsidR="00550C65" w:rsidRPr="005F396F" w14:paraId="5170323B" w14:textId="77777777" w:rsidTr="001E0DC7">
        <w:tc>
          <w:tcPr>
            <w:tcW w:w="5850" w:type="dxa"/>
            <w:vAlign w:val="bottom"/>
          </w:tcPr>
          <w:p w14:paraId="458AF265" w14:textId="77777777" w:rsidR="00550C65" w:rsidRPr="005F396F" w:rsidRDefault="00550C65" w:rsidP="00550C65">
            <w:pPr>
              <w:pStyle w:val="TableFigures"/>
              <w:tabs>
                <w:tab w:val="clear" w:pos="1296"/>
                <w:tab w:val="left" w:pos="210"/>
              </w:tabs>
              <w:ind w:right="72"/>
              <w:rPr>
                <w:rFonts w:ascii="Arial" w:hAnsi="Arial" w:cs="Arial"/>
                <w:sz w:val="20"/>
                <w:szCs w:val="20"/>
                <w:lang w:val="fr-CA"/>
              </w:rPr>
            </w:pPr>
            <w:r w:rsidRPr="005F396F">
              <w:rPr>
                <w:rFonts w:ascii="Arial" w:hAnsi="Arial" w:cs="Arial"/>
                <w:sz w:val="20"/>
                <w:szCs w:val="20"/>
                <w:lang w:val="en"/>
              </w:rPr>
              <w:t>Filing fees</w:t>
            </w:r>
          </w:p>
        </w:tc>
        <w:tc>
          <w:tcPr>
            <w:tcW w:w="180" w:type="dxa"/>
            <w:vAlign w:val="bottom"/>
          </w:tcPr>
          <w:p w14:paraId="7E81F5D0" w14:textId="77777777" w:rsidR="00550C65" w:rsidRPr="005F396F" w:rsidRDefault="00550C65" w:rsidP="00550C65">
            <w:pPr>
              <w:pStyle w:val="TableFigures"/>
              <w:tabs>
                <w:tab w:val="clear" w:pos="1296"/>
              </w:tabs>
              <w:ind w:right="72"/>
              <w:jc w:val="center"/>
              <w:rPr>
                <w:rFonts w:ascii="Arial" w:hAnsi="Arial" w:cs="Arial"/>
                <w:sz w:val="20"/>
                <w:szCs w:val="20"/>
                <w:lang w:val="fr-CA"/>
              </w:rPr>
            </w:pPr>
          </w:p>
        </w:tc>
        <w:tc>
          <w:tcPr>
            <w:tcW w:w="66" w:type="dxa"/>
            <w:shd w:val="clear" w:color="auto" w:fill="auto"/>
            <w:vAlign w:val="bottom"/>
          </w:tcPr>
          <w:p w14:paraId="5AC026B2" w14:textId="77777777" w:rsidR="00550C65" w:rsidRPr="005F396F" w:rsidRDefault="00550C65" w:rsidP="00550C65">
            <w:pPr>
              <w:pStyle w:val="TableFigures"/>
              <w:tabs>
                <w:tab w:val="clear" w:pos="1296"/>
              </w:tabs>
              <w:ind w:right="357"/>
              <w:jc w:val="right"/>
              <w:rPr>
                <w:rFonts w:ascii="Arial" w:hAnsi="Arial" w:cs="Arial"/>
                <w:sz w:val="20"/>
                <w:szCs w:val="20"/>
                <w:lang w:val="fr-CA"/>
              </w:rPr>
            </w:pPr>
          </w:p>
        </w:tc>
        <w:tc>
          <w:tcPr>
            <w:tcW w:w="567" w:type="dxa"/>
            <w:vAlign w:val="bottom"/>
          </w:tcPr>
          <w:p w14:paraId="18995781" w14:textId="77777777" w:rsidR="00550C65" w:rsidRPr="005F396F" w:rsidRDefault="00550C65" w:rsidP="00550C65">
            <w:pPr>
              <w:pStyle w:val="TableFigures"/>
              <w:tabs>
                <w:tab w:val="clear" w:pos="1296"/>
              </w:tabs>
              <w:jc w:val="right"/>
              <w:rPr>
                <w:rFonts w:ascii="Arial" w:hAnsi="Arial" w:cs="Arial"/>
                <w:sz w:val="20"/>
                <w:szCs w:val="20"/>
                <w:lang w:val="fr-CA"/>
              </w:rPr>
            </w:pPr>
          </w:p>
        </w:tc>
        <w:tc>
          <w:tcPr>
            <w:tcW w:w="1417" w:type="dxa"/>
            <w:vAlign w:val="bottom"/>
          </w:tcPr>
          <w:p w14:paraId="4DBEA55D" w14:textId="6A9B1034" w:rsidR="00550C65" w:rsidRPr="005F396F" w:rsidRDefault="00550C65" w:rsidP="00550C65">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16,749</w:t>
            </w:r>
          </w:p>
        </w:tc>
        <w:tc>
          <w:tcPr>
            <w:tcW w:w="1418" w:type="dxa"/>
            <w:vAlign w:val="bottom"/>
          </w:tcPr>
          <w:p w14:paraId="25DAAECA" w14:textId="645E483E" w:rsidR="00550C65" w:rsidRPr="005F396F" w:rsidRDefault="00550C65" w:rsidP="00550C65">
            <w:pPr>
              <w:pStyle w:val="TableFigures"/>
              <w:tabs>
                <w:tab w:val="clear" w:pos="1296"/>
              </w:tabs>
              <w:ind w:right="284"/>
              <w:jc w:val="right"/>
              <w:rPr>
                <w:rFonts w:ascii="Arial" w:hAnsi="Arial" w:cs="Arial"/>
                <w:sz w:val="20"/>
                <w:szCs w:val="20"/>
                <w:lang w:val="fr-CA"/>
              </w:rPr>
            </w:pPr>
            <w:r>
              <w:rPr>
                <w:rFonts w:ascii="Arial" w:hAnsi="Arial" w:cs="Arial"/>
                <w:sz w:val="20"/>
                <w:szCs w:val="20"/>
                <w:lang w:val="fr-CA"/>
              </w:rPr>
              <w:t>5,429</w:t>
            </w:r>
          </w:p>
        </w:tc>
      </w:tr>
      <w:tr w:rsidR="00550C65" w:rsidRPr="005F396F" w14:paraId="025B4EFF" w14:textId="77777777" w:rsidTr="001E0DC7">
        <w:tc>
          <w:tcPr>
            <w:tcW w:w="5850" w:type="dxa"/>
            <w:vAlign w:val="bottom"/>
          </w:tcPr>
          <w:p w14:paraId="5843D9C6" w14:textId="77777777" w:rsidR="00550C65" w:rsidRPr="005F396F" w:rsidRDefault="00550C65" w:rsidP="00550C65">
            <w:pPr>
              <w:pStyle w:val="TableFigures"/>
              <w:tabs>
                <w:tab w:val="clear" w:pos="1296"/>
                <w:tab w:val="left" w:pos="210"/>
              </w:tabs>
              <w:ind w:right="72"/>
              <w:rPr>
                <w:rFonts w:ascii="Arial" w:hAnsi="Arial" w:cs="Arial"/>
                <w:sz w:val="20"/>
                <w:szCs w:val="20"/>
                <w:lang w:val="fr-CA"/>
              </w:rPr>
            </w:pPr>
            <w:r w:rsidRPr="005F396F">
              <w:rPr>
                <w:rFonts w:ascii="Arial" w:hAnsi="Arial" w:cs="Arial"/>
                <w:sz w:val="20"/>
                <w:szCs w:val="20"/>
                <w:lang w:val="en"/>
              </w:rPr>
              <w:t>Rent</w:t>
            </w:r>
          </w:p>
        </w:tc>
        <w:tc>
          <w:tcPr>
            <w:tcW w:w="180" w:type="dxa"/>
            <w:vAlign w:val="bottom"/>
          </w:tcPr>
          <w:p w14:paraId="3E0660B0" w14:textId="77777777" w:rsidR="00550C65" w:rsidRPr="005F396F" w:rsidRDefault="00550C65" w:rsidP="00550C65">
            <w:pPr>
              <w:ind w:right="72"/>
              <w:jc w:val="center"/>
              <w:rPr>
                <w:rFonts w:ascii="Arial" w:hAnsi="Arial" w:cs="Arial"/>
                <w:sz w:val="20"/>
                <w:szCs w:val="20"/>
                <w:lang w:val="fr-CA"/>
              </w:rPr>
            </w:pPr>
          </w:p>
        </w:tc>
        <w:tc>
          <w:tcPr>
            <w:tcW w:w="66" w:type="dxa"/>
            <w:shd w:val="clear" w:color="auto" w:fill="auto"/>
            <w:vAlign w:val="bottom"/>
          </w:tcPr>
          <w:p w14:paraId="15B81F06" w14:textId="77777777" w:rsidR="00550C65" w:rsidRPr="005F396F" w:rsidRDefault="00550C65" w:rsidP="00550C65">
            <w:pPr>
              <w:pStyle w:val="TableFigures"/>
              <w:tabs>
                <w:tab w:val="clear" w:pos="1296"/>
              </w:tabs>
              <w:ind w:right="357"/>
              <w:jc w:val="right"/>
              <w:rPr>
                <w:rFonts w:ascii="Arial" w:hAnsi="Arial" w:cs="Arial"/>
                <w:sz w:val="20"/>
                <w:szCs w:val="20"/>
                <w:lang w:val="fr-CA"/>
              </w:rPr>
            </w:pPr>
          </w:p>
        </w:tc>
        <w:tc>
          <w:tcPr>
            <w:tcW w:w="567" w:type="dxa"/>
            <w:vAlign w:val="bottom"/>
          </w:tcPr>
          <w:p w14:paraId="538AEFE9" w14:textId="77777777" w:rsidR="00550C65" w:rsidRPr="005F396F" w:rsidRDefault="00550C65" w:rsidP="00550C65">
            <w:pPr>
              <w:pStyle w:val="TableFigures"/>
              <w:tabs>
                <w:tab w:val="clear" w:pos="1296"/>
              </w:tabs>
              <w:jc w:val="right"/>
              <w:rPr>
                <w:rFonts w:ascii="Arial" w:hAnsi="Arial" w:cs="Arial"/>
                <w:sz w:val="20"/>
                <w:szCs w:val="20"/>
                <w:lang w:val="fr-CA"/>
              </w:rPr>
            </w:pPr>
          </w:p>
        </w:tc>
        <w:tc>
          <w:tcPr>
            <w:tcW w:w="1417" w:type="dxa"/>
            <w:vAlign w:val="bottom"/>
          </w:tcPr>
          <w:p w14:paraId="1422A978" w14:textId="79C4BC42" w:rsidR="00550C65" w:rsidRPr="005F396F" w:rsidRDefault="00550C65" w:rsidP="00550C65">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18,820</w:t>
            </w:r>
          </w:p>
        </w:tc>
        <w:tc>
          <w:tcPr>
            <w:tcW w:w="1418" w:type="dxa"/>
            <w:vAlign w:val="bottom"/>
          </w:tcPr>
          <w:p w14:paraId="10CC22AF" w14:textId="62077FC4" w:rsidR="00550C65" w:rsidRPr="005F396F" w:rsidRDefault="00550C65" w:rsidP="00550C65">
            <w:pPr>
              <w:pStyle w:val="TableFigures"/>
              <w:tabs>
                <w:tab w:val="clear" w:pos="1296"/>
              </w:tabs>
              <w:ind w:right="284"/>
              <w:jc w:val="right"/>
              <w:rPr>
                <w:rFonts w:ascii="Arial" w:hAnsi="Arial" w:cs="Arial"/>
                <w:sz w:val="20"/>
                <w:szCs w:val="20"/>
                <w:lang w:val="fr-CA"/>
              </w:rPr>
            </w:pPr>
            <w:r>
              <w:rPr>
                <w:rFonts w:ascii="Arial" w:hAnsi="Arial" w:cs="Arial"/>
                <w:sz w:val="20"/>
                <w:szCs w:val="20"/>
                <w:lang w:val="fr-CA"/>
              </w:rPr>
              <w:t>12,126</w:t>
            </w:r>
          </w:p>
        </w:tc>
      </w:tr>
      <w:tr w:rsidR="00550C65" w:rsidRPr="005F396F" w14:paraId="0A757BD0" w14:textId="77777777" w:rsidTr="001E0DC7">
        <w:tc>
          <w:tcPr>
            <w:tcW w:w="5850" w:type="dxa"/>
            <w:vAlign w:val="bottom"/>
          </w:tcPr>
          <w:p w14:paraId="03F241B1" w14:textId="77777777" w:rsidR="00550C65" w:rsidRPr="00E46C3E" w:rsidRDefault="00550C65" w:rsidP="00550C65">
            <w:pPr>
              <w:pStyle w:val="TableFigures"/>
              <w:tabs>
                <w:tab w:val="clear" w:pos="1296"/>
                <w:tab w:val="left" w:pos="210"/>
              </w:tabs>
              <w:ind w:right="72"/>
              <w:rPr>
                <w:rFonts w:ascii="Arial" w:hAnsi="Arial" w:cs="Arial"/>
                <w:sz w:val="20"/>
                <w:szCs w:val="20"/>
              </w:rPr>
            </w:pPr>
            <w:r w:rsidRPr="00E46C3E">
              <w:rPr>
                <w:rFonts w:ascii="Arial" w:hAnsi="Arial" w:cs="Arial"/>
                <w:sz w:val="20"/>
                <w:szCs w:val="20"/>
              </w:rPr>
              <w:t>Depreciation of right-of-use asset</w:t>
            </w:r>
          </w:p>
        </w:tc>
        <w:tc>
          <w:tcPr>
            <w:tcW w:w="180" w:type="dxa"/>
            <w:vAlign w:val="bottom"/>
          </w:tcPr>
          <w:p w14:paraId="7FCEC77D" w14:textId="77777777" w:rsidR="00550C65" w:rsidRPr="00E46C3E" w:rsidRDefault="00550C65" w:rsidP="00550C65">
            <w:pPr>
              <w:ind w:right="72"/>
              <w:jc w:val="center"/>
              <w:rPr>
                <w:rFonts w:ascii="Arial" w:hAnsi="Arial" w:cs="Arial"/>
                <w:sz w:val="20"/>
                <w:szCs w:val="20"/>
              </w:rPr>
            </w:pPr>
          </w:p>
        </w:tc>
        <w:tc>
          <w:tcPr>
            <w:tcW w:w="66" w:type="dxa"/>
            <w:shd w:val="clear" w:color="auto" w:fill="auto"/>
            <w:vAlign w:val="bottom"/>
          </w:tcPr>
          <w:p w14:paraId="3AC81357" w14:textId="77777777" w:rsidR="00550C65" w:rsidRPr="00E46C3E" w:rsidRDefault="00550C65" w:rsidP="00550C65">
            <w:pPr>
              <w:pStyle w:val="TableFigures"/>
              <w:tabs>
                <w:tab w:val="clear" w:pos="1296"/>
              </w:tabs>
              <w:ind w:right="357"/>
              <w:jc w:val="right"/>
              <w:rPr>
                <w:rFonts w:ascii="Arial" w:hAnsi="Arial" w:cs="Arial"/>
                <w:sz w:val="20"/>
                <w:szCs w:val="20"/>
              </w:rPr>
            </w:pPr>
          </w:p>
        </w:tc>
        <w:tc>
          <w:tcPr>
            <w:tcW w:w="567" w:type="dxa"/>
            <w:vAlign w:val="bottom"/>
          </w:tcPr>
          <w:p w14:paraId="289AD4C9" w14:textId="77777777" w:rsidR="00550C65" w:rsidRPr="00E46C3E" w:rsidRDefault="00550C65" w:rsidP="00550C65">
            <w:pPr>
              <w:pStyle w:val="TableFigures"/>
              <w:tabs>
                <w:tab w:val="clear" w:pos="1296"/>
              </w:tabs>
              <w:jc w:val="right"/>
              <w:rPr>
                <w:rFonts w:ascii="Arial" w:hAnsi="Arial" w:cs="Arial"/>
                <w:sz w:val="20"/>
                <w:szCs w:val="20"/>
              </w:rPr>
            </w:pPr>
          </w:p>
        </w:tc>
        <w:tc>
          <w:tcPr>
            <w:tcW w:w="1417" w:type="dxa"/>
            <w:vAlign w:val="bottom"/>
          </w:tcPr>
          <w:p w14:paraId="56E1F73D" w14:textId="79FE57C3" w:rsidR="00550C65" w:rsidRPr="00E46C3E" w:rsidRDefault="00550C65" w:rsidP="00550C65">
            <w:pPr>
              <w:pStyle w:val="TableFigures"/>
              <w:tabs>
                <w:tab w:val="clear" w:pos="1296"/>
              </w:tabs>
              <w:ind w:right="289"/>
              <w:jc w:val="right"/>
              <w:rPr>
                <w:rFonts w:ascii="Arial" w:hAnsi="Arial" w:cs="Arial"/>
                <w:sz w:val="20"/>
                <w:szCs w:val="20"/>
              </w:rPr>
            </w:pPr>
            <w:r>
              <w:rPr>
                <w:rFonts w:ascii="Arial" w:hAnsi="Arial" w:cs="Arial"/>
                <w:sz w:val="20"/>
                <w:szCs w:val="20"/>
              </w:rPr>
              <w:t>20,074</w:t>
            </w:r>
          </w:p>
        </w:tc>
        <w:tc>
          <w:tcPr>
            <w:tcW w:w="1418" w:type="dxa"/>
            <w:vAlign w:val="bottom"/>
          </w:tcPr>
          <w:p w14:paraId="35D6BF4B" w14:textId="03CDD224" w:rsidR="00550C65" w:rsidRPr="005F396F" w:rsidRDefault="00550C65" w:rsidP="00550C65">
            <w:pPr>
              <w:pStyle w:val="TableFigures"/>
              <w:tabs>
                <w:tab w:val="clear" w:pos="1296"/>
              </w:tabs>
              <w:ind w:right="284"/>
              <w:jc w:val="right"/>
              <w:rPr>
                <w:rFonts w:ascii="Arial" w:hAnsi="Arial" w:cs="Arial"/>
                <w:sz w:val="20"/>
                <w:szCs w:val="20"/>
                <w:lang w:val="en"/>
              </w:rPr>
            </w:pPr>
            <w:r>
              <w:rPr>
                <w:rFonts w:ascii="Arial" w:hAnsi="Arial" w:cs="Arial"/>
                <w:sz w:val="20"/>
                <w:szCs w:val="20"/>
              </w:rPr>
              <w:t>20,074</w:t>
            </w:r>
          </w:p>
        </w:tc>
      </w:tr>
      <w:tr w:rsidR="00550C65" w:rsidRPr="005F396F" w14:paraId="45A88471" w14:textId="77777777" w:rsidTr="001E0DC7">
        <w:tc>
          <w:tcPr>
            <w:tcW w:w="5850" w:type="dxa"/>
            <w:vAlign w:val="bottom"/>
          </w:tcPr>
          <w:p w14:paraId="581B8CB0" w14:textId="77777777" w:rsidR="00550C65" w:rsidRPr="005F396F" w:rsidRDefault="00550C65" w:rsidP="00550C65">
            <w:pPr>
              <w:pStyle w:val="TableFigures"/>
              <w:tabs>
                <w:tab w:val="clear" w:pos="1296"/>
                <w:tab w:val="left" w:pos="210"/>
              </w:tabs>
              <w:ind w:right="72"/>
              <w:rPr>
                <w:rFonts w:ascii="Arial" w:hAnsi="Arial" w:cs="Arial"/>
                <w:sz w:val="20"/>
                <w:szCs w:val="20"/>
                <w:lang w:val="fr-CA"/>
              </w:rPr>
            </w:pPr>
            <w:r w:rsidRPr="005F396F">
              <w:rPr>
                <w:rFonts w:ascii="Arial" w:hAnsi="Arial" w:cs="Arial"/>
                <w:sz w:val="20"/>
                <w:szCs w:val="20"/>
                <w:lang w:val="en"/>
              </w:rPr>
              <w:t>Insurance, taxes and permits</w:t>
            </w:r>
          </w:p>
        </w:tc>
        <w:tc>
          <w:tcPr>
            <w:tcW w:w="180" w:type="dxa"/>
            <w:vAlign w:val="bottom"/>
          </w:tcPr>
          <w:p w14:paraId="33F129A2" w14:textId="77777777" w:rsidR="00550C65" w:rsidRPr="005F396F" w:rsidRDefault="00550C65" w:rsidP="00550C65">
            <w:pPr>
              <w:ind w:right="72"/>
              <w:jc w:val="center"/>
              <w:rPr>
                <w:rFonts w:ascii="Arial" w:hAnsi="Arial" w:cs="Arial"/>
                <w:sz w:val="20"/>
                <w:szCs w:val="20"/>
                <w:lang w:val="fr-CA"/>
              </w:rPr>
            </w:pPr>
          </w:p>
        </w:tc>
        <w:tc>
          <w:tcPr>
            <w:tcW w:w="66" w:type="dxa"/>
            <w:shd w:val="clear" w:color="auto" w:fill="auto"/>
            <w:vAlign w:val="bottom"/>
          </w:tcPr>
          <w:p w14:paraId="45D702B2" w14:textId="77777777" w:rsidR="00550C65" w:rsidRPr="005F396F" w:rsidRDefault="00550C65" w:rsidP="00550C65">
            <w:pPr>
              <w:pStyle w:val="TableFigures"/>
              <w:tabs>
                <w:tab w:val="clear" w:pos="1296"/>
              </w:tabs>
              <w:ind w:right="357"/>
              <w:jc w:val="right"/>
              <w:rPr>
                <w:rFonts w:ascii="Arial" w:hAnsi="Arial" w:cs="Arial"/>
                <w:sz w:val="20"/>
                <w:szCs w:val="20"/>
                <w:lang w:val="fr-CA"/>
              </w:rPr>
            </w:pPr>
          </w:p>
        </w:tc>
        <w:tc>
          <w:tcPr>
            <w:tcW w:w="567" w:type="dxa"/>
            <w:vAlign w:val="bottom"/>
          </w:tcPr>
          <w:p w14:paraId="648F2E25" w14:textId="77777777" w:rsidR="00550C65" w:rsidRPr="005F396F" w:rsidRDefault="00550C65" w:rsidP="00550C65">
            <w:pPr>
              <w:pStyle w:val="TableFigures"/>
              <w:tabs>
                <w:tab w:val="clear" w:pos="1296"/>
              </w:tabs>
              <w:jc w:val="right"/>
              <w:rPr>
                <w:rFonts w:ascii="Arial" w:hAnsi="Arial" w:cs="Arial"/>
                <w:sz w:val="20"/>
                <w:szCs w:val="20"/>
                <w:lang w:val="fr-CA"/>
              </w:rPr>
            </w:pPr>
          </w:p>
        </w:tc>
        <w:tc>
          <w:tcPr>
            <w:tcW w:w="1417" w:type="dxa"/>
            <w:vAlign w:val="bottom"/>
          </w:tcPr>
          <w:p w14:paraId="63EA2638" w14:textId="3C691612" w:rsidR="00550C65" w:rsidRPr="005F396F" w:rsidRDefault="00550C65" w:rsidP="00550C65">
            <w:pPr>
              <w:pStyle w:val="TableFigures"/>
              <w:tabs>
                <w:tab w:val="clear" w:pos="1296"/>
              </w:tabs>
              <w:ind w:right="289"/>
              <w:jc w:val="right"/>
              <w:rPr>
                <w:rFonts w:ascii="Arial" w:hAnsi="Arial" w:cs="Arial"/>
                <w:sz w:val="20"/>
                <w:szCs w:val="20"/>
              </w:rPr>
            </w:pPr>
            <w:r>
              <w:rPr>
                <w:rFonts w:ascii="Arial" w:hAnsi="Arial" w:cs="Arial"/>
                <w:sz w:val="20"/>
                <w:szCs w:val="20"/>
              </w:rPr>
              <w:t>4,292</w:t>
            </w:r>
          </w:p>
        </w:tc>
        <w:tc>
          <w:tcPr>
            <w:tcW w:w="1418" w:type="dxa"/>
            <w:vAlign w:val="bottom"/>
          </w:tcPr>
          <w:p w14:paraId="28C917F3" w14:textId="3E059D7A" w:rsidR="00550C65" w:rsidRPr="005F396F" w:rsidRDefault="00550C65" w:rsidP="00550C65">
            <w:pPr>
              <w:pStyle w:val="TableFigures"/>
              <w:tabs>
                <w:tab w:val="clear" w:pos="1296"/>
              </w:tabs>
              <w:ind w:right="284"/>
              <w:jc w:val="right"/>
              <w:rPr>
                <w:rFonts w:ascii="Arial" w:hAnsi="Arial" w:cs="Arial"/>
                <w:sz w:val="20"/>
                <w:szCs w:val="20"/>
                <w:lang w:val="fr-CA"/>
              </w:rPr>
            </w:pPr>
            <w:r>
              <w:rPr>
                <w:rFonts w:ascii="Arial" w:hAnsi="Arial" w:cs="Arial"/>
                <w:sz w:val="20"/>
                <w:szCs w:val="20"/>
              </w:rPr>
              <w:t>4,198</w:t>
            </w:r>
          </w:p>
        </w:tc>
      </w:tr>
      <w:tr w:rsidR="00550C65" w:rsidRPr="005F396F" w14:paraId="1F002BD1" w14:textId="77777777" w:rsidTr="001E0DC7">
        <w:tc>
          <w:tcPr>
            <w:tcW w:w="5850" w:type="dxa"/>
            <w:tcBorders>
              <w:top w:val="single" w:sz="4" w:space="0" w:color="auto"/>
            </w:tcBorders>
            <w:vAlign w:val="bottom"/>
          </w:tcPr>
          <w:p w14:paraId="6CEDC19C" w14:textId="77777777" w:rsidR="00550C65" w:rsidRPr="005F396F" w:rsidRDefault="00550C65" w:rsidP="00550C65">
            <w:pPr>
              <w:pStyle w:val="TableText"/>
              <w:tabs>
                <w:tab w:val="left" w:pos="210"/>
              </w:tabs>
              <w:ind w:left="0" w:right="72" w:firstLine="0"/>
              <w:rPr>
                <w:rFonts w:ascii="Arial" w:hAnsi="Arial" w:cs="Arial"/>
                <w:b/>
                <w:sz w:val="20"/>
                <w:szCs w:val="20"/>
                <w:lang w:val="fr-CA"/>
              </w:rPr>
            </w:pPr>
            <w:r w:rsidRPr="005F396F">
              <w:rPr>
                <w:rFonts w:ascii="Arial" w:hAnsi="Arial" w:cs="Arial"/>
                <w:b/>
                <w:sz w:val="20"/>
                <w:szCs w:val="20"/>
                <w:lang w:val="en"/>
              </w:rPr>
              <w:t>Operating loss</w:t>
            </w:r>
          </w:p>
        </w:tc>
        <w:tc>
          <w:tcPr>
            <w:tcW w:w="180" w:type="dxa"/>
            <w:tcBorders>
              <w:top w:val="single" w:sz="4" w:space="0" w:color="auto"/>
            </w:tcBorders>
            <w:vAlign w:val="bottom"/>
          </w:tcPr>
          <w:p w14:paraId="78296059" w14:textId="77777777" w:rsidR="00550C65" w:rsidRPr="005F396F" w:rsidRDefault="00550C65" w:rsidP="00550C65">
            <w:pPr>
              <w:pStyle w:val="TableFigures"/>
              <w:tabs>
                <w:tab w:val="clear" w:pos="1296"/>
              </w:tabs>
              <w:jc w:val="center"/>
              <w:rPr>
                <w:rFonts w:ascii="Arial" w:hAnsi="Arial" w:cs="Arial"/>
                <w:sz w:val="20"/>
                <w:szCs w:val="20"/>
                <w:lang w:val="fr-CA"/>
              </w:rPr>
            </w:pPr>
          </w:p>
        </w:tc>
        <w:tc>
          <w:tcPr>
            <w:tcW w:w="66" w:type="dxa"/>
            <w:tcBorders>
              <w:top w:val="single" w:sz="4" w:space="0" w:color="auto"/>
            </w:tcBorders>
            <w:shd w:val="clear" w:color="auto" w:fill="auto"/>
            <w:vAlign w:val="bottom"/>
          </w:tcPr>
          <w:p w14:paraId="66623F13" w14:textId="77777777" w:rsidR="00550C65" w:rsidRPr="005F396F" w:rsidRDefault="00550C65" w:rsidP="00550C65">
            <w:pPr>
              <w:pStyle w:val="TableHeading"/>
              <w:ind w:right="284"/>
              <w:rPr>
                <w:rFonts w:ascii="Arial" w:hAnsi="Arial" w:cs="Arial"/>
                <w:sz w:val="20"/>
                <w:lang w:val="fr-CA"/>
              </w:rPr>
            </w:pPr>
          </w:p>
        </w:tc>
        <w:tc>
          <w:tcPr>
            <w:tcW w:w="567" w:type="dxa"/>
            <w:tcBorders>
              <w:top w:val="single" w:sz="4" w:space="0" w:color="auto"/>
            </w:tcBorders>
            <w:vAlign w:val="bottom"/>
          </w:tcPr>
          <w:p w14:paraId="621AA8C5" w14:textId="77777777" w:rsidR="00550C65" w:rsidRPr="005F396F" w:rsidRDefault="00550C65" w:rsidP="00550C65">
            <w:pPr>
              <w:pStyle w:val="TableHeading"/>
              <w:ind w:right="0"/>
              <w:rPr>
                <w:rFonts w:ascii="Arial" w:hAnsi="Arial" w:cs="Arial"/>
                <w:b w:val="0"/>
                <w:sz w:val="20"/>
              </w:rPr>
            </w:pPr>
          </w:p>
        </w:tc>
        <w:tc>
          <w:tcPr>
            <w:tcW w:w="1417" w:type="dxa"/>
            <w:tcBorders>
              <w:top w:val="single" w:sz="4" w:space="0" w:color="auto"/>
            </w:tcBorders>
            <w:vAlign w:val="bottom"/>
          </w:tcPr>
          <w:p w14:paraId="33C98AD9" w14:textId="140C7EFA" w:rsidR="00550C65" w:rsidRPr="005F396F" w:rsidRDefault="00550C65" w:rsidP="00550C65">
            <w:pPr>
              <w:pStyle w:val="TableFigures"/>
              <w:tabs>
                <w:tab w:val="clear" w:pos="1296"/>
              </w:tabs>
              <w:ind w:right="215"/>
              <w:jc w:val="right"/>
              <w:rPr>
                <w:rFonts w:ascii="Arial" w:hAnsi="Arial" w:cs="Arial"/>
                <w:b/>
                <w:bCs/>
                <w:sz w:val="20"/>
                <w:szCs w:val="20"/>
                <w:lang w:val="en"/>
              </w:rPr>
            </w:pPr>
            <w:r>
              <w:rPr>
                <w:rFonts w:ascii="Arial" w:hAnsi="Arial" w:cs="Arial"/>
                <w:b/>
                <w:bCs/>
                <w:sz w:val="20"/>
                <w:szCs w:val="20"/>
                <w:lang w:val="en"/>
              </w:rPr>
              <w:t>(404,554)</w:t>
            </w:r>
          </w:p>
        </w:tc>
        <w:tc>
          <w:tcPr>
            <w:tcW w:w="1418" w:type="dxa"/>
            <w:tcBorders>
              <w:top w:val="single" w:sz="4" w:space="0" w:color="auto"/>
            </w:tcBorders>
            <w:vAlign w:val="bottom"/>
          </w:tcPr>
          <w:p w14:paraId="55E07548" w14:textId="0BBA585C" w:rsidR="00550C65" w:rsidRPr="005F396F" w:rsidRDefault="00550C65" w:rsidP="00550C65">
            <w:pPr>
              <w:pStyle w:val="TableFigures"/>
              <w:tabs>
                <w:tab w:val="clear" w:pos="1296"/>
              </w:tabs>
              <w:ind w:right="215"/>
              <w:jc w:val="right"/>
              <w:rPr>
                <w:rFonts w:ascii="Arial" w:hAnsi="Arial" w:cs="Arial"/>
                <w:b/>
                <w:bCs/>
                <w:sz w:val="20"/>
                <w:szCs w:val="20"/>
                <w:lang w:val="en"/>
              </w:rPr>
            </w:pPr>
            <w:r>
              <w:rPr>
                <w:rFonts w:ascii="Arial" w:hAnsi="Arial" w:cs="Arial"/>
                <w:b/>
                <w:bCs/>
                <w:sz w:val="20"/>
                <w:szCs w:val="20"/>
                <w:lang w:val="en"/>
              </w:rPr>
              <w:t>(324,127)</w:t>
            </w:r>
          </w:p>
        </w:tc>
      </w:tr>
      <w:tr w:rsidR="001E0DC7" w:rsidRPr="005F396F" w14:paraId="75705F53" w14:textId="77777777" w:rsidTr="001E0DC7">
        <w:tc>
          <w:tcPr>
            <w:tcW w:w="5850" w:type="dxa"/>
            <w:vAlign w:val="bottom"/>
          </w:tcPr>
          <w:p w14:paraId="649DB08A" w14:textId="77777777" w:rsidR="001E0DC7" w:rsidRPr="005F396F" w:rsidRDefault="001E0DC7" w:rsidP="001E0DC7">
            <w:pPr>
              <w:pStyle w:val="TableText"/>
              <w:tabs>
                <w:tab w:val="left" w:pos="210"/>
              </w:tabs>
              <w:ind w:left="0" w:right="72" w:firstLine="0"/>
              <w:rPr>
                <w:rFonts w:ascii="Arial" w:hAnsi="Arial" w:cs="Arial"/>
                <w:sz w:val="20"/>
                <w:szCs w:val="20"/>
                <w:lang w:val="fr-CA"/>
              </w:rPr>
            </w:pPr>
          </w:p>
        </w:tc>
        <w:tc>
          <w:tcPr>
            <w:tcW w:w="180" w:type="dxa"/>
            <w:vAlign w:val="bottom"/>
          </w:tcPr>
          <w:p w14:paraId="108A8024" w14:textId="77777777" w:rsidR="001E0DC7" w:rsidRPr="005F396F" w:rsidRDefault="001E0DC7" w:rsidP="001E0DC7">
            <w:pPr>
              <w:pStyle w:val="TableFigures"/>
              <w:tabs>
                <w:tab w:val="clear" w:pos="1296"/>
              </w:tabs>
              <w:ind w:right="72"/>
              <w:jc w:val="center"/>
              <w:rPr>
                <w:rFonts w:ascii="Arial" w:hAnsi="Arial" w:cs="Arial"/>
                <w:sz w:val="20"/>
                <w:szCs w:val="20"/>
                <w:lang w:val="fr-CA"/>
              </w:rPr>
            </w:pPr>
          </w:p>
        </w:tc>
        <w:tc>
          <w:tcPr>
            <w:tcW w:w="66" w:type="dxa"/>
            <w:shd w:val="clear" w:color="auto" w:fill="auto"/>
            <w:vAlign w:val="bottom"/>
          </w:tcPr>
          <w:p w14:paraId="2C62AF09" w14:textId="77777777" w:rsidR="001E0DC7" w:rsidRPr="005F396F" w:rsidRDefault="001E0DC7" w:rsidP="001E0DC7">
            <w:pPr>
              <w:pStyle w:val="TableHeading"/>
              <w:ind w:right="284"/>
              <w:rPr>
                <w:rFonts w:ascii="Arial" w:hAnsi="Arial" w:cs="Arial"/>
                <w:sz w:val="20"/>
                <w:lang w:val="fr-CA"/>
              </w:rPr>
            </w:pPr>
          </w:p>
        </w:tc>
        <w:tc>
          <w:tcPr>
            <w:tcW w:w="567" w:type="dxa"/>
            <w:vAlign w:val="bottom"/>
          </w:tcPr>
          <w:p w14:paraId="60E1AA75" w14:textId="77777777" w:rsidR="001E0DC7" w:rsidRPr="005F396F" w:rsidRDefault="001E0DC7" w:rsidP="001E0DC7">
            <w:pPr>
              <w:pStyle w:val="TableFigures"/>
              <w:tabs>
                <w:tab w:val="clear" w:pos="1296"/>
              </w:tabs>
              <w:jc w:val="right"/>
              <w:rPr>
                <w:rFonts w:ascii="Arial" w:hAnsi="Arial" w:cs="Arial"/>
                <w:sz w:val="20"/>
                <w:szCs w:val="20"/>
              </w:rPr>
            </w:pPr>
          </w:p>
        </w:tc>
        <w:tc>
          <w:tcPr>
            <w:tcW w:w="1417" w:type="dxa"/>
            <w:vAlign w:val="bottom"/>
          </w:tcPr>
          <w:p w14:paraId="4C554191" w14:textId="77777777" w:rsidR="001E0DC7" w:rsidRPr="005F396F" w:rsidRDefault="001E0DC7" w:rsidP="001E0DC7">
            <w:pPr>
              <w:pStyle w:val="TableFigures"/>
              <w:tabs>
                <w:tab w:val="clear" w:pos="1296"/>
              </w:tabs>
              <w:ind w:right="215"/>
              <w:jc w:val="right"/>
              <w:rPr>
                <w:rFonts w:ascii="Arial" w:hAnsi="Arial" w:cs="Arial"/>
                <w:sz w:val="20"/>
                <w:szCs w:val="20"/>
              </w:rPr>
            </w:pPr>
          </w:p>
        </w:tc>
        <w:tc>
          <w:tcPr>
            <w:tcW w:w="1418" w:type="dxa"/>
            <w:vAlign w:val="bottom"/>
          </w:tcPr>
          <w:p w14:paraId="7DC12333" w14:textId="77777777" w:rsidR="001E0DC7" w:rsidRPr="005F396F" w:rsidRDefault="001E0DC7" w:rsidP="001E0DC7">
            <w:pPr>
              <w:pStyle w:val="TableFigures"/>
              <w:tabs>
                <w:tab w:val="clear" w:pos="1296"/>
              </w:tabs>
              <w:ind w:right="284"/>
              <w:jc w:val="right"/>
              <w:rPr>
                <w:rFonts w:ascii="Arial" w:hAnsi="Arial" w:cs="Arial"/>
                <w:sz w:val="20"/>
                <w:szCs w:val="20"/>
              </w:rPr>
            </w:pPr>
          </w:p>
        </w:tc>
      </w:tr>
      <w:tr w:rsidR="001E0DC7" w:rsidRPr="005F396F" w14:paraId="5602AF7C" w14:textId="77777777" w:rsidTr="001E0DC7">
        <w:tc>
          <w:tcPr>
            <w:tcW w:w="5850" w:type="dxa"/>
            <w:vAlign w:val="bottom"/>
          </w:tcPr>
          <w:p w14:paraId="7305E078" w14:textId="77777777" w:rsidR="001E0DC7" w:rsidRPr="005F396F" w:rsidRDefault="001E0DC7" w:rsidP="001E0DC7">
            <w:pPr>
              <w:pStyle w:val="TableText"/>
              <w:tabs>
                <w:tab w:val="left" w:pos="210"/>
              </w:tabs>
              <w:ind w:left="0" w:right="72" w:firstLine="0"/>
              <w:rPr>
                <w:rFonts w:ascii="Arial" w:hAnsi="Arial" w:cs="Arial"/>
                <w:b/>
                <w:sz w:val="20"/>
                <w:szCs w:val="20"/>
                <w:lang w:val="fr-CA"/>
              </w:rPr>
            </w:pPr>
            <w:r w:rsidRPr="005F396F">
              <w:rPr>
                <w:rFonts w:ascii="Arial" w:hAnsi="Arial" w:cs="Arial"/>
                <w:b/>
                <w:sz w:val="20"/>
                <w:szCs w:val="20"/>
                <w:lang w:val="en"/>
              </w:rPr>
              <w:t>Other income (expenses)</w:t>
            </w:r>
          </w:p>
        </w:tc>
        <w:tc>
          <w:tcPr>
            <w:tcW w:w="180" w:type="dxa"/>
            <w:vAlign w:val="bottom"/>
          </w:tcPr>
          <w:p w14:paraId="43815C65" w14:textId="77777777" w:rsidR="001E0DC7" w:rsidRPr="005F396F" w:rsidRDefault="001E0DC7" w:rsidP="001E0DC7">
            <w:pPr>
              <w:pStyle w:val="TableFigures"/>
              <w:tabs>
                <w:tab w:val="clear" w:pos="1296"/>
              </w:tabs>
              <w:ind w:right="72"/>
              <w:jc w:val="center"/>
              <w:rPr>
                <w:rFonts w:ascii="Arial" w:hAnsi="Arial" w:cs="Arial"/>
                <w:sz w:val="20"/>
                <w:szCs w:val="20"/>
                <w:lang w:val="fr-CA"/>
              </w:rPr>
            </w:pPr>
          </w:p>
        </w:tc>
        <w:tc>
          <w:tcPr>
            <w:tcW w:w="66" w:type="dxa"/>
            <w:shd w:val="clear" w:color="auto" w:fill="auto"/>
            <w:vAlign w:val="bottom"/>
          </w:tcPr>
          <w:p w14:paraId="54C271D2" w14:textId="77777777" w:rsidR="001E0DC7" w:rsidRPr="005F396F" w:rsidRDefault="001E0DC7" w:rsidP="001E0DC7">
            <w:pPr>
              <w:pStyle w:val="TableHeading"/>
              <w:ind w:right="284"/>
              <w:rPr>
                <w:rFonts w:ascii="Arial" w:hAnsi="Arial" w:cs="Arial"/>
                <w:sz w:val="20"/>
                <w:lang w:val="fr-CA"/>
              </w:rPr>
            </w:pPr>
          </w:p>
        </w:tc>
        <w:tc>
          <w:tcPr>
            <w:tcW w:w="567" w:type="dxa"/>
            <w:vAlign w:val="bottom"/>
          </w:tcPr>
          <w:p w14:paraId="42956B0B" w14:textId="77777777" w:rsidR="001E0DC7" w:rsidRPr="005F396F" w:rsidRDefault="001E0DC7" w:rsidP="001E0DC7">
            <w:pPr>
              <w:pStyle w:val="TableFigures"/>
              <w:tabs>
                <w:tab w:val="clear" w:pos="1296"/>
              </w:tabs>
              <w:jc w:val="right"/>
              <w:rPr>
                <w:rFonts w:ascii="Arial" w:hAnsi="Arial" w:cs="Arial"/>
                <w:b/>
                <w:sz w:val="20"/>
                <w:szCs w:val="20"/>
              </w:rPr>
            </w:pPr>
          </w:p>
        </w:tc>
        <w:tc>
          <w:tcPr>
            <w:tcW w:w="1417" w:type="dxa"/>
            <w:vAlign w:val="bottom"/>
          </w:tcPr>
          <w:p w14:paraId="79385218" w14:textId="77777777" w:rsidR="001E0DC7" w:rsidRPr="005F396F" w:rsidRDefault="001E0DC7" w:rsidP="001E0DC7">
            <w:pPr>
              <w:pStyle w:val="TableFigures"/>
              <w:tabs>
                <w:tab w:val="clear" w:pos="1296"/>
              </w:tabs>
              <w:ind w:right="215"/>
              <w:jc w:val="right"/>
              <w:rPr>
                <w:rFonts w:ascii="Arial" w:hAnsi="Arial" w:cs="Arial"/>
                <w:b/>
                <w:sz w:val="20"/>
                <w:szCs w:val="20"/>
              </w:rPr>
            </w:pPr>
          </w:p>
        </w:tc>
        <w:tc>
          <w:tcPr>
            <w:tcW w:w="1418" w:type="dxa"/>
            <w:vAlign w:val="bottom"/>
          </w:tcPr>
          <w:p w14:paraId="00B25F67" w14:textId="77777777" w:rsidR="001E0DC7" w:rsidRPr="005F396F" w:rsidRDefault="001E0DC7" w:rsidP="001E0DC7">
            <w:pPr>
              <w:pStyle w:val="TableFigures"/>
              <w:tabs>
                <w:tab w:val="clear" w:pos="1296"/>
              </w:tabs>
              <w:ind w:right="284"/>
              <w:jc w:val="right"/>
              <w:rPr>
                <w:rFonts w:ascii="Arial" w:hAnsi="Arial" w:cs="Arial"/>
                <w:b/>
                <w:sz w:val="20"/>
                <w:szCs w:val="20"/>
              </w:rPr>
            </w:pPr>
          </w:p>
        </w:tc>
      </w:tr>
      <w:tr w:rsidR="00550C65" w:rsidRPr="005F396F" w14:paraId="25CDE70A" w14:textId="77777777" w:rsidTr="001E0DC7">
        <w:tc>
          <w:tcPr>
            <w:tcW w:w="5850" w:type="dxa"/>
            <w:vAlign w:val="bottom"/>
          </w:tcPr>
          <w:p w14:paraId="40130350" w14:textId="77777777" w:rsidR="00550C65" w:rsidRPr="005F396F" w:rsidRDefault="00550C65" w:rsidP="00550C65">
            <w:pPr>
              <w:pStyle w:val="TableFigures"/>
              <w:tabs>
                <w:tab w:val="clear" w:pos="1296"/>
                <w:tab w:val="left" w:pos="210"/>
              </w:tabs>
              <w:ind w:right="72"/>
              <w:rPr>
                <w:rFonts w:ascii="Arial" w:hAnsi="Arial" w:cs="Arial"/>
                <w:sz w:val="20"/>
                <w:szCs w:val="20"/>
                <w:lang w:val="fr-CA"/>
              </w:rPr>
            </w:pPr>
            <w:r w:rsidRPr="005F396F">
              <w:rPr>
                <w:rFonts w:ascii="Arial" w:hAnsi="Arial" w:cs="Arial"/>
                <w:sz w:val="20"/>
                <w:szCs w:val="20"/>
                <w:lang w:val="en"/>
              </w:rPr>
              <w:t>Interest</w:t>
            </w:r>
            <w:r>
              <w:rPr>
                <w:rFonts w:ascii="Arial" w:hAnsi="Arial" w:cs="Arial"/>
                <w:sz w:val="20"/>
                <w:szCs w:val="20"/>
                <w:lang w:val="en"/>
              </w:rPr>
              <w:t xml:space="preserve"> income</w:t>
            </w:r>
            <w:r w:rsidRPr="005F396F">
              <w:rPr>
                <w:rFonts w:ascii="Arial" w:hAnsi="Arial" w:cs="Arial"/>
                <w:sz w:val="20"/>
                <w:szCs w:val="20"/>
                <w:lang w:val="en"/>
              </w:rPr>
              <w:t xml:space="preserve"> </w:t>
            </w:r>
            <w:r>
              <w:rPr>
                <w:rFonts w:ascii="Arial" w:hAnsi="Arial" w:cs="Arial"/>
                <w:sz w:val="20"/>
                <w:szCs w:val="20"/>
                <w:lang w:val="en"/>
              </w:rPr>
              <w:t>(</w:t>
            </w:r>
            <w:r w:rsidRPr="005F396F">
              <w:rPr>
                <w:rFonts w:ascii="Arial" w:hAnsi="Arial" w:cs="Arial"/>
                <w:sz w:val="20"/>
                <w:szCs w:val="20"/>
                <w:lang w:val="en"/>
              </w:rPr>
              <w:t>expense</w:t>
            </w:r>
            <w:r>
              <w:rPr>
                <w:rFonts w:ascii="Arial" w:hAnsi="Arial" w:cs="Arial"/>
                <w:sz w:val="20"/>
                <w:szCs w:val="20"/>
                <w:lang w:val="en"/>
              </w:rPr>
              <w:t>s)</w:t>
            </w:r>
          </w:p>
        </w:tc>
        <w:tc>
          <w:tcPr>
            <w:tcW w:w="180" w:type="dxa"/>
            <w:vAlign w:val="bottom"/>
          </w:tcPr>
          <w:p w14:paraId="3472DC25" w14:textId="77777777" w:rsidR="00550C65" w:rsidRPr="005F396F" w:rsidRDefault="00550C65" w:rsidP="00550C65">
            <w:pPr>
              <w:pStyle w:val="TableFigures"/>
              <w:tabs>
                <w:tab w:val="clear" w:pos="1296"/>
              </w:tabs>
              <w:jc w:val="center"/>
              <w:rPr>
                <w:rFonts w:ascii="Arial" w:hAnsi="Arial" w:cs="Arial"/>
                <w:sz w:val="20"/>
                <w:szCs w:val="20"/>
                <w:lang w:val="fr-CA"/>
              </w:rPr>
            </w:pPr>
          </w:p>
        </w:tc>
        <w:tc>
          <w:tcPr>
            <w:tcW w:w="66" w:type="dxa"/>
            <w:shd w:val="clear" w:color="auto" w:fill="auto"/>
            <w:vAlign w:val="bottom"/>
          </w:tcPr>
          <w:p w14:paraId="3574473E" w14:textId="77777777" w:rsidR="00550C65" w:rsidRPr="005F396F" w:rsidRDefault="00550C65" w:rsidP="00550C65">
            <w:pPr>
              <w:pStyle w:val="TableHeading"/>
              <w:ind w:right="284"/>
              <w:rPr>
                <w:rFonts w:ascii="Arial" w:hAnsi="Arial" w:cs="Arial"/>
                <w:sz w:val="20"/>
                <w:lang w:val="fr-CA"/>
              </w:rPr>
            </w:pPr>
          </w:p>
        </w:tc>
        <w:tc>
          <w:tcPr>
            <w:tcW w:w="567" w:type="dxa"/>
            <w:vAlign w:val="bottom"/>
          </w:tcPr>
          <w:p w14:paraId="48DDDA28" w14:textId="77777777" w:rsidR="00550C65" w:rsidRPr="005F396F" w:rsidRDefault="00550C65" w:rsidP="00550C65">
            <w:pPr>
              <w:pStyle w:val="TableFigures"/>
              <w:tabs>
                <w:tab w:val="clear" w:pos="1296"/>
              </w:tabs>
              <w:jc w:val="right"/>
              <w:rPr>
                <w:rFonts w:ascii="Arial" w:hAnsi="Arial" w:cs="Arial"/>
                <w:sz w:val="20"/>
                <w:szCs w:val="20"/>
                <w:lang w:val="fr-CA"/>
              </w:rPr>
            </w:pPr>
          </w:p>
        </w:tc>
        <w:tc>
          <w:tcPr>
            <w:tcW w:w="1417" w:type="dxa"/>
            <w:vAlign w:val="bottom"/>
          </w:tcPr>
          <w:p w14:paraId="0207190F" w14:textId="00DB56B8" w:rsidR="00550C65" w:rsidRPr="005F396F" w:rsidRDefault="00550C65" w:rsidP="00333706">
            <w:pPr>
              <w:pStyle w:val="TableFigures"/>
              <w:tabs>
                <w:tab w:val="clear" w:pos="1296"/>
              </w:tabs>
              <w:ind w:right="289"/>
              <w:jc w:val="right"/>
              <w:rPr>
                <w:rFonts w:ascii="Arial" w:hAnsi="Arial" w:cs="Arial"/>
                <w:sz w:val="20"/>
                <w:szCs w:val="20"/>
                <w:lang w:val="en"/>
              </w:rPr>
            </w:pPr>
            <w:r>
              <w:rPr>
                <w:rFonts w:ascii="Arial" w:hAnsi="Arial" w:cs="Arial"/>
                <w:sz w:val="20"/>
                <w:szCs w:val="20"/>
                <w:lang w:val="en"/>
              </w:rPr>
              <w:t>4,100</w:t>
            </w:r>
          </w:p>
        </w:tc>
        <w:tc>
          <w:tcPr>
            <w:tcW w:w="1418" w:type="dxa"/>
            <w:vAlign w:val="bottom"/>
          </w:tcPr>
          <w:p w14:paraId="655916D5" w14:textId="79E8557C" w:rsidR="00550C65" w:rsidRPr="005F396F" w:rsidRDefault="00550C65" w:rsidP="00333706">
            <w:pPr>
              <w:pStyle w:val="TableFigures"/>
              <w:tabs>
                <w:tab w:val="clear" w:pos="1296"/>
              </w:tabs>
              <w:ind w:right="289"/>
              <w:jc w:val="right"/>
              <w:rPr>
                <w:rFonts w:ascii="Arial" w:hAnsi="Arial" w:cs="Arial"/>
                <w:sz w:val="20"/>
                <w:szCs w:val="20"/>
              </w:rPr>
            </w:pPr>
            <w:r>
              <w:rPr>
                <w:rFonts w:ascii="Arial" w:hAnsi="Arial" w:cs="Arial"/>
                <w:sz w:val="20"/>
                <w:szCs w:val="20"/>
                <w:lang w:val="en"/>
              </w:rPr>
              <w:t>100</w:t>
            </w:r>
          </w:p>
        </w:tc>
      </w:tr>
      <w:tr w:rsidR="00550C65" w:rsidRPr="005F396F" w14:paraId="4836C9AA" w14:textId="77777777" w:rsidTr="001E0DC7">
        <w:tc>
          <w:tcPr>
            <w:tcW w:w="5850" w:type="dxa"/>
            <w:vAlign w:val="bottom"/>
          </w:tcPr>
          <w:p w14:paraId="67252633" w14:textId="42642FDE" w:rsidR="00550C65" w:rsidRPr="005F396F" w:rsidRDefault="00550C65" w:rsidP="00550C65">
            <w:pPr>
              <w:pStyle w:val="TableFigures"/>
              <w:tabs>
                <w:tab w:val="clear" w:pos="1296"/>
                <w:tab w:val="left" w:pos="210"/>
              </w:tabs>
              <w:ind w:right="72"/>
              <w:rPr>
                <w:rFonts w:ascii="Arial" w:hAnsi="Arial" w:cs="Arial"/>
                <w:sz w:val="20"/>
                <w:szCs w:val="20"/>
              </w:rPr>
            </w:pPr>
            <w:r w:rsidRPr="005F396F">
              <w:rPr>
                <w:rFonts w:ascii="Arial" w:hAnsi="Arial" w:cs="Arial"/>
                <w:sz w:val="20"/>
                <w:szCs w:val="20"/>
                <w:lang w:val="en"/>
              </w:rPr>
              <w:t>Gain (loss</w:t>
            </w:r>
            <w:r>
              <w:rPr>
                <w:rFonts w:ascii="Arial" w:hAnsi="Arial" w:cs="Arial"/>
                <w:sz w:val="20"/>
                <w:szCs w:val="20"/>
                <w:lang w:val="en"/>
              </w:rPr>
              <w:t>)</w:t>
            </w:r>
            <w:r w:rsidRPr="005F396F">
              <w:rPr>
                <w:rFonts w:ascii="Arial" w:hAnsi="Arial" w:cs="Arial"/>
                <w:sz w:val="20"/>
                <w:szCs w:val="20"/>
                <w:lang w:val="en"/>
              </w:rPr>
              <w:t xml:space="preserve"> of foreign exchange</w:t>
            </w:r>
          </w:p>
        </w:tc>
        <w:tc>
          <w:tcPr>
            <w:tcW w:w="180" w:type="dxa"/>
            <w:vAlign w:val="bottom"/>
          </w:tcPr>
          <w:p w14:paraId="17375BE1" w14:textId="77777777" w:rsidR="00550C65" w:rsidRPr="005F396F" w:rsidRDefault="00550C65" w:rsidP="00550C65">
            <w:pPr>
              <w:pStyle w:val="TableFigures"/>
              <w:tabs>
                <w:tab w:val="clear" w:pos="1296"/>
              </w:tabs>
              <w:jc w:val="center"/>
              <w:rPr>
                <w:rFonts w:ascii="Arial" w:hAnsi="Arial" w:cs="Arial"/>
                <w:sz w:val="20"/>
                <w:szCs w:val="20"/>
              </w:rPr>
            </w:pPr>
          </w:p>
        </w:tc>
        <w:tc>
          <w:tcPr>
            <w:tcW w:w="66" w:type="dxa"/>
            <w:shd w:val="clear" w:color="auto" w:fill="auto"/>
            <w:vAlign w:val="bottom"/>
          </w:tcPr>
          <w:p w14:paraId="41CC890D" w14:textId="77777777" w:rsidR="00550C65" w:rsidRPr="005F396F" w:rsidRDefault="00550C65" w:rsidP="00550C65">
            <w:pPr>
              <w:pStyle w:val="TableHeading"/>
              <w:ind w:right="284"/>
              <w:rPr>
                <w:rFonts w:ascii="Arial" w:hAnsi="Arial" w:cs="Arial"/>
                <w:sz w:val="20"/>
              </w:rPr>
            </w:pPr>
          </w:p>
        </w:tc>
        <w:tc>
          <w:tcPr>
            <w:tcW w:w="567" w:type="dxa"/>
            <w:vAlign w:val="bottom"/>
          </w:tcPr>
          <w:p w14:paraId="5EB2880B" w14:textId="77777777" w:rsidR="00550C65" w:rsidRPr="005F396F" w:rsidRDefault="00550C65" w:rsidP="00550C65">
            <w:pPr>
              <w:pStyle w:val="TableFigures"/>
              <w:tabs>
                <w:tab w:val="clear" w:pos="1296"/>
              </w:tabs>
              <w:jc w:val="right"/>
              <w:rPr>
                <w:rFonts w:ascii="Arial" w:hAnsi="Arial" w:cs="Arial"/>
                <w:sz w:val="20"/>
                <w:szCs w:val="20"/>
              </w:rPr>
            </w:pPr>
          </w:p>
        </w:tc>
        <w:tc>
          <w:tcPr>
            <w:tcW w:w="1417" w:type="dxa"/>
            <w:vAlign w:val="bottom"/>
          </w:tcPr>
          <w:p w14:paraId="021A036A" w14:textId="4E7AB443" w:rsidR="00550C65" w:rsidRPr="005F396F" w:rsidRDefault="00550C65" w:rsidP="00333706">
            <w:pPr>
              <w:pStyle w:val="TableFigures"/>
              <w:tabs>
                <w:tab w:val="clear" w:pos="1296"/>
              </w:tabs>
              <w:ind w:right="289"/>
              <w:jc w:val="right"/>
              <w:rPr>
                <w:rFonts w:ascii="Arial" w:hAnsi="Arial" w:cs="Arial"/>
                <w:sz w:val="20"/>
                <w:szCs w:val="20"/>
                <w:lang w:val="en"/>
              </w:rPr>
            </w:pPr>
            <w:r>
              <w:rPr>
                <w:rFonts w:ascii="Arial" w:hAnsi="Arial" w:cs="Arial"/>
                <w:sz w:val="20"/>
                <w:szCs w:val="20"/>
                <w:lang w:val="en"/>
              </w:rPr>
              <w:t>20,659</w:t>
            </w:r>
          </w:p>
        </w:tc>
        <w:tc>
          <w:tcPr>
            <w:tcW w:w="1418" w:type="dxa"/>
            <w:vAlign w:val="bottom"/>
          </w:tcPr>
          <w:p w14:paraId="3B019ED3" w14:textId="4EB6C88C" w:rsidR="00550C65" w:rsidRPr="005F396F" w:rsidRDefault="00550C65" w:rsidP="00333706">
            <w:pPr>
              <w:pStyle w:val="TableFigures"/>
              <w:tabs>
                <w:tab w:val="clear" w:pos="1296"/>
              </w:tabs>
              <w:ind w:right="215"/>
              <w:jc w:val="right"/>
              <w:rPr>
                <w:rFonts w:ascii="Arial" w:hAnsi="Arial" w:cs="Arial"/>
                <w:bCs/>
                <w:sz w:val="20"/>
                <w:szCs w:val="20"/>
                <w:lang w:val="fr-CA"/>
              </w:rPr>
            </w:pPr>
            <w:r>
              <w:rPr>
                <w:rFonts w:ascii="Arial" w:hAnsi="Arial" w:cs="Arial"/>
                <w:sz w:val="20"/>
                <w:szCs w:val="20"/>
                <w:lang w:val="en"/>
              </w:rPr>
              <w:t>(15,834)</w:t>
            </w:r>
          </w:p>
        </w:tc>
      </w:tr>
      <w:tr w:rsidR="00550C65" w:rsidRPr="005F396F" w14:paraId="4637A546" w14:textId="77777777" w:rsidTr="001E0DC7">
        <w:tc>
          <w:tcPr>
            <w:tcW w:w="5850" w:type="dxa"/>
            <w:vAlign w:val="bottom"/>
          </w:tcPr>
          <w:p w14:paraId="78E35466" w14:textId="77777777" w:rsidR="00550C65" w:rsidRPr="005F396F" w:rsidRDefault="00550C65" w:rsidP="00550C65">
            <w:pPr>
              <w:pStyle w:val="TableFigures"/>
              <w:tabs>
                <w:tab w:val="clear" w:pos="1296"/>
                <w:tab w:val="left" w:pos="210"/>
              </w:tabs>
              <w:ind w:right="72"/>
              <w:rPr>
                <w:rFonts w:ascii="Arial" w:hAnsi="Arial" w:cs="Arial"/>
                <w:sz w:val="20"/>
                <w:szCs w:val="20"/>
                <w:lang w:val="fr-CA"/>
              </w:rPr>
            </w:pPr>
            <w:r w:rsidRPr="005F396F">
              <w:rPr>
                <w:rFonts w:ascii="Arial" w:hAnsi="Arial" w:cs="Arial"/>
                <w:sz w:val="20"/>
                <w:szCs w:val="20"/>
                <w:lang w:val="en"/>
              </w:rPr>
              <w:t>Finance costs</w:t>
            </w:r>
          </w:p>
        </w:tc>
        <w:tc>
          <w:tcPr>
            <w:tcW w:w="180" w:type="dxa"/>
            <w:vAlign w:val="bottom"/>
          </w:tcPr>
          <w:p w14:paraId="4429BE7F" w14:textId="77777777" w:rsidR="00550C65" w:rsidRPr="005F396F" w:rsidRDefault="00550C65" w:rsidP="00550C65">
            <w:pPr>
              <w:pStyle w:val="TableFigures"/>
              <w:tabs>
                <w:tab w:val="clear" w:pos="1296"/>
              </w:tabs>
              <w:jc w:val="center"/>
              <w:rPr>
                <w:rFonts w:ascii="Arial" w:hAnsi="Arial" w:cs="Arial"/>
                <w:sz w:val="20"/>
                <w:szCs w:val="20"/>
                <w:lang w:val="fr-CA"/>
              </w:rPr>
            </w:pPr>
          </w:p>
        </w:tc>
        <w:tc>
          <w:tcPr>
            <w:tcW w:w="66" w:type="dxa"/>
            <w:shd w:val="clear" w:color="auto" w:fill="auto"/>
            <w:vAlign w:val="bottom"/>
          </w:tcPr>
          <w:p w14:paraId="107DE847" w14:textId="77777777" w:rsidR="00550C65" w:rsidRPr="005F396F" w:rsidRDefault="00550C65" w:rsidP="00550C65">
            <w:pPr>
              <w:pStyle w:val="TableFigures"/>
              <w:tabs>
                <w:tab w:val="clear" w:pos="1296"/>
              </w:tabs>
              <w:ind w:right="284"/>
              <w:jc w:val="right"/>
              <w:rPr>
                <w:rFonts w:ascii="Arial" w:hAnsi="Arial" w:cs="Arial"/>
                <w:sz w:val="20"/>
                <w:szCs w:val="20"/>
                <w:lang w:val="fr-CA"/>
              </w:rPr>
            </w:pPr>
          </w:p>
        </w:tc>
        <w:tc>
          <w:tcPr>
            <w:tcW w:w="567" w:type="dxa"/>
            <w:vAlign w:val="bottom"/>
          </w:tcPr>
          <w:p w14:paraId="4944B2F9" w14:textId="77777777" w:rsidR="00550C65" w:rsidRPr="005F396F" w:rsidRDefault="00550C65" w:rsidP="00550C65">
            <w:pPr>
              <w:pStyle w:val="TableFigures"/>
              <w:tabs>
                <w:tab w:val="clear" w:pos="1296"/>
              </w:tabs>
              <w:jc w:val="right"/>
              <w:rPr>
                <w:rFonts w:ascii="Arial" w:hAnsi="Arial" w:cs="Arial"/>
                <w:sz w:val="20"/>
                <w:szCs w:val="20"/>
              </w:rPr>
            </w:pPr>
          </w:p>
        </w:tc>
        <w:tc>
          <w:tcPr>
            <w:tcW w:w="1417" w:type="dxa"/>
            <w:vAlign w:val="bottom"/>
          </w:tcPr>
          <w:p w14:paraId="6B92E9B9" w14:textId="1843A391" w:rsidR="00550C65" w:rsidRPr="005F396F" w:rsidRDefault="00550C65" w:rsidP="00550C65">
            <w:pPr>
              <w:pStyle w:val="TableFigures"/>
              <w:tabs>
                <w:tab w:val="clear" w:pos="1296"/>
              </w:tabs>
              <w:ind w:right="215"/>
              <w:jc w:val="right"/>
              <w:rPr>
                <w:rFonts w:ascii="Arial" w:hAnsi="Arial" w:cs="Arial"/>
                <w:sz w:val="20"/>
                <w:szCs w:val="20"/>
                <w:lang w:val="en"/>
              </w:rPr>
            </w:pPr>
            <w:r>
              <w:rPr>
                <w:rFonts w:ascii="Arial" w:hAnsi="Arial" w:cs="Arial"/>
                <w:sz w:val="20"/>
                <w:szCs w:val="20"/>
                <w:lang w:val="en"/>
              </w:rPr>
              <w:t>(14,095)</w:t>
            </w:r>
          </w:p>
        </w:tc>
        <w:tc>
          <w:tcPr>
            <w:tcW w:w="1418" w:type="dxa"/>
            <w:vAlign w:val="bottom"/>
          </w:tcPr>
          <w:p w14:paraId="7E1D544A" w14:textId="75B8324E" w:rsidR="00550C65" w:rsidRPr="005F396F" w:rsidRDefault="00550C65" w:rsidP="00333706">
            <w:pPr>
              <w:pStyle w:val="TableFigures"/>
              <w:tabs>
                <w:tab w:val="clear" w:pos="1296"/>
              </w:tabs>
              <w:ind w:right="215"/>
              <w:jc w:val="right"/>
              <w:rPr>
                <w:rFonts w:ascii="Arial" w:hAnsi="Arial" w:cs="Arial"/>
                <w:sz w:val="20"/>
                <w:szCs w:val="20"/>
                <w:lang w:val="en"/>
              </w:rPr>
            </w:pPr>
            <w:r>
              <w:rPr>
                <w:rFonts w:ascii="Arial" w:hAnsi="Arial" w:cs="Arial"/>
                <w:sz w:val="20"/>
                <w:szCs w:val="20"/>
                <w:lang w:val="en"/>
              </w:rPr>
              <w:t>(13,550)</w:t>
            </w:r>
          </w:p>
        </w:tc>
      </w:tr>
      <w:tr w:rsidR="00550C65" w:rsidRPr="005F396F" w14:paraId="31C44DE9" w14:textId="77777777" w:rsidTr="001E0DC7">
        <w:tc>
          <w:tcPr>
            <w:tcW w:w="5850" w:type="dxa"/>
            <w:vAlign w:val="bottom"/>
          </w:tcPr>
          <w:p w14:paraId="5FCC5B26" w14:textId="77777777" w:rsidR="00550C65" w:rsidRPr="005F396F" w:rsidRDefault="00550C65" w:rsidP="00550C65">
            <w:pPr>
              <w:pStyle w:val="TableFigures"/>
              <w:tabs>
                <w:tab w:val="clear" w:pos="1296"/>
                <w:tab w:val="left" w:pos="210"/>
              </w:tabs>
              <w:ind w:right="72"/>
              <w:rPr>
                <w:rFonts w:ascii="Arial" w:hAnsi="Arial" w:cs="Arial"/>
                <w:sz w:val="20"/>
                <w:szCs w:val="20"/>
              </w:rPr>
            </w:pPr>
            <w:r w:rsidRPr="005F396F">
              <w:rPr>
                <w:rFonts w:ascii="Arial" w:hAnsi="Arial" w:cs="Arial"/>
                <w:sz w:val="20"/>
                <w:szCs w:val="20"/>
                <w:lang w:val="en"/>
              </w:rPr>
              <w:t>Share of loss of associate</w:t>
            </w:r>
          </w:p>
        </w:tc>
        <w:tc>
          <w:tcPr>
            <w:tcW w:w="180" w:type="dxa"/>
            <w:vAlign w:val="bottom"/>
          </w:tcPr>
          <w:p w14:paraId="3DD1B026" w14:textId="77777777" w:rsidR="00550C65" w:rsidRPr="005F396F" w:rsidRDefault="00550C65" w:rsidP="00550C65">
            <w:pPr>
              <w:pStyle w:val="TableFigures"/>
              <w:tabs>
                <w:tab w:val="clear" w:pos="1296"/>
              </w:tabs>
              <w:jc w:val="center"/>
              <w:rPr>
                <w:rFonts w:ascii="Arial" w:hAnsi="Arial" w:cs="Arial"/>
                <w:sz w:val="20"/>
                <w:szCs w:val="20"/>
              </w:rPr>
            </w:pPr>
          </w:p>
        </w:tc>
        <w:tc>
          <w:tcPr>
            <w:tcW w:w="66" w:type="dxa"/>
            <w:shd w:val="clear" w:color="auto" w:fill="auto"/>
            <w:vAlign w:val="bottom"/>
          </w:tcPr>
          <w:p w14:paraId="305F787F" w14:textId="77777777" w:rsidR="00550C65" w:rsidRPr="005F396F" w:rsidRDefault="00550C65" w:rsidP="00550C65">
            <w:pPr>
              <w:pStyle w:val="TableHeading"/>
              <w:ind w:right="284"/>
              <w:rPr>
                <w:rFonts w:ascii="Arial" w:hAnsi="Arial" w:cs="Arial"/>
                <w:sz w:val="20"/>
              </w:rPr>
            </w:pPr>
          </w:p>
        </w:tc>
        <w:tc>
          <w:tcPr>
            <w:tcW w:w="567" w:type="dxa"/>
            <w:vAlign w:val="bottom"/>
          </w:tcPr>
          <w:p w14:paraId="599E800B" w14:textId="77777777" w:rsidR="00550C65" w:rsidRPr="005F396F" w:rsidRDefault="00550C65" w:rsidP="00550C65">
            <w:pPr>
              <w:pStyle w:val="TableHeading"/>
              <w:ind w:right="0"/>
              <w:jc w:val="center"/>
              <w:rPr>
                <w:rFonts w:ascii="Arial" w:hAnsi="Arial" w:cs="Arial"/>
                <w:b w:val="0"/>
                <w:sz w:val="20"/>
                <w:lang w:val="en"/>
              </w:rPr>
            </w:pPr>
            <w:r w:rsidRPr="005F396F">
              <w:rPr>
                <w:rFonts w:ascii="Arial" w:hAnsi="Arial" w:cs="Arial"/>
                <w:b w:val="0"/>
                <w:sz w:val="20"/>
                <w:lang w:val="en"/>
              </w:rPr>
              <w:t>5</w:t>
            </w:r>
          </w:p>
        </w:tc>
        <w:tc>
          <w:tcPr>
            <w:tcW w:w="1417" w:type="dxa"/>
            <w:vAlign w:val="bottom"/>
          </w:tcPr>
          <w:p w14:paraId="30A31305" w14:textId="5C19D789" w:rsidR="00550C65" w:rsidRPr="005F396F" w:rsidRDefault="00550C65" w:rsidP="00550C65">
            <w:pPr>
              <w:pStyle w:val="TableFigures"/>
              <w:tabs>
                <w:tab w:val="clear" w:pos="1296"/>
              </w:tabs>
              <w:ind w:right="215"/>
              <w:jc w:val="right"/>
              <w:rPr>
                <w:rFonts w:ascii="Arial" w:hAnsi="Arial" w:cs="Arial"/>
                <w:sz w:val="20"/>
                <w:szCs w:val="20"/>
                <w:lang w:val="en"/>
              </w:rPr>
            </w:pPr>
            <w:r>
              <w:rPr>
                <w:rFonts w:ascii="Arial" w:hAnsi="Arial" w:cs="Arial"/>
                <w:sz w:val="20"/>
                <w:szCs w:val="20"/>
                <w:lang w:val="en"/>
              </w:rPr>
              <w:t>(27,500)</w:t>
            </w:r>
          </w:p>
        </w:tc>
        <w:tc>
          <w:tcPr>
            <w:tcW w:w="1418" w:type="dxa"/>
            <w:vAlign w:val="bottom"/>
          </w:tcPr>
          <w:p w14:paraId="7B1D654E" w14:textId="544A22BF" w:rsidR="00550C65" w:rsidRPr="005F396F" w:rsidRDefault="00550C65" w:rsidP="00333706">
            <w:pPr>
              <w:pStyle w:val="TableFigures"/>
              <w:tabs>
                <w:tab w:val="clear" w:pos="1296"/>
              </w:tabs>
              <w:ind w:right="215"/>
              <w:jc w:val="right"/>
              <w:rPr>
                <w:rFonts w:ascii="Arial" w:hAnsi="Arial" w:cs="Arial"/>
                <w:sz w:val="20"/>
                <w:szCs w:val="20"/>
                <w:lang w:val="en"/>
              </w:rPr>
            </w:pPr>
            <w:r>
              <w:rPr>
                <w:rFonts w:ascii="Arial" w:hAnsi="Arial" w:cs="Arial"/>
                <w:sz w:val="20"/>
                <w:szCs w:val="20"/>
                <w:lang w:val="en"/>
              </w:rPr>
              <w:t>(13,753)</w:t>
            </w:r>
          </w:p>
        </w:tc>
      </w:tr>
      <w:tr w:rsidR="00550C65" w:rsidRPr="005F396F" w14:paraId="3069782E" w14:textId="77777777" w:rsidTr="001E0DC7">
        <w:tc>
          <w:tcPr>
            <w:tcW w:w="5850" w:type="dxa"/>
            <w:vAlign w:val="bottom"/>
          </w:tcPr>
          <w:p w14:paraId="52ED9EC3" w14:textId="77777777" w:rsidR="00550C65" w:rsidRPr="005F396F" w:rsidRDefault="00550C65" w:rsidP="00550C65">
            <w:pPr>
              <w:pStyle w:val="TableFigures"/>
              <w:tabs>
                <w:tab w:val="clear" w:pos="1296"/>
                <w:tab w:val="left" w:pos="210"/>
              </w:tabs>
              <w:ind w:right="72"/>
              <w:rPr>
                <w:rFonts w:ascii="Arial" w:hAnsi="Arial" w:cs="Arial"/>
                <w:sz w:val="20"/>
                <w:szCs w:val="20"/>
              </w:rPr>
            </w:pPr>
            <w:r w:rsidRPr="005F396F">
              <w:rPr>
                <w:rFonts w:ascii="Arial" w:hAnsi="Arial" w:cs="Arial"/>
                <w:sz w:val="20"/>
                <w:szCs w:val="20"/>
                <w:lang w:val="en"/>
              </w:rPr>
              <w:t xml:space="preserve">Net gain </w:t>
            </w:r>
            <w:r>
              <w:rPr>
                <w:rFonts w:ascii="Arial" w:hAnsi="Arial" w:cs="Arial"/>
                <w:sz w:val="20"/>
                <w:szCs w:val="20"/>
                <w:lang w:val="en"/>
              </w:rPr>
              <w:t xml:space="preserve">(loss) </w:t>
            </w:r>
            <w:r w:rsidRPr="005F396F">
              <w:rPr>
                <w:rFonts w:ascii="Arial" w:hAnsi="Arial" w:cs="Arial"/>
                <w:sz w:val="20"/>
                <w:szCs w:val="20"/>
                <w:lang w:val="en"/>
              </w:rPr>
              <w:t>on dilution of investment in an associate</w:t>
            </w:r>
          </w:p>
        </w:tc>
        <w:tc>
          <w:tcPr>
            <w:tcW w:w="180" w:type="dxa"/>
            <w:vAlign w:val="bottom"/>
          </w:tcPr>
          <w:p w14:paraId="00F084BF" w14:textId="77777777" w:rsidR="00550C65" w:rsidRPr="005F396F" w:rsidRDefault="00550C65" w:rsidP="00550C65">
            <w:pPr>
              <w:pStyle w:val="TableFigures"/>
              <w:tabs>
                <w:tab w:val="clear" w:pos="1296"/>
              </w:tabs>
              <w:jc w:val="center"/>
              <w:rPr>
                <w:rFonts w:ascii="Arial" w:hAnsi="Arial" w:cs="Arial"/>
                <w:sz w:val="20"/>
                <w:szCs w:val="20"/>
              </w:rPr>
            </w:pPr>
          </w:p>
        </w:tc>
        <w:tc>
          <w:tcPr>
            <w:tcW w:w="66" w:type="dxa"/>
            <w:shd w:val="clear" w:color="auto" w:fill="auto"/>
            <w:vAlign w:val="bottom"/>
          </w:tcPr>
          <w:p w14:paraId="26214810" w14:textId="77777777" w:rsidR="00550C65" w:rsidRPr="005F396F" w:rsidRDefault="00550C65" w:rsidP="00550C65">
            <w:pPr>
              <w:pStyle w:val="TableFigures"/>
              <w:tabs>
                <w:tab w:val="clear" w:pos="1296"/>
              </w:tabs>
              <w:ind w:right="357"/>
              <w:jc w:val="right"/>
              <w:rPr>
                <w:rFonts w:ascii="Arial" w:hAnsi="Arial" w:cs="Arial"/>
                <w:b/>
                <w:sz w:val="20"/>
                <w:szCs w:val="20"/>
              </w:rPr>
            </w:pPr>
          </w:p>
        </w:tc>
        <w:tc>
          <w:tcPr>
            <w:tcW w:w="567" w:type="dxa"/>
            <w:vAlign w:val="bottom"/>
          </w:tcPr>
          <w:p w14:paraId="65D65BE3" w14:textId="77777777" w:rsidR="00550C65" w:rsidRPr="005F396F" w:rsidRDefault="00550C65" w:rsidP="00550C65">
            <w:pPr>
              <w:pStyle w:val="TableHeading"/>
              <w:ind w:right="0"/>
              <w:jc w:val="center"/>
              <w:rPr>
                <w:rFonts w:ascii="Arial" w:hAnsi="Arial" w:cs="Arial"/>
                <w:b w:val="0"/>
                <w:sz w:val="20"/>
                <w:lang w:val="en"/>
              </w:rPr>
            </w:pPr>
            <w:r w:rsidRPr="005F396F">
              <w:rPr>
                <w:rFonts w:ascii="Arial" w:hAnsi="Arial" w:cs="Arial"/>
                <w:b w:val="0"/>
                <w:sz w:val="20"/>
                <w:lang w:val="en"/>
              </w:rPr>
              <w:t>5</w:t>
            </w:r>
          </w:p>
        </w:tc>
        <w:tc>
          <w:tcPr>
            <w:tcW w:w="1417" w:type="dxa"/>
            <w:vAlign w:val="bottom"/>
          </w:tcPr>
          <w:p w14:paraId="6B900325" w14:textId="666E7E8E" w:rsidR="00550C65" w:rsidRPr="005F396F" w:rsidRDefault="00550C65" w:rsidP="00333706">
            <w:pPr>
              <w:pStyle w:val="TableFigures"/>
              <w:tabs>
                <w:tab w:val="clear" w:pos="1296"/>
              </w:tabs>
              <w:ind w:right="289"/>
              <w:jc w:val="right"/>
              <w:rPr>
                <w:rFonts w:ascii="Arial" w:hAnsi="Arial" w:cs="Arial"/>
                <w:sz w:val="20"/>
                <w:szCs w:val="20"/>
                <w:lang w:val="en"/>
              </w:rPr>
            </w:pPr>
            <w:r>
              <w:rPr>
                <w:rFonts w:ascii="Arial" w:hAnsi="Arial" w:cs="Arial"/>
                <w:sz w:val="20"/>
                <w:szCs w:val="20"/>
                <w:lang w:val="en"/>
              </w:rPr>
              <w:t>-</w:t>
            </w:r>
          </w:p>
        </w:tc>
        <w:tc>
          <w:tcPr>
            <w:tcW w:w="1418" w:type="dxa"/>
            <w:vAlign w:val="bottom"/>
          </w:tcPr>
          <w:p w14:paraId="0ED5855A" w14:textId="68C445BB" w:rsidR="00550C65" w:rsidRPr="005F396F" w:rsidRDefault="00550C65" w:rsidP="00333706">
            <w:pPr>
              <w:pStyle w:val="TableFigures"/>
              <w:tabs>
                <w:tab w:val="clear" w:pos="1296"/>
              </w:tabs>
              <w:ind w:right="215"/>
              <w:jc w:val="right"/>
              <w:rPr>
                <w:rFonts w:ascii="Arial" w:hAnsi="Arial" w:cs="Arial"/>
                <w:sz w:val="20"/>
                <w:szCs w:val="20"/>
                <w:lang w:val="en"/>
              </w:rPr>
            </w:pPr>
            <w:r>
              <w:rPr>
                <w:rFonts w:ascii="Arial" w:hAnsi="Arial" w:cs="Arial"/>
                <w:sz w:val="20"/>
                <w:szCs w:val="20"/>
                <w:lang w:val="en"/>
              </w:rPr>
              <w:t>(12,999)</w:t>
            </w:r>
          </w:p>
        </w:tc>
      </w:tr>
      <w:tr w:rsidR="00550C65" w:rsidRPr="005F396F" w14:paraId="17B758B0" w14:textId="77777777" w:rsidTr="001E0DC7">
        <w:tc>
          <w:tcPr>
            <w:tcW w:w="5850" w:type="dxa"/>
            <w:tcBorders>
              <w:top w:val="single" w:sz="4" w:space="0" w:color="auto"/>
            </w:tcBorders>
            <w:vAlign w:val="bottom"/>
          </w:tcPr>
          <w:p w14:paraId="3622695C" w14:textId="77777777" w:rsidR="00550C65" w:rsidRPr="005F396F" w:rsidRDefault="00550C65" w:rsidP="00550C65">
            <w:pPr>
              <w:pStyle w:val="TableFigures"/>
              <w:tabs>
                <w:tab w:val="clear" w:pos="1296"/>
                <w:tab w:val="left" w:pos="210"/>
              </w:tabs>
              <w:ind w:right="72"/>
              <w:rPr>
                <w:rFonts w:ascii="Arial" w:hAnsi="Arial" w:cs="Arial"/>
                <w:sz w:val="20"/>
                <w:szCs w:val="20"/>
                <w:lang w:val="en"/>
              </w:rPr>
            </w:pPr>
          </w:p>
        </w:tc>
        <w:tc>
          <w:tcPr>
            <w:tcW w:w="180" w:type="dxa"/>
            <w:tcBorders>
              <w:top w:val="single" w:sz="4" w:space="0" w:color="auto"/>
            </w:tcBorders>
            <w:vAlign w:val="bottom"/>
          </w:tcPr>
          <w:p w14:paraId="6130AE1C" w14:textId="77777777" w:rsidR="00550C65" w:rsidRPr="005F396F" w:rsidRDefault="00550C65" w:rsidP="00550C65">
            <w:pPr>
              <w:pStyle w:val="TableFigures"/>
              <w:tabs>
                <w:tab w:val="clear" w:pos="1296"/>
              </w:tabs>
              <w:jc w:val="center"/>
              <w:rPr>
                <w:rFonts w:ascii="Arial" w:hAnsi="Arial" w:cs="Arial"/>
                <w:sz w:val="20"/>
                <w:szCs w:val="20"/>
              </w:rPr>
            </w:pPr>
          </w:p>
        </w:tc>
        <w:tc>
          <w:tcPr>
            <w:tcW w:w="66" w:type="dxa"/>
            <w:tcBorders>
              <w:top w:val="single" w:sz="4" w:space="0" w:color="auto"/>
            </w:tcBorders>
            <w:shd w:val="clear" w:color="auto" w:fill="auto"/>
            <w:vAlign w:val="bottom"/>
          </w:tcPr>
          <w:p w14:paraId="23945126" w14:textId="77777777" w:rsidR="00550C65" w:rsidRPr="005F396F" w:rsidRDefault="00550C65" w:rsidP="00550C65">
            <w:pPr>
              <w:pStyle w:val="TableFigures"/>
              <w:tabs>
                <w:tab w:val="clear" w:pos="1296"/>
              </w:tabs>
              <w:ind w:right="357"/>
              <w:jc w:val="right"/>
              <w:rPr>
                <w:rFonts w:ascii="Arial" w:hAnsi="Arial" w:cs="Arial"/>
                <w:b/>
                <w:sz w:val="20"/>
                <w:szCs w:val="20"/>
              </w:rPr>
            </w:pPr>
          </w:p>
        </w:tc>
        <w:tc>
          <w:tcPr>
            <w:tcW w:w="567" w:type="dxa"/>
            <w:tcBorders>
              <w:top w:val="single" w:sz="4" w:space="0" w:color="auto"/>
            </w:tcBorders>
            <w:vAlign w:val="bottom"/>
          </w:tcPr>
          <w:p w14:paraId="0BF9E4A4" w14:textId="77777777" w:rsidR="00550C65" w:rsidRPr="005F396F" w:rsidRDefault="00550C65" w:rsidP="00550C65">
            <w:pPr>
              <w:pStyle w:val="TableHeading"/>
              <w:ind w:right="0"/>
              <w:jc w:val="center"/>
              <w:rPr>
                <w:rFonts w:ascii="Arial" w:hAnsi="Arial" w:cs="Arial"/>
                <w:b w:val="0"/>
                <w:sz w:val="20"/>
                <w:lang w:val="en"/>
              </w:rPr>
            </w:pPr>
          </w:p>
        </w:tc>
        <w:tc>
          <w:tcPr>
            <w:tcW w:w="1417" w:type="dxa"/>
            <w:tcBorders>
              <w:top w:val="single" w:sz="4" w:space="0" w:color="auto"/>
            </w:tcBorders>
            <w:vAlign w:val="bottom"/>
          </w:tcPr>
          <w:p w14:paraId="0CC52626" w14:textId="00CCD588" w:rsidR="00550C65" w:rsidRDefault="00550C65" w:rsidP="00550C65">
            <w:pPr>
              <w:pStyle w:val="TableFigures"/>
              <w:tabs>
                <w:tab w:val="clear" w:pos="1296"/>
              </w:tabs>
              <w:ind w:right="215"/>
              <w:jc w:val="right"/>
              <w:rPr>
                <w:rFonts w:ascii="Arial" w:hAnsi="Arial" w:cs="Arial"/>
                <w:sz w:val="20"/>
                <w:szCs w:val="20"/>
                <w:lang w:val="en"/>
              </w:rPr>
            </w:pPr>
            <w:r>
              <w:rPr>
                <w:rFonts w:ascii="Arial" w:hAnsi="Arial" w:cs="Arial"/>
                <w:sz w:val="20"/>
                <w:szCs w:val="20"/>
                <w:lang w:val="en"/>
              </w:rPr>
              <w:t>(16,836)</w:t>
            </w:r>
          </w:p>
        </w:tc>
        <w:tc>
          <w:tcPr>
            <w:tcW w:w="1418" w:type="dxa"/>
            <w:tcBorders>
              <w:top w:val="single" w:sz="4" w:space="0" w:color="auto"/>
            </w:tcBorders>
            <w:vAlign w:val="bottom"/>
          </w:tcPr>
          <w:p w14:paraId="0255269F" w14:textId="31F16205" w:rsidR="00550C65" w:rsidRPr="005F396F" w:rsidRDefault="00550C65" w:rsidP="00550C65">
            <w:pPr>
              <w:pStyle w:val="TableFigures"/>
              <w:tabs>
                <w:tab w:val="clear" w:pos="1296"/>
              </w:tabs>
              <w:ind w:right="215"/>
              <w:jc w:val="right"/>
              <w:rPr>
                <w:rFonts w:ascii="Arial" w:hAnsi="Arial" w:cs="Arial"/>
                <w:sz w:val="20"/>
                <w:szCs w:val="20"/>
                <w:lang w:val="en"/>
              </w:rPr>
            </w:pPr>
            <w:r>
              <w:rPr>
                <w:rFonts w:ascii="Arial" w:hAnsi="Arial" w:cs="Arial"/>
                <w:sz w:val="20"/>
                <w:szCs w:val="20"/>
                <w:lang w:val="en"/>
              </w:rPr>
              <w:t>(56,036)</w:t>
            </w:r>
          </w:p>
        </w:tc>
      </w:tr>
      <w:tr w:rsidR="00550C65" w:rsidRPr="005F396F" w14:paraId="1F7CFBE4" w14:textId="77777777" w:rsidTr="001E0DC7">
        <w:trPr>
          <w:trHeight w:val="375"/>
        </w:trPr>
        <w:tc>
          <w:tcPr>
            <w:tcW w:w="5850" w:type="dxa"/>
            <w:tcBorders>
              <w:top w:val="single" w:sz="4" w:space="0" w:color="auto"/>
              <w:bottom w:val="single" w:sz="12" w:space="0" w:color="auto"/>
            </w:tcBorders>
            <w:vAlign w:val="bottom"/>
          </w:tcPr>
          <w:p w14:paraId="6FD210E2" w14:textId="11632EE9" w:rsidR="00550C65" w:rsidRPr="005F396F" w:rsidRDefault="00550C65" w:rsidP="00550C65">
            <w:pPr>
              <w:pStyle w:val="TableText"/>
              <w:tabs>
                <w:tab w:val="left" w:pos="210"/>
              </w:tabs>
              <w:ind w:left="0" w:right="72" w:firstLine="0"/>
              <w:rPr>
                <w:rFonts w:ascii="Arial" w:hAnsi="Arial" w:cs="Arial"/>
                <w:b/>
                <w:sz w:val="20"/>
                <w:szCs w:val="20"/>
              </w:rPr>
            </w:pPr>
            <w:r w:rsidRPr="005F396F">
              <w:rPr>
                <w:rFonts w:ascii="Arial" w:hAnsi="Arial" w:cs="Arial"/>
                <w:b/>
                <w:sz w:val="20"/>
                <w:szCs w:val="20"/>
                <w:lang w:val="en"/>
              </w:rPr>
              <w:t xml:space="preserve">Net and </w:t>
            </w:r>
            <w:r>
              <w:rPr>
                <w:rFonts w:ascii="Arial" w:hAnsi="Arial" w:cs="Arial"/>
                <w:b/>
                <w:sz w:val="20"/>
                <w:szCs w:val="20"/>
                <w:lang w:val="en"/>
              </w:rPr>
              <w:t>comprehensive loss</w:t>
            </w:r>
          </w:p>
        </w:tc>
        <w:tc>
          <w:tcPr>
            <w:tcW w:w="180" w:type="dxa"/>
            <w:tcBorders>
              <w:top w:val="single" w:sz="4" w:space="0" w:color="auto"/>
              <w:bottom w:val="single" w:sz="12" w:space="0" w:color="auto"/>
            </w:tcBorders>
            <w:vAlign w:val="bottom"/>
          </w:tcPr>
          <w:p w14:paraId="68DEA0BD" w14:textId="77777777" w:rsidR="00550C65" w:rsidRPr="005F396F" w:rsidRDefault="00550C65" w:rsidP="00550C65">
            <w:pPr>
              <w:pStyle w:val="TableFigures"/>
              <w:tabs>
                <w:tab w:val="clear" w:pos="1296"/>
              </w:tabs>
              <w:jc w:val="center"/>
              <w:rPr>
                <w:rFonts w:ascii="Arial" w:hAnsi="Arial" w:cs="Arial"/>
                <w:b/>
                <w:sz w:val="20"/>
                <w:szCs w:val="20"/>
                <w:highlight w:val="yellow"/>
              </w:rPr>
            </w:pPr>
          </w:p>
        </w:tc>
        <w:tc>
          <w:tcPr>
            <w:tcW w:w="66" w:type="dxa"/>
            <w:tcBorders>
              <w:top w:val="single" w:sz="4" w:space="0" w:color="auto"/>
              <w:bottom w:val="single" w:sz="12" w:space="0" w:color="auto"/>
            </w:tcBorders>
            <w:shd w:val="clear" w:color="auto" w:fill="auto"/>
            <w:vAlign w:val="bottom"/>
          </w:tcPr>
          <w:p w14:paraId="3FC96F91" w14:textId="77777777" w:rsidR="00550C65" w:rsidRPr="005F396F" w:rsidRDefault="00550C65" w:rsidP="00550C65">
            <w:pPr>
              <w:pStyle w:val="TableHeading"/>
              <w:ind w:right="284"/>
              <w:rPr>
                <w:rFonts w:ascii="Arial" w:hAnsi="Arial" w:cs="Arial"/>
                <w:sz w:val="20"/>
              </w:rPr>
            </w:pPr>
          </w:p>
        </w:tc>
        <w:tc>
          <w:tcPr>
            <w:tcW w:w="567" w:type="dxa"/>
            <w:tcBorders>
              <w:top w:val="single" w:sz="4" w:space="0" w:color="auto"/>
              <w:bottom w:val="single" w:sz="12" w:space="0" w:color="auto"/>
            </w:tcBorders>
            <w:vAlign w:val="bottom"/>
          </w:tcPr>
          <w:p w14:paraId="2DC9DFA6" w14:textId="77777777" w:rsidR="00550C65" w:rsidRPr="005F396F" w:rsidRDefault="00550C65" w:rsidP="00550C65">
            <w:pPr>
              <w:pStyle w:val="TableFigures"/>
              <w:tabs>
                <w:tab w:val="clear" w:pos="1296"/>
              </w:tabs>
              <w:jc w:val="right"/>
              <w:rPr>
                <w:rFonts w:ascii="Arial" w:hAnsi="Arial" w:cs="Arial"/>
                <w:b/>
                <w:sz w:val="20"/>
                <w:szCs w:val="20"/>
              </w:rPr>
            </w:pPr>
          </w:p>
        </w:tc>
        <w:tc>
          <w:tcPr>
            <w:tcW w:w="1417" w:type="dxa"/>
            <w:tcBorders>
              <w:top w:val="single" w:sz="4" w:space="0" w:color="auto"/>
              <w:bottom w:val="single" w:sz="12" w:space="0" w:color="auto"/>
            </w:tcBorders>
            <w:vAlign w:val="bottom"/>
          </w:tcPr>
          <w:p w14:paraId="3495B235" w14:textId="7B7F38AB" w:rsidR="00550C65" w:rsidRPr="005F396F" w:rsidRDefault="00550C65" w:rsidP="00550C65">
            <w:pPr>
              <w:pStyle w:val="TableFigures"/>
              <w:tabs>
                <w:tab w:val="clear" w:pos="1296"/>
              </w:tabs>
              <w:ind w:right="215"/>
              <w:jc w:val="right"/>
              <w:rPr>
                <w:rFonts w:ascii="Arial" w:hAnsi="Arial" w:cs="Arial"/>
                <w:b/>
                <w:bCs/>
                <w:sz w:val="20"/>
                <w:szCs w:val="20"/>
                <w:lang w:val="en"/>
              </w:rPr>
            </w:pPr>
            <w:r>
              <w:rPr>
                <w:rFonts w:ascii="Arial" w:hAnsi="Arial" w:cs="Arial"/>
                <w:b/>
                <w:bCs/>
                <w:sz w:val="20"/>
                <w:szCs w:val="20"/>
                <w:lang w:val="en"/>
              </w:rPr>
              <w:t>(361,390)</w:t>
            </w:r>
          </w:p>
        </w:tc>
        <w:tc>
          <w:tcPr>
            <w:tcW w:w="1418" w:type="dxa"/>
            <w:tcBorders>
              <w:top w:val="single" w:sz="4" w:space="0" w:color="auto"/>
              <w:bottom w:val="single" w:sz="12" w:space="0" w:color="auto"/>
            </w:tcBorders>
            <w:vAlign w:val="bottom"/>
          </w:tcPr>
          <w:p w14:paraId="6DE258FE" w14:textId="7C7333CC" w:rsidR="00550C65" w:rsidRPr="00220CE3" w:rsidRDefault="00550C65" w:rsidP="00550C65">
            <w:pPr>
              <w:pStyle w:val="TableHeading"/>
              <w:ind w:right="215"/>
              <w:rPr>
                <w:rFonts w:ascii="Arial" w:hAnsi="Arial" w:cs="Arial"/>
                <w:sz w:val="20"/>
                <w:lang w:val="fr-CA"/>
              </w:rPr>
            </w:pPr>
            <w:r>
              <w:rPr>
                <w:rFonts w:ascii="Arial" w:hAnsi="Arial" w:cs="Arial"/>
                <w:bCs/>
                <w:sz w:val="20"/>
                <w:lang w:val="en"/>
              </w:rPr>
              <w:t>(380,163)</w:t>
            </w:r>
          </w:p>
        </w:tc>
      </w:tr>
      <w:tr w:rsidR="001E0DC7" w:rsidRPr="005F396F" w14:paraId="6BE9DCFA" w14:textId="77777777" w:rsidTr="001E0DC7">
        <w:trPr>
          <w:trHeight w:val="352"/>
        </w:trPr>
        <w:tc>
          <w:tcPr>
            <w:tcW w:w="5850" w:type="dxa"/>
            <w:vAlign w:val="bottom"/>
          </w:tcPr>
          <w:p w14:paraId="5C34FD9E" w14:textId="77777777" w:rsidR="001E0DC7" w:rsidRPr="005F396F" w:rsidRDefault="001E0DC7" w:rsidP="001E0DC7">
            <w:pPr>
              <w:pStyle w:val="TableText"/>
              <w:tabs>
                <w:tab w:val="left" w:pos="210"/>
              </w:tabs>
              <w:ind w:left="0" w:right="72" w:firstLine="0"/>
              <w:rPr>
                <w:rFonts w:ascii="Arial" w:hAnsi="Arial" w:cs="Arial"/>
                <w:sz w:val="20"/>
                <w:szCs w:val="20"/>
                <w:lang w:val="fr-CA"/>
              </w:rPr>
            </w:pPr>
          </w:p>
        </w:tc>
        <w:tc>
          <w:tcPr>
            <w:tcW w:w="180" w:type="dxa"/>
            <w:vAlign w:val="bottom"/>
          </w:tcPr>
          <w:p w14:paraId="77F288A9" w14:textId="77777777" w:rsidR="001E0DC7" w:rsidRPr="005F396F" w:rsidRDefault="001E0DC7" w:rsidP="001E0DC7">
            <w:pPr>
              <w:pStyle w:val="TableFigures"/>
              <w:tabs>
                <w:tab w:val="clear" w:pos="1296"/>
              </w:tabs>
              <w:jc w:val="center"/>
              <w:rPr>
                <w:rFonts w:ascii="Arial" w:hAnsi="Arial" w:cs="Arial"/>
                <w:sz w:val="20"/>
                <w:szCs w:val="20"/>
                <w:lang w:val="fr-CA"/>
              </w:rPr>
            </w:pPr>
          </w:p>
        </w:tc>
        <w:tc>
          <w:tcPr>
            <w:tcW w:w="66" w:type="dxa"/>
            <w:shd w:val="clear" w:color="auto" w:fill="auto"/>
            <w:vAlign w:val="bottom"/>
          </w:tcPr>
          <w:p w14:paraId="2E71BBAC" w14:textId="77777777" w:rsidR="001E0DC7" w:rsidRPr="005F396F" w:rsidRDefault="001E0DC7" w:rsidP="001E0DC7">
            <w:pPr>
              <w:pStyle w:val="TableFigures"/>
              <w:tabs>
                <w:tab w:val="clear" w:pos="1296"/>
              </w:tabs>
              <w:ind w:right="284"/>
              <w:jc w:val="right"/>
              <w:rPr>
                <w:rFonts w:ascii="Arial" w:hAnsi="Arial" w:cs="Arial"/>
                <w:sz w:val="20"/>
                <w:szCs w:val="20"/>
                <w:lang w:val="fr-CA"/>
              </w:rPr>
            </w:pPr>
          </w:p>
        </w:tc>
        <w:tc>
          <w:tcPr>
            <w:tcW w:w="567" w:type="dxa"/>
            <w:vAlign w:val="bottom"/>
          </w:tcPr>
          <w:p w14:paraId="5C398E20" w14:textId="77777777" w:rsidR="001E0DC7" w:rsidRPr="005F396F" w:rsidRDefault="001E0DC7" w:rsidP="001E0DC7">
            <w:pPr>
              <w:pStyle w:val="TableFigures"/>
              <w:tabs>
                <w:tab w:val="clear" w:pos="1296"/>
              </w:tabs>
              <w:jc w:val="center"/>
              <w:rPr>
                <w:rFonts w:ascii="Arial" w:hAnsi="Arial" w:cs="Arial"/>
                <w:sz w:val="20"/>
                <w:szCs w:val="20"/>
                <w:lang w:val="fr-CA"/>
              </w:rPr>
            </w:pPr>
          </w:p>
        </w:tc>
        <w:tc>
          <w:tcPr>
            <w:tcW w:w="1417" w:type="dxa"/>
            <w:vAlign w:val="bottom"/>
          </w:tcPr>
          <w:p w14:paraId="270E36E5" w14:textId="77777777" w:rsidR="001E0DC7" w:rsidRPr="005F396F" w:rsidRDefault="001E0DC7" w:rsidP="001E0DC7">
            <w:pPr>
              <w:pStyle w:val="TableFigures"/>
              <w:tabs>
                <w:tab w:val="clear" w:pos="1296"/>
              </w:tabs>
              <w:ind w:right="289"/>
              <w:jc w:val="right"/>
              <w:rPr>
                <w:rFonts w:ascii="Arial" w:hAnsi="Arial" w:cs="Arial"/>
                <w:sz w:val="20"/>
                <w:szCs w:val="20"/>
                <w:lang w:val="en"/>
              </w:rPr>
            </w:pPr>
          </w:p>
        </w:tc>
        <w:tc>
          <w:tcPr>
            <w:tcW w:w="1418" w:type="dxa"/>
            <w:vAlign w:val="bottom"/>
          </w:tcPr>
          <w:p w14:paraId="675CBDCA" w14:textId="77777777" w:rsidR="001E0DC7" w:rsidRPr="00220CE3" w:rsidRDefault="001E0DC7" w:rsidP="001E0DC7">
            <w:pPr>
              <w:pStyle w:val="TableHeading"/>
              <w:ind w:right="283"/>
              <w:rPr>
                <w:rFonts w:ascii="Arial" w:hAnsi="Arial" w:cs="Arial"/>
                <w:b w:val="0"/>
                <w:bCs/>
                <w:sz w:val="20"/>
                <w:lang w:val="fr-CA"/>
              </w:rPr>
            </w:pPr>
          </w:p>
        </w:tc>
      </w:tr>
      <w:tr w:rsidR="001E0DC7" w:rsidRPr="005F396F" w14:paraId="1D5C3018" w14:textId="77777777" w:rsidTr="001E0DC7">
        <w:tc>
          <w:tcPr>
            <w:tcW w:w="5850" w:type="dxa"/>
            <w:vAlign w:val="bottom"/>
          </w:tcPr>
          <w:p w14:paraId="05CF408F" w14:textId="77777777" w:rsidR="001E0DC7" w:rsidRPr="005F396F" w:rsidRDefault="001E0DC7" w:rsidP="001E0DC7">
            <w:pPr>
              <w:pStyle w:val="TableText"/>
              <w:tabs>
                <w:tab w:val="left" w:pos="210"/>
              </w:tabs>
              <w:ind w:left="0" w:right="72" w:firstLine="0"/>
              <w:rPr>
                <w:rFonts w:ascii="Arial" w:hAnsi="Arial" w:cs="Arial"/>
                <w:sz w:val="20"/>
                <w:szCs w:val="20"/>
              </w:rPr>
            </w:pPr>
            <w:r w:rsidRPr="005F396F">
              <w:rPr>
                <w:rFonts w:ascii="Arial" w:hAnsi="Arial" w:cs="Arial"/>
                <w:sz w:val="20"/>
                <w:szCs w:val="20"/>
                <w:lang w:val="en"/>
              </w:rPr>
              <w:t>Basic and diluted earnings per share</w:t>
            </w:r>
          </w:p>
        </w:tc>
        <w:tc>
          <w:tcPr>
            <w:tcW w:w="180" w:type="dxa"/>
            <w:shd w:val="clear" w:color="auto" w:fill="auto"/>
            <w:vAlign w:val="bottom"/>
          </w:tcPr>
          <w:p w14:paraId="7AEC6A6A" w14:textId="77777777" w:rsidR="001E0DC7" w:rsidRPr="005F396F" w:rsidRDefault="001E0DC7" w:rsidP="001E0DC7">
            <w:pPr>
              <w:pStyle w:val="TableFigures"/>
              <w:tabs>
                <w:tab w:val="clear" w:pos="1296"/>
              </w:tabs>
              <w:jc w:val="center"/>
              <w:rPr>
                <w:rFonts w:ascii="Arial" w:hAnsi="Arial" w:cs="Arial"/>
                <w:sz w:val="20"/>
                <w:szCs w:val="20"/>
              </w:rPr>
            </w:pPr>
          </w:p>
        </w:tc>
        <w:tc>
          <w:tcPr>
            <w:tcW w:w="66" w:type="dxa"/>
            <w:shd w:val="clear" w:color="auto" w:fill="auto"/>
            <w:vAlign w:val="bottom"/>
          </w:tcPr>
          <w:p w14:paraId="5ABB54C0" w14:textId="77777777" w:rsidR="001E0DC7" w:rsidRPr="005F396F" w:rsidRDefault="001E0DC7" w:rsidP="001E0DC7">
            <w:pPr>
              <w:pStyle w:val="TableFigures"/>
              <w:tabs>
                <w:tab w:val="clear" w:pos="1296"/>
              </w:tabs>
              <w:ind w:right="284"/>
              <w:jc w:val="right"/>
              <w:rPr>
                <w:rFonts w:ascii="Arial" w:hAnsi="Arial" w:cs="Arial"/>
                <w:sz w:val="20"/>
                <w:szCs w:val="20"/>
              </w:rPr>
            </w:pPr>
          </w:p>
        </w:tc>
        <w:tc>
          <w:tcPr>
            <w:tcW w:w="567" w:type="dxa"/>
            <w:vAlign w:val="bottom"/>
          </w:tcPr>
          <w:p w14:paraId="5FAF277C" w14:textId="77777777" w:rsidR="001E0DC7" w:rsidRPr="005F396F" w:rsidRDefault="001E0DC7" w:rsidP="001E0DC7">
            <w:pPr>
              <w:pStyle w:val="TableFigures"/>
              <w:tabs>
                <w:tab w:val="clear" w:pos="1296"/>
              </w:tabs>
              <w:jc w:val="center"/>
              <w:rPr>
                <w:rFonts w:ascii="Arial" w:hAnsi="Arial" w:cs="Arial"/>
                <w:sz w:val="20"/>
                <w:szCs w:val="20"/>
              </w:rPr>
            </w:pPr>
          </w:p>
        </w:tc>
        <w:tc>
          <w:tcPr>
            <w:tcW w:w="1417" w:type="dxa"/>
            <w:vAlign w:val="bottom"/>
          </w:tcPr>
          <w:p w14:paraId="5D8AA2CD" w14:textId="09DA7A42" w:rsidR="001E0DC7" w:rsidRPr="005F396F" w:rsidRDefault="001E0DC7" w:rsidP="001E0DC7">
            <w:pPr>
              <w:pStyle w:val="TableFigures"/>
              <w:tabs>
                <w:tab w:val="clear" w:pos="1296"/>
              </w:tabs>
              <w:ind w:right="215"/>
              <w:jc w:val="right"/>
              <w:rPr>
                <w:rFonts w:ascii="Arial" w:hAnsi="Arial" w:cs="Arial"/>
                <w:sz w:val="20"/>
                <w:szCs w:val="20"/>
                <w:lang w:val="en"/>
              </w:rPr>
            </w:pPr>
            <w:r>
              <w:rPr>
                <w:rFonts w:ascii="Arial" w:hAnsi="Arial" w:cs="Arial"/>
                <w:sz w:val="20"/>
                <w:szCs w:val="20"/>
                <w:lang w:val="en"/>
              </w:rPr>
              <w:t>(0.00</w:t>
            </w:r>
            <w:r w:rsidR="00550C65">
              <w:rPr>
                <w:rFonts w:ascii="Arial" w:hAnsi="Arial" w:cs="Arial"/>
                <w:sz w:val="20"/>
                <w:szCs w:val="20"/>
                <w:lang w:val="en"/>
              </w:rPr>
              <w:t>3</w:t>
            </w:r>
            <w:r>
              <w:rPr>
                <w:rFonts w:ascii="Arial" w:hAnsi="Arial" w:cs="Arial"/>
                <w:sz w:val="20"/>
                <w:szCs w:val="20"/>
                <w:lang w:val="en"/>
              </w:rPr>
              <w:t>)</w:t>
            </w:r>
          </w:p>
        </w:tc>
        <w:tc>
          <w:tcPr>
            <w:tcW w:w="1418" w:type="dxa"/>
            <w:vAlign w:val="bottom"/>
          </w:tcPr>
          <w:p w14:paraId="2A947BC0" w14:textId="77777777" w:rsidR="001E0DC7" w:rsidRPr="00220CE3" w:rsidRDefault="001E0DC7" w:rsidP="001E0DC7">
            <w:pPr>
              <w:pStyle w:val="TableHeading"/>
              <w:ind w:right="215"/>
              <w:rPr>
                <w:rFonts w:ascii="Arial" w:hAnsi="Arial" w:cs="Arial"/>
                <w:b w:val="0"/>
                <w:bCs/>
                <w:sz w:val="20"/>
                <w:lang w:val="fr-CA"/>
              </w:rPr>
            </w:pPr>
            <w:r w:rsidRPr="00220CE3">
              <w:rPr>
                <w:rFonts w:ascii="Arial" w:hAnsi="Arial" w:cs="Arial"/>
                <w:b w:val="0"/>
                <w:bCs/>
                <w:sz w:val="20"/>
                <w:lang w:val="en"/>
              </w:rPr>
              <w:t>(0.004)</w:t>
            </w:r>
          </w:p>
        </w:tc>
      </w:tr>
      <w:tr w:rsidR="001E0DC7" w:rsidRPr="005F396F" w14:paraId="709BDBB2" w14:textId="77777777" w:rsidTr="001E0DC7">
        <w:tc>
          <w:tcPr>
            <w:tcW w:w="5850" w:type="dxa"/>
            <w:vAlign w:val="bottom"/>
          </w:tcPr>
          <w:p w14:paraId="74ADDD29" w14:textId="77777777" w:rsidR="001E0DC7" w:rsidRPr="005F396F" w:rsidRDefault="001E0DC7" w:rsidP="001E0DC7">
            <w:pPr>
              <w:pStyle w:val="TableText"/>
              <w:tabs>
                <w:tab w:val="left" w:pos="210"/>
              </w:tabs>
              <w:ind w:left="0" w:right="72" w:firstLine="0"/>
              <w:rPr>
                <w:rFonts w:ascii="Arial" w:hAnsi="Arial" w:cs="Arial"/>
                <w:sz w:val="20"/>
                <w:szCs w:val="20"/>
                <w:lang w:val="fr-CA"/>
              </w:rPr>
            </w:pPr>
          </w:p>
        </w:tc>
        <w:tc>
          <w:tcPr>
            <w:tcW w:w="180" w:type="dxa"/>
            <w:shd w:val="clear" w:color="auto" w:fill="auto"/>
            <w:vAlign w:val="bottom"/>
          </w:tcPr>
          <w:p w14:paraId="4D0A62EF" w14:textId="77777777" w:rsidR="001E0DC7" w:rsidRPr="005F396F" w:rsidRDefault="001E0DC7" w:rsidP="001E0DC7">
            <w:pPr>
              <w:pStyle w:val="TableFigures"/>
              <w:tabs>
                <w:tab w:val="clear" w:pos="1296"/>
              </w:tabs>
              <w:jc w:val="center"/>
              <w:rPr>
                <w:rFonts w:ascii="Arial" w:hAnsi="Arial" w:cs="Arial"/>
                <w:sz w:val="20"/>
                <w:szCs w:val="20"/>
                <w:lang w:val="fr-CA"/>
              </w:rPr>
            </w:pPr>
          </w:p>
        </w:tc>
        <w:tc>
          <w:tcPr>
            <w:tcW w:w="66" w:type="dxa"/>
            <w:shd w:val="clear" w:color="auto" w:fill="auto"/>
            <w:vAlign w:val="bottom"/>
          </w:tcPr>
          <w:p w14:paraId="22823A2D" w14:textId="77777777" w:rsidR="001E0DC7" w:rsidRPr="005F396F" w:rsidRDefault="001E0DC7" w:rsidP="001E0DC7">
            <w:pPr>
              <w:pStyle w:val="TableFigures"/>
              <w:tabs>
                <w:tab w:val="clear" w:pos="1296"/>
              </w:tabs>
              <w:ind w:right="284"/>
              <w:jc w:val="right"/>
              <w:rPr>
                <w:rFonts w:ascii="Arial" w:hAnsi="Arial" w:cs="Arial"/>
                <w:sz w:val="20"/>
                <w:szCs w:val="20"/>
                <w:lang w:val="fr-CA"/>
              </w:rPr>
            </w:pPr>
          </w:p>
        </w:tc>
        <w:tc>
          <w:tcPr>
            <w:tcW w:w="567" w:type="dxa"/>
            <w:vAlign w:val="bottom"/>
          </w:tcPr>
          <w:p w14:paraId="78FE9188" w14:textId="77777777" w:rsidR="001E0DC7" w:rsidRPr="005F396F" w:rsidRDefault="001E0DC7" w:rsidP="001E0DC7">
            <w:pPr>
              <w:pStyle w:val="TableFigures"/>
              <w:tabs>
                <w:tab w:val="clear" w:pos="1296"/>
              </w:tabs>
              <w:jc w:val="center"/>
              <w:rPr>
                <w:rFonts w:ascii="Arial" w:hAnsi="Arial" w:cs="Arial"/>
                <w:sz w:val="20"/>
                <w:szCs w:val="20"/>
                <w:lang w:val="fr-CA"/>
              </w:rPr>
            </w:pPr>
          </w:p>
        </w:tc>
        <w:tc>
          <w:tcPr>
            <w:tcW w:w="1417" w:type="dxa"/>
            <w:vAlign w:val="bottom"/>
          </w:tcPr>
          <w:p w14:paraId="59220FA8" w14:textId="77777777" w:rsidR="001E0DC7" w:rsidRPr="005F396F" w:rsidRDefault="001E0DC7" w:rsidP="001E0DC7">
            <w:pPr>
              <w:pStyle w:val="TableFigures"/>
              <w:tabs>
                <w:tab w:val="clear" w:pos="1296"/>
              </w:tabs>
              <w:ind w:right="289"/>
              <w:jc w:val="right"/>
              <w:rPr>
                <w:rFonts w:ascii="Arial" w:hAnsi="Arial" w:cs="Arial"/>
                <w:sz w:val="20"/>
                <w:szCs w:val="20"/>
                <w:lang w:val="en"/>
              </w:rPr>
            </w:pPr>
          </w:p>
        </w:tc>
        <w:tc>
          <w:tcPr>
            <w:tcW w:w="1418" w:type="dxa"/>
            <w:vAlign w:val="bottom"/>
          </w:tcPr>
          <w:p w14:paraId="0ABF869D" w14:textId="77777777" w:rsidR="001E0DC7" w:rsidRPr="00220CE3" w:rsidRDefault="001E0DC7" w:rsidP="001E0DC7">
            <w:pPr>
              <w:pStyle w:val="TableHeading"/>
              <w:ind w:right="283"/>
              <w:rPr>
                <w:rFonts w:ascii="Arial" w:hAnsi="Arial" w:cs="Arial"/>
                <w:b w:val="0"/>
                <w:bCs/>
                <w:sz w:val="20"/>
                <w:lang w:val="fr-CA"/>
              </w:rPr>
            </w:pPr>
          </w:p>
        </w:tc>
      </w:tr>
      <w:tr w:rsidR="001E0DC7" w:rsidRPr="005F396F" w14:paraId="032ED81A" w14:textId="77777777" w:rsidTr="001E0DC7">
        <w:tc>
          <w:tcPr>
            <w:tcW w:w="5850" w:type="dxa"/>
            <w:vAlign w:val="bottom"/>
          </w:tcPr>
          <w:p w14:paraId="26483161" w14:textId="77777777" w:rsidR="001E0DC7" w:rsidRPr="005F396F" w:rsidRDefault="001E0DC7" w:rsidP="001E0DC7">
            <w:pPr>
              <w:pStyle w:val="TableText"/>
              <w:tabs>
                <w:tab w:val="left" w:pos="210"/>
              </w:tabs>
              <w:ind w:left="210" w:right="74" w:hanging="210"/>
              <w:rPr>
                <w:rFonts w:ascii="Arial" w:hAnsi="Arial" w:cs="Arial"/>
                <w:sz w:val="20"/>
                <w:szCs w:val="20"/>
              </w:rPr>
            </w:pPr>
            <w:r w:rsidRPr="005F396F">
              <w:rPr>
                <w:rFonts w:ascii="Arial" w:hAnsi="Arial" w:cs="Arial"/>
                <w:sz w:val="20"/>
                <w:szCs w:val="20"/>
                <w:lang w:val="en"/>
              </w:rPr>
              <w:t>Weighted average number of basic</w:t>
            </w:r>
            <w:r>
              <w:rPr>
                <w:rFonts w:ascii="Arial" w:hAnsi="Arial" w:cs="Arial"/>
                <w:sz w:val="20"/>
                <w:szCs w:val="20"/>
                <w:lang w:val="en"/>
              </w:rPr>
              <w:t xml:space="preserve"> and diluted</w:t>
            </w:r>
            <w:r w:rsidRPr="005F396F">
              <w:rPr>
                <w:rFonts w:ascii="Arial" w:hAnsi="Arial" w:cs="Arial"/>
                <w:sz w:val="20"/>
                <w:szCs w:val="20"/>
                <w:lang w:val="en"/>
              </w:rPr>
              <w:t xml:space="preserve"> shares outstanding</w:t>
            </w:r>
          </w:p>
        </w:tc>
        <w:tc>
          <w:tcPr>
            <w:tcW w:w="180" w:type="dxa"/>
            <w:shd w:val="clear" w:color="auto" w:fill="auto"/>
            <w:vAlign w:val="bottom"/>
          </w:tcPr>
          <w:p w14:paraId="3A9B1780" w14:textId="77777777" w:rsidR="001E0DC7" w:rsidRPr="005F396F" w:rsidRDefault="001E0DC7" w:rsidP="001E0DC7">
            <w:pPr>
              <w:pStyle w:val="TableFigures"/>
              <w:tabs>
                <w:tab w:val="clear" w:pos="1296"/>
              </w:tabs>
              <w:jc w:val="center"/>
              <w:rPr>
                <w:rFonts w:ascii="Arial" w:hAnsi="Arial" w:cs="Arial"/>
                <w:sz w:val="20"/>
                <w:szCs w:val="20"/>
              </w:rPr>
            </w:pPr>
          </w:p>
        </w:tc>
        <w:tc>
          <w:tcPr>
            <w:tcW w:w="66" w:type="dxa"/>
            <w:shd w:val="clear" w:color="auto" w:fill="auto"/>
            <w:vAlign w:val="bottom"/>
          </w:tcPr>
          <w:p w14:paraId="6AE16B5B" w14:textId="77777777" w:rsidR="001E0DC7" w:rsidRPr="005F396F" w:rsidRDefault="001E0DC7" w:rsidP="001E0DC7">
            <w:pPr>
              <w:pStyle w:val="TableFigures"/>
              <w:tabs>
                <w:tab w:val="clear" w:pos="1296"/>
              </w:tabs>
              <w:ind w:right="284"/>
              <w:jc w:val="right"/>
              <w:rPr>
                <w:rFonts w:ascii="Arial" w:hAnsi="Arial" w:cs="Arial"/>
                <w:sz w:val="20"/>
                <w:szCs w:val="20"/>
              </w:rPr>
            </w:pPr>
          </w:p>
        </w:tc>
        <w:tc>
          <w:tcPr>
            <w:tcW w:w="567" w:type="dxa"/>
            <w:vAlign w:val="bottom"/>
          </w:tcPr>
          <w:p w14:paraId="64E06470" w14:textId="77777777" w:rsidR="001E0DC7" w:rsidRPr="005F396F" w:rsidRDefault="001E0DC7" w:rsidP="001E0DC7">
            <w:pPr>
              <w:pStyle w:val="TableFigures"/>
              <w:tabs>
                <w:tab w:val="clear" w:pos="1296"/>
              </w:tabs>
              <w:jc w:val="center"/>
              <w:rPr>
                <w:rFonts w:ascii="Arial" w:hAnsi="Arial" w:cs="Arial"/>
                <w:sz w:val="20"/>
                <w:szCs w:val="20"/>
              </w:rPr>
            </w:pPr>
          </w:p>
        </w:tc>
        <w:tc>
          <w:tcPr>
            <w:tcW w:w="1417" w:type="dxa"/>
            <w:vAlign w:val="bottom"/>
          </w:tcPr>
          <w:p w14:paraId="0F7A0990" w14:textId="52413F0A" w:rsidR="001E0DC7" w:rsidRPr="00550C65" w:rsidRDefault="00550C65" w:rsidP="001E0DC7">
            <w:pPr>
              <w:pStyle w:val="TableFigures"/>
              <w:tabs>
                <w:tab w:val="clear" w:pos="1296"/>
              </w:tabs>
              <w:ind w:right="289"/>
              <w:jc w:val="right"/>
              <w:rPr>
                <w:rFonts w:ascii="Arial" w:hAnsi="Arial" w:cs="Arial"/>
                <w:sz w:val="20"/>
                <w:szCs w:val="20"/>
                <w:lang w:val="en"/>
              </w:rPr>
            </w:pPr>
            <w:r w:rsidRPr="00550C65">
              <w:rPr>
                <w:rFonts w:ascii="Arial" w:hAnsi="Arial" w:cs="Arial"/>
                <w:sz w:val="20"/>
                <w:szCs w:val="20"/>
                <w:lang w:val="en"/>
              </w:rPr>
              <w:t>128,917,216</w:t>
            </w:r>
          </w:p>
        </w:tc>
        <w:tc>
          <w:tcPr>
            <w:tcW w:w="1418" w:type="dxa"/>
            <w:vAlign w:val="bottom"/>
          </w:tcPr>
          <w:p w14:paraId="57CD89DD" w14:textId="673689A6" w:rsidR="001E0DC7" w:rsidRPr="00550C65" w:rsidRDefault="00550C65" w:rsidP="001E0DC7">
            <w:pPr>
              <w:pStyle w:val="TableHeading"/>
              <w:ind w:right="283"/>
              <w:rPr>
                <w:rFonts w:ascii="Arial" w:hAnsi="Arial" w:cs="Arial"/>
                <w:b w:val="0"/>
                <w:sz w:val="20"/>
                <w:lang w:val="fr-CA"/>
              </w:rPr>
            </w:pPr>
            <w:r w:rsidRPr="00550C65">
              <w:rPr>
                <w:rFonts w:ascii="Arial" w:hAnsi="Arial" w:cs="Arial"/>
                <w:b w:val="0"/>
                <w:sz w:val="20"/>
                <w:lang w:val="en"/>
              </w:rPr>
              <w:t>104,788,793</w:t>
            </w:r>
          </w:p>
        </w:tc>
      </w:tr>
      <w:tr w:rsidR="001E0DC7" w:rsidRPr="005F396F" w14:paraId="169CD76A" w14:textId="77777777" w:rsidTr="001E0DC7">
        <w:tc>
          <w:tcPr>
            <w:tcW w:w="5850" w:type="dxa"/>
            <w:vAlign w:val="bottom"/>
          </w:tcPr>
          <w:p w14:paraId="372517BE" w14:textId="77777777" w:rsidR="001E0DC7" w:rsidRPr="005F396F" w:rsidRDefault="001E0DC7" w:rsidP="001E0DC7">
            <w:pPr>
              <w:pStyle w:val="TableText"/>
              <w:tabs>
                <w:tab w:val="left" w:pos="210"/>
              </w:tabs>
              <w:ind w:left="0" w:right="72" w:firstLine="0"/>
              <w:rPr>
                <w:rFonts w:ascii="Arial" w:hAnsi="Arial" w:cs="Arial"/>
                <w:sz w:val="20"/>
                <w:szCs w:val="20"/>
                <w:lang w:val="fr-CA"/>
              </w:rPr>
            </w:pPr>
          </w:p>
        </w:tc>
        <w:tc>
          <w:tcPr>
            <w:tcW w:w="180" w:type="dxa"/>
            <w:shd w:val="clear" w:color="auto" w:fill="auto"/>
            <w:vAlign w:val="bottom"/>
          </w:tcPr>
          <w:p w14:paraId="250C93A4" w14:textId="77777777" w:rsidR="001E0DC7" w:rsidRPr="005F396F" w:rsidRDefault="001E0DC7" w:rsidP="001E0DC7">
            <w:pPr>
              <w:pStyle w:val="TableFigures"/>
              <w:tabs>
                <w:tab w:val="clear" w:pos="1296"/>
              </w:tabs>
              <w:jc w:val="center"/>
              <w:rPr>
                <w:rFonts w:ascii="Arial" w:hAnsi="Arial" w:cs="Arial"/>
                <w:sz w:val="20"/>
                <w:szCs w:val="20"/>
                <w:lang w:val="fr-CA"/>
              </w:rPr>
            </w:pPr>
          </w:p>
        </w:tc>
        <w:tc>
          <w:tcPr>
            <w:tcW w:w="66" w:type="dxa"/>
            <w:shd w:val="clear" w:color="auto" w:fill="auto"/>
            <w:vAlign w:val="bottom"/>
          </w:tcPr>
          <w:p w14:paraId="6E88CD39" w14:textId="77777777" w:rsidR="001E0DC7" w:rsidRPr="005F396F" w:rsidRDefault="001E0DC7" w:rsidP="001E0DC7">
            <w:pPr>
              <w:pStyle w:val="TableFigures"/>
              <w:tabs>
                <w:tab w:val="clear" w:pos="1296"/>
              </w:tabs>
              <w:ind w:right="284"/>
              <w:jc w:val="right"/>
              <w:rPr>
                <w:rFonts w:ascii="Arial" w:hAnsi="Arial" w:cs="Arial"/>
                <w:sz w:val="20"/>
                <w:szCs w:val="20"/>
                <w:lang w:val="fr-CA"/>
              </w:rPr>
            </w:pPr>
          </w:p>
        </w:tc>
        <w:tc>
          <w:tcPr>
            <w:tcW w:w="567" w:type="dxa"/>
            <w:vAlign w:val="bottom"/>
          </w:tcPr>
          <w:p w14:paraId="1135EAF6" w14:textId="77777777" w:rsidR="001E0DC7" w:rsidRPr="005F396F" w:rsidRDefault="001E0DC7" w:rsidP="001E0DC7">
            <w:pPr>
              <w:pStyle w:val="TableFigures"/>
              <w:tabs>
                <w:tab w:val="clear" w:pos="1296"/>
              </w:tabs>
              <w:jc w:val="center"/>
              <w:rPr>
                <w:rFonts w:ascii="Arial" w:hAnsi="Arial" w:cs="Arial"/>
                <w:sz w:val="20"/>
                <w:szCs w:val="20"/>
                <w:lang w:val="fr-CA"/>
              </w:rPr>
            </w:pPr>
          </w:p>
        </w:tc>
        <w:tc>
          <w:tcPr>
            <w:tcW w:w="1417" w:type="dxa"/>
            <w:vAlign w:val="bottom"/>
          </w:tcPr>
          <w:p w14:paraId="5C839E88" w14:textId="77777777" w:rsidR="001E0DC7" w:rsidRPr="005F396F" w:rsidRDefault="001E0DC7" w:rsidP="001E0DC7">
            <w:pPr>
              <w:pStyle w:val="TableFigures"/>
              <w:tabs>
                <w:tab w:val="clear" w:pos="1296"/>
              </w:tabs>
              <w:ind w:right="283"/>
              <w:jc w:val="right"/>
              <w:rPr>
                <w:rFonts w:ascii="Arial" w:hAnsi="Arial" w:cs="Arial"/>
                <w:sz w:val="20"/>
                <w:szCs w:val="20"/>
                <w:lang w:val="fr-CA"/>
              </w:rPr>
            </w:pPr>
          </w:p>
        </w:tc>
        <w:tc>
          <w:tcPr>
            <w:tcW w:w="1418" w:type="dxa"/>
            <w:vAlign w:val="bottom"/>
          </w:tcPr>
          <w:p w14:paraId="4065A5F7" w14:textId="77777777" w:rsidR="001E0DC7" w:rsidRPr="005F396F" w:rsidRDefault="001E0DC7" w:rsidP="001E0DC7">
            <w:pPr>
              <w:pStyle w:val="TableHeading"/>
              <w:ind w:right="283"/>
              <w:rPr>
                <w:rFonts w:ascii="Arial" w:hAnsi="Arial" w:cs="Arial"/>
                <w:b w:val="0"/>
                <w:sz w:val="20"/>
                <w:lang w:val="fr-CA"/>
              </w:rPr>
            </w:pPr>
          </w:p>
        </w:tc>
      </w:tr>
      <w:tr w:rsidR="001E0DC7" w:rsidRPr="005F396F" w14:paraId="5CC5E24F" w14:textId="77777777" w:rsidTr="001E0DC7">
        <w:tc>
          <w:tcPr>
            <w:tcW w:w="5850" w:type="dxa"/>
            <w:tcBorders>
              <w:top w:val="single" w:sz="4" w:space="0" w:color="auto"/>
            </w:tcBorders>
            <w:vAlign w:val="bottom"/>
          </w:tcPr>
          <w:p w14:paraId="1A00B974" w14:textId="77777777" w:rsidR="001E0DC7" w:rsidRPr="005F396F" w:rsidRDefault="001E0DC7" w:rsidP="001E0DC7">
            <w:pPr>
              <w:pStyle w:val="TableText"/>
              <w:tabs>
                <w:tab w:val="left" w:pos="210"/>
              </w:tabs>
              <w:ind w:left="0" w:right="72" w:firstLine="0"/>
              <w:rPr>
                <w:rFonts w:ascii="Arial" w:hAnsi="Arial" w:cs="Arial"/>
                <w:sz w:val="20"/>
                <w:szCs w:val="20"/>
                <w:lang w:val="fr-CA"/>
              </w:rPr>
            </w:pPr>
            <w:bookmarkStart w:id="15" w:name="_Hlk489710835"/>
          </w:p>
        </w:tc>
        <w:tc>
          <w:tcPr>
            <w:tcW w:w="180" w:type="dxa"/>
            <w:tcBorders>
              <w:top w:val="single" w:sz="4" w:space="0" w:color="auto"/>
            </w:tcBorders>
            <w:shd w:val="clear" w:color="auto" w:fill="auto"/>
            <w:vAlign w:val="bottom"/>
          </w:tcPr>
          <w:p w14:paraId="28D7569B" w14:textId="77777777" w:rsidR="001E0DC7" w:rsidRPr="005F396F" w:rsidRDefault="001E0DC7" w:rsidP="001E0DC7">
            <w:pPr>
              <w:pStyle w:val="TableFigures"/>
              <w:tabs>
                <w:tab w:val="clear" w:pos="1296"/>
              </w:tabs>
              <w:jc w:val="center"/>
              <w:rPr>
                <w:rFonts w:ascii="Arial" w:hAnsi="Arial" w:cs="Arial"/>
                <w:sz w:val="20"/>
                <w:szCs w:val="20"/>
                <w:lang w:val="fr-CA"/>
              </w:rPr>
            </w:pPr>
          </w:p>
        </w:tc>
        <w:tc>
          <w:tcPr>
            <w:tcW w:w="66" w:type="dxa"/>
            <w:tcBorders>
              <w:top w:val="single" w:sz="4" w:space="0" w:color="auto"/>
            </w:tcBorders>
            <w:shd w:val="clear" w:color="auto" w:fill="auto"/>
            <w:vAlign w:val="bottom"/>
          </w:tcPr>
          <w:p w14:paraId="68224C60" w14:textId="77777777" w:rsidR="001E0DC7" w:rsidRPr="005F396F" w:rsidRDefault="001E0DC7" w:rsidP="001E0DC7">
            <w:pPr>
              <w:pStyle w:val="TableFigures"/>
              <w:tabs>
                <w:tab w:val="clear" w:pos="1296"/>
              </w:tabs>
              <w:ind w:right="357"/>
              <w:jc w:val="right"/>
              <w:rPr>
                <w:rFonts w:ascii="Arial" w:hAnsi="Arial" w:cs="Arial"/>
                <w:sz w:val="20"/>
                <w:szCs w:val="20"/>
                <w:lang w:val="fr-CA"/>
              </w:rPr>
            </w:pPr>
          </w:p>
        </w:tc>
        <w:tc>
          <w:tcPr>
            <w:tcW w:w="567" w:type="dxa"/>
            <w:tcBorders>
              <w:top w:val="single" w:sz="4" w:space="0" w:color="auto"/>
            </w:tcBorders>
            <w:vAlign w:val="bottom"/>
          </w:tcPr>
          <w:p w14:paraId="06D8F770" w14:textId="77777777" w:rsidR="001E0DC7" w:rsidRPr="005F396F" w:rsidRDefault="001E0DC7" w:rsidP="001E0DC7">
            <w:pPr>
              <w:pStyle w:val="TableFigures"/>
              <w:tabs>
                <w:tab w:val="clear" w:pos="1296"/>
              </w:tabs>
              <w:ind w:right="248"/>
              <w:jc w:val="right"/>
              <w:rPr>
                <w:rFonts w:ascii="Arial" w:hAnsi="Arial" w:cs="Arial"/>
                <w:sz w:val="20"/>
                <w:szCs w:val="20"/>
                <w:lang w:val="fr-CA"/>
              </w:rPr>
            </w:pPr>
          </w:p>
        </w:tc>
        <w:tc>
          <w:tcPr>
            <w:tcW w:w="1417" w:type="dxa"/>
            <w:tcBorders>
              <w:top w:val="single" w:sz="4" w:space="0" w:color="auto"/>
            </w:tcBorders>
            <w:vAlign w:val="bottom"/>
          </w:tcPr>
          <w:p w14:paraId="4C994121" w14:textId="77777777" w:rsidR="001E0DC7" w:rsidRPr="005F396F" w:rsidRDefault="001E0DC7" w:rsidP="001E0DC7">
            <w:pPr>
              <w:pStyle w:val="TableFigures"/>
              <w:tabs>
                <w:tab w:val="clear" w:pos="1296"/>
              </w:tabs>
              <w:ind w:right="357"/>
              <w:jc w:val="right"/>
              <w:rPr>
                <w:rFonts w:ascii="Arial" w:hAnsi="Arial" w:cs="Arial"/>
                <w:sz w:val="20"/>
                <w:szCs w:val="20"/>
                <w:lang w:val="fr-CA"/>
              </w:rPr>
            </w:pPr>
          </w:p>
        </w:tc>
        <w:tc>
          <w:tcPr>
            <w:tcW w:w="1418" w:type="dxa"/>
            <w:tcBorders>
              <w:top w:val="single" w:sz="4" w:space="0" w:color="auto"/>
            </w:tcBorders>
            <w:vAlign w:val="bottom"/>
          </w:tcPr>
          <w:p w14:paraId="2E6466BB" w14:textId="77777777" w:rsidR="001E0DC7" w:rsidRPr="005F396F" w:rsidRDefault="001E0DC7" w:rsidP="001E0DC7">
            <w:pPr>
              <w:pStyle w:val="TableFigures"/>
              <w:tabs>
                <w:tab w:val="clear" w:pos="1296"/>
              </w:tabs>
              <w:ind w:right="284"/>
              <w:jc w:val="right"/>
              <w:rPr>
                <w:rFonts w:ascii="Arial" w:hAnsi="Arial" w:cs="Arial"/>
                <w:sz w:val="20"/>
                <w:szCs w:val="20"/>
                <w:lang w:val="fr-CA"/>
              </w:rPr>
            </w:pPr>
          </w:p>
        </w:tc>
      </w:tr>
    </w:tbl>
    <w:bookmarkEnd w:id="15"/>
    <w:p w14:paraId="1FA34149" w14:textId="61232E38" w:rsidR="008624F0" w:rsidRPr="005F396F" w:rsidRDefault="008624F0" w:rsidP="00911827">
      <w:pPr>
        <w:spacing w:before="60"/>
        <w:jc w:val="both"/>
        <w:rPr>
          <w:rFonts w:ascii="Arial" w:hAnsi="Arial" w:cs="Arial"/>
          <w:sz w:val="20"/>
          <w:szCs w:val="20"/>
        </w:rPr>
        <w:sectPr w:rsidR="008624F0" w:rsidRPr="005F396F" w:rsidSect="00535A62">
          <w:headerReference w:type="default" r:id="rId16"/>
          <w:pgSz w:w="12240" w:h="15840" w:code="1"/>
          <w:pgMar w:top="1080" w:right="1440" w:bottom="720" w:left="1440" w:header="1080" w:footer="360" w:gutter="0"/>
          <w:pgNumType w:fmt="numberInDash"/>
          <w:cols w:space="720"/>
          <w:docGrid w:linePitch="299"/>
        </w:sectPr>
      </w:pPr>
      <w:r w:rsidRPr="005F396F">
        <w:rPr>
          <w:rFonts w:ascii="Arial" w:hAnsi="Arial" w:cs="Arial"/>
          <w:sz w:val="20"/>
          <w:szCs w:val="20"/>
          <w:lang w:val="en"/>
        </w:rPr>
        <w:t>The a</w:t>
      </w:r>
      <w:r w:rsidR="00BD5515" w:rsidRPr="005F396F">
        <w:rPr>
          <w:rFonts w:ascii="Arial" w:hAnsi="Arial" w:cs="Arial"/>
          <w:sz w:val="20"/>
          <w:szCs w:val="20"/>
          <w:lang w:val="en"/>
        </w:rPr>
        <w:t>ccompanying</w:t>
      </w:r>
      <w:r w:rsidRPr="005F396F">
        <w:rPr>
          <w:rFonts w:ascii="Arial" w:hAnsi="Arial" w:cs="Arial"/>
          <w:sz w:val="20"/>
          <w:szCs w:val="20"/>
          <w:lang w:val="en"/>
        </w:rPr>
        <w:t xml:space="preserve"> notes are an integral part of these con</w:t>
      </w:r>
      <w:r w:rsidR="00BD5515" w:rsidRPr="005F396F">
        <w:rPr>
          <w:rFonts w:ascii="Arial" w:hAnsi="Arial" w:cs="Arial"/>
          <w:sz w:val="20"/>
          <w:szCs w:val="20"/>
          <w:lang w:val="en"/>
        </w:rPr>
        <w:t>densed</w:t>
      </w:r>
      <w:r w:rsidRPr="005F396F">
        <w:rPr>
          <w:rFonts w:ascii="Arial" w:hAnsi="Arial" w:cs="Arial"/>
          <w:sz w:val="20"/>
          <w:szCs w:val="20"/>
          <w:lang w:val="en"/>
        </w:rPr>
        <w:t xml:space="preserve"> interim </w:t>
      </w:r>
      <w:r w:rsidR="00BD5515" w:rsidRPr="005F396F">
        <w:rPr>
          <w:rFonts w:ascii="Arial" w:hAnsi="Arial" w:cs="Arial"/>
          <w:sz w:val="20"/>
          <w:szCs w:val="20"/>
          <w:lang w:val="en"/>
        </w:rPr>
        <w:t>consolidated</w:t>
      </w:r>
      <w:r w:rsidRPr="005F396F">
        <w:rPr>
          <w:rFonts w:ascii="Arial" w:hAnsi="Arial" w:cs="Arial"/>
          <w:sz w:val="20"/>
          <w:szCs w:val="20"/>
          <w:lang w:val="en"/>
        </w:rPr>
        <w:t xml:space="preserve"> financial statements</w:t>
      </w:r>
      <w:r w:rsidR="007A1D70">
        <w:rPr>
          <w:rFonts w:ascii="Arial" w:hAnsi="Arial" w:cs="Arial"/>
          <w:sz w:val="20"/>
          <w:szCs w:val="20"/>
          <w:lang w:val="en"/>
        </w:rPr>
        <w:t>.</w:t>
      </w:r>
    </w:p>
    <w:p w14:paraId="10D24BB5" w14:textId="45BEC187" w:rsidR="00337C04" w:rsidRDefault="00337C04" w:rsidP="003F5801">
      <w:pPr>
        <w:spacing w:before="60"/>
        <w:rPr>
          <w:rFonts w:ascii="Arial" w:hAnsi="Arial" w:cs="Arial"/>
          <w:sz w:val="16"/>
        </w:rPr>
      </w:pPr>
    </w:p>
    <w:p w14:paraId="4213206D" w14:textId="5456C5C5" w:rsidR="006068B8" w:rsidRDefault="006068B8" w:rsidP="003F5801">
      <w:pPr>
        <w:spacing w:before="60"/>
        <w:rPr>
          <w:rFonts w:ascii="Arial" w:hAnsi="Arial" w:cs="Arial"/>
          <w:sz w:val="16"/>
        </w:rPr>
      </w:pPr>
    </w:p>
    <w:tbl>
      <w:tblPr>
        <w:tblW w:w="12869" w:type="dxa"/>
        <w:tblLayout w:type="fixed"/>
        <w:tblCellMar>
          <w:left w:w="0" w:type="dxa"/>
          <w:right w:w="0" w:type="dxa"/>
        </w:tblCellMar>
        <w:tblLook w:val="01E0" w:firstRow="1" w:lastRow="1" w:firstColumn="1" w:lastColumn="1" w:noHBand="0" w:noVBand="0"/>
      </w:tblPr>
      <w:tblGrid>
        <w:gridCol w:w="3572"/>
        <w:gridCol w:w="463"/>
        <w:gridCol w:w="1240"/>
        <w:gridCol w:w="1084"/>
        <w:gridCol w:w="931"/>
        <w:gridCol w:w="1084"/>
        <w:gridCol w:w="931"/>
        <w:gridCol w:w="1240"/>
        <w:gridCol w:w="1240"/>
        <w:gridCol w:w="1084"/>
      </w:tblGrid>
      <w:tr w:rsidR="00277A56" w:rsidRPr="005F396F" w14:paraId="16089615" w14:textId="77777777" w:rsidTr="00277A56">
        <w:trPr>
          <w:trHeight w:val="959"/>
        </w:trPr>
        <w:tc>
          <w:tcPr>
            <w:tcW w:w="3572" w:type="dxa"/>
            <w:tcBorders>
              <w:top w:val="single" w:sz="12" w:space="0" w:color="auto"/>
              <w:bottom w:val="single" w:sz="2" w:space="0" w:color="auto"/>
            </w:tcBorders>
            <w:vAlign w:val="bottom"/>
          </w:tcPr>
          <w:p w14:paraId="3CA473F5" w14:textId="77777777" w:rsidR="00277A56" w:rsidRPr="005F396F" w:rsidRDefault="00277A56" w:rsidP="000F0489">
            <w:pPr>
              <w:tabs>
                <w:tab w:val="left" w:pos="220"/>
                <w:tab w:val="left" w:pos="440"/>
              </w:tabs>
              <w:rPr>
                <w:rFonts w:ascii="Arial" w:hAnsi="Arial" w:cs="Arial"/>
                <w:b/>
                <w:sz w:val="16"/>
                <w:szCs w:val="16"/>
              </w:rPr>
            </w:pPr>
          </w:p>
        </w:tc>
        <w:tc>
          <w:tcPr>
            <w:tcW w:w="463" w:type="dxa"/>
            <w:tcBorders>
              <w:top w:val="single" w:sz="12" w:space="0" w:color="auto"/>
              <w:bottom w:val="single" w:sz="2" w:space="0" w:color="auto"/>
            </w:tcBorders>
            <w:vAlign w:val="bottom"/>
          </w:tcPr>
          <w:p w14:paraId="0C0163AF" w14:textId="77777777" w:rsidR="00277A56" w:rsidRPr="005F396F" w:rsidRDefault="00277A56" w:rsidP="000F0489">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Note</w:t>
            </w:r>
          </w:p>
        </w:tc>
        <w:tc>
          <w:tcPr>
            <w:tcW w:w="1240" w:type="dxa"/>
            <w:tcBorders>
              <w:top w:val="single" w:sz="12" w:space="0" w:color="auto"/>
              <w:bottom w:val="single" w:sz="2" w:space="0" w:color="auto"/>
            </w:tcBorders>
            <w:vAlign w:val="bottom"/>
          </w:tcPr>
          <w:p w14:paraId="2C59F6B5" w14:textId="77777777" w:rsidR="00277A56" w:rsidRPr="005F396F" w:rsidRDefault="00277A56" w:rsidP="000F0489">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Number of shares outstanding</w:t>
            </w:r>
          </w:p>
        </w:tc>
        <w:tc>
          <w:tcPr>
            <w:tcW w:w="1084" w:type="dxa"/>
            <w:tcBorders>
              <w:top w:val="single" w:sz="12" w:space="0" w:color="auto"/>
              <w:bottom w:val="single" w:sz="2" w:space="0" w:color="auto"/>
            </w:tcBorders>
            <w:vAlign w:val="bottom"/>
          </w:tcPr>
          <w:p w14:paraId="230C3A2A" w14:textId="77777777" w:rsidR="00277A56" w:rsidRPr="003E1444" w:rsidRDefault="00277A56" w:rsidP="003E1444">
            <w:pPr>
              <w:jc w:val="center"/>
              <w:rPr>
                <w:rFonts w:ascii="Arial" w:hAnsi="Arial" w:cs="Arial"/>
                <w:b/>
                <w:sz w:val="16"/>
                <w:szCs w:val="16"/>
                <w:lang w:val="fr-CA"/>
              </w:rPr>
            </w:pPr>
            <w:r w:rsidRPr="003E1444">
              <w:rPr>
                <w:rFonts w:ascii="Arial" w:hAnsi="Arial" w:cs="Arial"/>
                <w:b/>
                <w:sz w:val="16"/>
                <w:szCs w:val="16"/>
                <w:lang w:val="fr-CA"/>
              </w:rPr>
              <w:t xml:space="preserve">Capital </w:t>
            </w:r>
          </w:p>
          <w:p w14:paraId="2EF632DB" w14:textId="73371421" w:rsidR="00277A56" w:rsidRPr="003E1444" w:rsidRDefault="00277A56" w:rsidP="003E1444">
            <w:pPr>
              <w:jc w:val="center"/>
              <w:rPr>
                <w:rFonts w:ascii="Arial" w:hAnsi="Arial" w:cs="Arial"/>
                <w:b/>
                <w:sz w:val="16"/>
                <w:szCs w:val="16"/>
                <w:highlight w:val="yellow"/>
                <w:lang w:val="fr-CA"/>
              </w:rPr>
            </w:pPr>
            <w:r w:rsidRPr="003E1444">
              <w:rPr>
                <w:rFonts w:ascii="Arial" w:hAnsi="Arial" w:cs="Arial"/>
                <w:b/>
                <w:sz w:val="16"/>
                <w:szCs w:val="16"/>
                <w:lang w:val="fr-CA"/>
              </w:rPr>
              <w:t>Stock</w:t>
            </w:r>
          </w:p>
        </w:tc>
        <w:tc>
          <w:tcPr>
            <w:tcW w:w="931" w:type="dxa"/>
            <w:tcBorders>
              <w:top w:val="single" w:sz="12" w:space="0" w:color="auto"/>
              <w:bottom w:val="single" w:sz="2" w:space="0" w:color="auto"/>
            </w:tcBorders>
            <w:vAlign w:val="bottom"/>
          </w:tcPr>
          <w:p w14:paraId="330A3331" w14:textId="77777777" w:rsidR="00277A56" w:rsidRPr="005F396F" w:rsidRDefault="00277A56" w:rsidP="000F0489">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Warrants</w:t>
            </w:r>
          </w:p>
        </w:tc>
        <w:tc>
          <w:tcPr>
            <w:tcW w:w="1084" w:type="dxa"/>
            <w:tcBorders>
              <w:top w:val="single" w:sz="12" w:space="0" w:color="auto"/>
              <w:bottom w:val="single" w:sz="2" w:space="0" w:color="auto"/>
            </w:tcBorders>
            <w:vAlign w:val="bottom"/>
          </w:tcPr>
          <w:p w14:paraId="295AB4BF" w14:textId="77777777" w:rsidR="00277A56" w:rsidRPr="005F396F" w:rsidRDefault="00277A56" w:rsidP="000F0489">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Broker warrants</w:t>
            </w:r>
          </w:p>
        </w:tc>
        <w:tc>
          <w:tcPr>
            <w:tcW w:w="931" w:type="dxa"/>
            <w:tcBorders>
              <w:top w:val="single" w:sz="12" w:space="0" w:color="auto"/>
              <w:bottom w:val="single" w:sz="2" w:space="0" w:color="auto"/>
            </w:tcBorders>
            <w:vAlign w:val="bottom"/>
          </w:tcPr>
          <w:p w14:paraId="17D4C3FA" w14:textId="77777777" w:rsidR="00277A56" w:rsidRPr="005F396F" w:rsidRDefault="00277A56" w:rsidP="000F0489">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Stock-options</w:t>
            </w:r>
          </w:p>
        </w:tc>
        <w:tc>
          <w:tcPr>
            <w:tcW w:w="1240" w:type="dxa"/>
            <w:tcBorders>
              <w:top w:val="single" w:sz="12" w:space="0" w:color="auto"/>
              <w:bottom w:val="single" w:sz="2" w:space="0" w:color="auto"/>
            </w:tcBorders>
            <w:vAlign w:val="bottom"/>
          </w:tcPr>
          <w:p w14:paraId="586F1753" w14:textId="77777777" w:rsidR="00277A56" w:rsidRPr="005F396F" w:rsidRDefault="00277A56" w:rsidP="000F0489">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Contributed Surplus</w:t>
            </w:r>
          </w:p>
        </w:tc>
        <w:tc>
          <w:tcPr>
            <w:tcW w:w="1240" w:type="dxa"/>
            <w:tcBorders>
              <w:top w:val="single" w:sz="12" w:space="0" w:color="auto"/>
              <w:bottom w:val="single" w:sz="2" w:space="0" w:color="auto"/>
            </w:tcBorders>
            <w:vAlign w:val="bottom"/>
          </w:tcPr>
          <w:p w14:paraId="38DEAC43" w14:textId="77777777" w:rsidR="00277A56" w:rsidRPr="005F396F" w:rsidRDefault="00277A56" w:rsidP="000F0489">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Deficit</w:t>
            </w:r>
          </w:p>
        </w:tc>
        <w:tc>
          <w:tcPr>
            <w:tcW w:w="1084" w:type="dxa"/>
            <w:tcBorders>
              <w:top w:val="single" w:sz="12" w:space="0" w:color="auto"/>
              <w:bottom w:val="single" w:sz="2" w:space="0" w:color="auto"/>
            </w:tcBorders>
            <w:vAlign w:val="bottom"/>
          </w:tcPr>
          <w:p w14:paraId="142CCEDC" w14:textId="77777777" w:rsidR="00277A56" w:rsidRPr="005F396F" w:rsidRDefault="00277A56" w:rsidP="000F0489">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Total equity</w:t>
            </w:r>
          </w:p>
        </w:tc>
      </w:tr>
      <w:tr w:rsidR="00277A56" w:rsidRPr="005F396F" w14:paraId="45C7DC92" w14:textId="77777777" w:rsidTr="00277A56">
        <w:trPr>
          <w:trHeight w:val="203"/>
        </w:trPr>
        <w:tc>
          <w:tcPr>
            <w:tcW w:w="3572" w:type="dxa"/>
            <w:tcBorders>
              <w:top w:val="single" w:sz="2" w:space="0" w:color="auto"/>
            </w:tcBorders>
            <w:vAlign w:val="bottom"/>
          </w:tcPr>
          <w:p w14:paraId="62725408" w14:textId="77777777" w:rsidR="00277A56" w:rsidRPr="005F396F" w:rsidRDefault="00277A56" w:rsidP="000F0489">
            <w:pPr>
              <w:tabs>
                <w:tab w:val="left" w:pos="220"/>
                <w:tab w:val="left" w:pos="440"/>
              </w:tabs>
              <w:rPr>
                <w:rFonts w:ascii="Arial" w:hAnsi="Arial" w:cs="Arial"/>
                <w:sz w:val="16"/>
                <w:szCs w:val="16"/>
                <w:lang w:val="en-US"/>
              </w:rPr>
            </w:pPr>
          </w:p>
        </w:tc>
        <w:tc>
          <w:tcPr>
            <w:tcW w:w="463" w:type="dxa"/>
            <w:tcBorders>
              <w:top w:val="single" w:sz="2" w:space="0" w:color="auto"/>
            </w:tcBorders>
            <w:vAlign w:val="bottom"/>
          </w:tcPr>
          <w:p w14:paraId="570E9DC8" w14:textId="77777777" w:rsidR="00277A56" w:rsidRPr="005F396F" w:rsidRDefault="00277A56" w:rsidP="000F0489">
            <w:pPr>
              <w:tabs>
                <w:tab w:val="left" w:pos="220"/>
                <w:tab w:val="left" w:pos="440"/>
              </w:tabs>
              <w:ind w:right="72"/>
              <w:jc w:val="center"/>
              <w:rPr>
                <w:rFonts w:ascii="Arial" w:hAnsi="Arial" w:cs="Arial"/>
                <w:sz w:val="16"/>
                <w:szCs w:val="16"/>
                <w:lang w:val="en-US"/>
              </w:rPr>
            </w:pPr>
          </w:p>
        </w:tc>
        <w:tc>
          <w:tcPr>
            <w:tcW w:w="1240" w:type="dxa"/>
            <w:tcBorders>
              <w:top w:val="single" w:sz="2" w:space="0" w:color="auto"/>
            </w:tcBorders>
            <w:vAlign w:val="bottom"/>
          </w:tcPr>
          <w:p w14:paraId="66C7EA8E" w14:textId="77777777" w:rsidR="00277A56" w:rsidRPr="005F396F" w:rsidRDefault="00277A56" w:rsidP="000F0489">
            <w:pPr>
              <w:tabs>
                <w:tab w:val="left" w:pos="220"/>
                <w:tab w:val="left" w:pos="440"/>
              </w:tabs>
              <w:ind w:right="72"/>
              <w:jc w:val="center"/>
              <w:rPr>
                <w:rFonts w:ascii="Arial" w:hAnsi="Arial" w:cs="Arial"/>
                <w:sz w:val="16"/>
                <w:szCs w:val="16"/>
                <w:lang w:val="en-US"/>
              </w:rPr>
            </w:pPr>
          </w:p>
        </w:tc>
        <w:tc>
          <w:tcPr>
            <w:tcW w:w="1084" w:type="dxa"/>
            <w:tcBorders>
              <w:top w:val="single" w:sz="2" w:space="0" w:color="auto"/>
            </w:tcBorders>
            <w:vAlign w:val="bottom"/>
          </w:tcPr>
          <w:p w14:paraId="1E7E2ED1" w14:textId="77777777" w:rsidR="00277A56" w:rsidRPr="005F396F" w:rsidRDefault="00277A56" w:rsidP="000F0489">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931" w:type="dxa"/>
            <w:tcBorders>
              <w:top w:val="single" w:sz="2" w:space="0" w:color="auto"/>
            </w:tcBorders>
            <w:vAlign w:val="bottom"/>
          </w:tcPr>
          <w:p w14:paraId="7027B5D6" w14:textId="77777777" w:rsidR="00277A56" w:rsidRPr="005F396F" w:rsidRDefault="00277A56" w:rsidP="000F0489">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1084" w:type="dxa"/>
            <w:tcBorders>
              <w:top w:val="single" w:sz="2" w:space="0" w:color="auto"/>
            </w:tcBorders>
            <w:vAlign w:val="bottom"/>
          </w:tcPr>
          <w:p w14:paraId="3E77B38D" w14:textId="77777777" w:rsidR="00277A56" w:rsidRPr="005F396F" w:rsidRDefault="00277A56" w:rsidP="000F0489">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931" w:type="dxa"/>
            <w:tcBorders>
              <w:top w:val="single" w:sz="2" w:space="0" w:color="auto"/>
            </w:tcBorders>
            <w:vAlign w:val="bottom"/>
          </w:tcPr>
          <w:p w14:paraId="112FF5C7" w14:textId="77777777" w:rsidR="00277A56" w:rsidRPr="005F396F" w:rsidRDefault="00277A56" w:rsidP="000F0489">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1240" w:type="dxa"/>
            <w:tcBorders>
              <w:top w:val="single" w:sz="2" w:space="0" w:color="auto"/>
            </w:tcBorders>
            <w:vAlign w:val="bottom"/>
          </w:tcPr>
          <w:p w14:paraId="77F486B1" w14:textId="77777777" w:rsidR="00277A56" w:rsidRPr="005F396F" w:rsidRDefault="00277A56" w:rsidP="000F0489">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1240" w:type="dxa"/>
            <w:tcBorders>
              <w:top w:val="single" w:sz="2" w:space="0" w:color="auto"/>
            </w:tcBorders>
            <w:vAlign w:val="bottom"/>
          </w:tcPr>
          <w:p w14:paraId="7AE0255D" w14:textId="77777777" w:rsidR="00277A56" w:rsidRPr="005F396F" w:rsidRDefault="00277A56" w:rsidP="000F0489">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1084" w:type="dxa"/>
            <w:tcBorders>
              <w:top w:val="single" w:sz="2" w:space="0" w:color="auto"/>
            </w:tcBorders>
            <w:vAlign w:val="bottom"/>
          </w:tcPr>
          <w:p w14:paraId="0BF80AED" w14:textId="77777777" w:rsidR="00277A56" w:rsidRPr="005F396F" w:rsidRDefault="00277A56" w:rsidP="000F0489">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r>
      <w:tr w:rsidR="00277A56" w:rsidRPr="005F396F" w14:paraId="14D5406F" w14:textId="77777777" w:rsidTr="00277A56">
        <w:trPr>
          <w:trHeight w:val="187"/>
        </w:trPr>
        <w:tc>
          <w:tcPr>
            <w:tcW w:w="3572" w:type="dxa"/>
          </w:tcPr>
          <w:p w14:paraId="1F65A8E7" w14:textId="19B44C17" w:rsidR="00277A56" w:rsidRPr="006068B8" w:rsidRDefault="00277A56" w:rsidP="006068B8">
            <w:pPr>
              <w:tabs>
                <w:tab w:val="left" w:pos="220"/>
                <w:tab w:val="left" w:pos="440"/>
              </w:tabs>
              <w:rPr>
                <w:rFonts w:ascii="Arial" w:hAnsi="Arial" w:cs="Arial"/>
                <w:b/>
                <w:bCs/>
                <w:sz w:val="16"/>
                <w:szCs w:val="16"/>
                <w:lang w:val="fr-CA"/>
              </w:rPr>
            </w:pPr>
            <w:r w:rsidRPr="006068B8">
              <w:rPr>
                <w:rFonts w:ascii="Arial" w:hAnsi="Arial" w:cs="Arial"/>
                <w:b/>
                <w:bCs/>
                <w:sz w:val="16"/>
                <w:szCs w:val="16"/>
              </w:rPr>
              <w:t>Balance at May 31, 202</w:t>
            </w:r>
            <w:r>
              <w:rPr>
                <w:rFonts w:ascii="Arial" w:hAnsi="Arial" w:cs="Arial"/>
                <w:b/>
                <w:bCs/>
                <w:sz w:val="16"/>
                <w:szCs w:val="16"/>
              </w:rPr>
              <w:t>1</w:t>
            </w:r>
          </w:p>
        </w:tc>
        <w:tc>
          <w:tcPr>
            <w:tcW w:w="463" w:type="dxa"/>
          </w:tcPr>
          <w:p w14:paraId="1A0D73EC" w14:textId="77777777" w:rsidR="00277A56" w:rsidRPr="006068B8" w:rsidRDefault="00277A56" w:rsidP="006068B8">
            <w:pPr>
              <w:tabs>
                <w:tab w:val="left" w:pos="220"/>
                <w:tab w:val="left" w:pos="440"/>
              </w:tabs>
              <w:ind w:right="72"/>
              <w:jc w:val="center"/>
              <w:rPr>
                <w:rFonts w:ascii="Arial" w:hAnsi="Arial" w:cs="Arial"/>
                <w:b/>
                <w:bCs/>
                <w:sz w:val="16"/>
                <w:szCs w:val="16"/>
              </w:rPr>
            </w:pPr>
          </w:p>
        </w:tc>
        <w:tc>
          <w:tcPr>
            <w:tcW w:w="1240" w:type="dxa"/>
            <w:shd w:val="clear" w:color="auto" w:fill="auto"/>
          </w:tcPr>
          <w:p w14:paraId="1124DB96" w14:textId="6A0BA655" w:rsidR="00277A56" w:rsidRPr="006068B8" w:rsidRDefault="00587E3F" w:rsidP="006068B8">
            <w:pPr>
              <w:tabs>
                <w:tab w:val="left" w:pos="220"/>
                <w:tab w:val="left" w:pos="440"/>
              </w:tabs>
              <w:ind w:right="72"/>
              <w:jc w:val="right"/>
              <w:rPr>
                <w:rFonts w:ascii="Arial" w:hAnsi="Arial" w:cs="Arial"/>
                <w:b/>
                <w:bCs/>
                <w:sz w:val="16"/>
                <w:szCs w:val="16"/>
              </w:rPr>
            </w:pPr>
            <w:r>
              <w:rPr>
                <w:rFonts w:ascii="Arial" w:hAnsi="Arial" w:cs="Arial"/>
                <w:b/>
                <w:bCs/>
                <w:sz w:val="16"/>
                <w:szCs w:val="16"/>
              </w:rPr>
              <w:t>128,224,536</w:t>
            </w:r>
          </w:p>
        </w:tc>
        <w:tc>
          <w:tcPr>
            <w:tcW w:w="1084" w:type="dxa"/>
          </w:tcPr>
          <w:p w14:paraId="4E08BB78" w14:textId="5C5EAF13" w:rsidR="00277A56" w:rsidRPr="006068B8" w:rsidRDefault="00587E3F" w:rsidP="006068B8">
            <w:pPr>
              <w:tabs>
                <w:tab w:val="left" w:pos="220"/>
                <w:tab w:val="left" w:pos="440"/>
              </w:tabs>
              <w:ind w:right="72"/>
              <w:jc w:val="right"/>
              <w:rPr>
                <w:rFonts w:ascii="Arial" w:hAnsi="Arial" w:cs="Arial"/>
                <w:b/>
                <w:bCs/>
                <w:sz w:val="16"/>
                <w:szCs w:val="16"/>
              </w:rPr>
            </w:pPr>
            <w:r>
              <w:rPr>
                <w:rFonts w:ascii="Arial" w:hAnsi="Arial" w:cs="Arial"/>
                <w:b/>
                <w:bCs/>
                <w:sz w:val="16"/>
                <w:szCs w:val="16"/>
              </w:rPr>
              <w:t>35,437,309</w:t>
            </w:r>
          </w:p>
        </w:tc>
        <w:tc>
          <w:tcPr>
            <w:tcW w:w="931" w:type="dxa"/>
          </w:tcPr>
          <w:p w14:paraId="45BBBDC7" w14:textId="1ED327B9" w:rsidR="00277A56" w:rsidRPr="006068B8" w:rsidRDefault="00587E3F" w:rsidP="006068B8">
            <w:pPr>
              <w:tabs>
                <w:tab w:val="left" w:pos="220"/>
                <w:tab w:val="left" w:pos="440"/>
              </w:tabs>
              <w:ind w:right="72"/>
              <w:jc w:val="right"/>
              <w:rPr>
                <w:rFonts w:ascii="Arial" w:hAnsi="Arial" w:cs="Arial"/>
                <w:b/>
                <w:bCs/>
                <w:sz w:val="16"/>
                <w:szCs w:val="16"/>
              </w:rPr>
            </w:pPr>
            <w:r>
              <w:rPr>
                <w:rFonts w:ascii="Arial" w:hAnsi="Arial" w:cs="Arial"/>
                <w:b/>
                <w:bCs/>
                <w:sz w:val="16"/>
                <w:szCs w:val="16"/>
              </w:rPr>
              <w:t>197,268</w:t>
            </w:r>
          </w:p>
        </w:tc>
        <w:tc>
          <w:tcPr>
            <w:tcW w:w="1084" w:type="dxa"/>
          </w:tcPr>
          <w:p w14:paraId="4E6C6863" w14:textId="58780BC3" w:rsidR="00277A56" w:rsidRPr="006068B8" w:rsidRDefault="00587E3F" w:rsidP="006068B8">
            <w:pPr>
              <w:tabs>
                <w:tab w:val="left" w:pos="220"/>
                <w:tab w:val="left" w:pos="440"/>
              </w:tabs>
              <w:ind w:right="72"/>
              <w:jc w:val="right"/>
              <w:rPr>
                <w:rFonts w:ascii="Arial" w:hAnsi="Arial" w:cs="Arial"/>
                <w:b/>
                <w:bCs/>
                <w:sz w:val="16"/>
                <w:szCs w:val="16"/>
              </w:rPr>
            </w:pPr>
            <w:r>
              <w:rPr>
                <w:rFonts w:ascii="Arial" w:hAnsi="Arial" w:cs="Arial"/>
                <w:b/>
                <w:bCs/>
                <w:sz w:val="16"/>
                <w:szCs w:val="16"/>
              </w:rPr>
              <w:t>43,979</w:t>
            </w:r>
          </w:p>
        </w:tc>
        <w:tc>
          <w:tcPr>
            <w:tcW w:w="931" w:type="dxa"/>
          </w:tcPr>
          <w:p w14:paraId="2FED89CA" w14:textId="2FE91972" w:rsidR="00277A56" w:rsidRPr="006068B8" w:rsidRDefault="00587E3F" w:rsidP="006068B8">
            <w:pPr>
              <w:tabs>
                <w:tab w:val="left" w:pos="220"/>
                <w:tab w:val="left" w:pos="440"/>
              </w:tabs>
              <w:ind w:right="72"/>
              <w:jc w:val="right"/>
              <w:rPr>
                <w:rFonts w:ascii="Arial" w:hAnsi="Arial" w:cs="Arial"/>
                <w:b/>
                <w:bCs/>
                <w:sz w:val="16"/>
                <w:szCs w:val="16"/>
              </w:rPr>
            </w:pPr>
            <w:r>
              <w:rPr>
                <w:rFonts w:ascii="Arial" w:hAnsi="Arial" w:cs="Arial"/>
                <w:b/>
                <w:bCs/>
                <w:sz w:val="16"/>
                <w:szCs w:val="16"/>
              </w:rPr>
              <w:t>688,438</w:t>
            </w:r>
          </w:p>
        </w:tc>
        <w:tc>
          <w:tcPr>
            <w:tcW w:w="1240" w:type="dxa"/>
          </w:tcPr>
          <w:p w14:paraId="46CBCC78" w14:textId="591FEBF8" w:rsidR="00277A56" w:rsidRPr="006068B8" w:rsidRDefault="00587E3F" w:rsidP="006068B8">
            <w:pPr>
              <w:tabs>
                <w:tab w:val="left" w:pos="220"/>
                <w:tab w:val="left" w:pos="440"/>
              </w:tabs>
              <w:ind w:right="72"/>
              <w:jc w:val="right"/>
              <w:rPr>
                <w:rFonts w:ascii="Arial" w:hAnsi="Arial" w:cs="Arial"/>
                <w:b/>
                <w:bCs/>
                <w:sz w:val="16"/>
                <w:szCs w:val="16"/>
              </w:rPr>
            </w:pPr>
            <w:r>
              <w:rPr>
                <w:rFonts w:ascii="Arial" w:hAnsi="Arial" w:cs="Arial"/>
                <w:b/>
                <w:bCs/>
                <w:sz w:val="16"/>
                <w:szCs w:val="16"/>
              </w:rPr>
              <w:t>4,424,649</w:t>
            </w:r>
          </w:p>
        </w:tc>
        <w:tc>
          <w:tcPr>
            <w:tcW w:w="1240" w:type="dxa"/>
          </w:tcPr>
          <w:p w14:paraId="136FF961" w14:textId="370090DD" w:rsidR="00277A56" w:rsidRPr="006068B8" w:rsidRDefault="00587E3F" w:rsidP="006068B8">
            <w:pPr>
              <w:tabs>
                <w:tab w:val="left" w:pos="220"/>
                <w:tab w:val="left" w:pos="440"/>
              </w:tabs>
              <w:jc w:val="right"/>
              <w:rPr>
                <w:rFonts w:ascii="Arial" w:hAnsi="Arial" w:cs="Arial"/>
                <w:b/>
                <w:bCs/>
                <w:sz w:val="16"/>
                <w:szCs w:val="16"/>
              </w:rPr>
            </w:pPr>
            <w:r>
              <w:rPr>
                <w:rFonts w:ascii="Arial" w:hAnsi="Arial" w:cs="Arial"/>
                <w:b/>
                <w:bCs/>
                <w:sz w:val="16"/>
                <w:szCs w:val="16"/>
              </w:rPr>
              <w:t>(36,070,639)</w:t>
            </w:r>
          </w:p>
        </w:tc>
        <w:tc>
          <w:tcPr>
            <w:tcW w:w="1084" w:type="dxa"/>
          </w:tcPr>
          <w:p w14:paraId="3C11E043" w14:textId="77CD098B" w:rsidR="00277A56" w:rsidRPr="006068B8" w:rsidRDefault="00587E3F" w:rsidP="006068B8">
            <w:pPr>
              <w:tabs>
                <w:tab w:val="left" w:pos="220"/>
                <w:tab w:val="left" w:pos="440"/>
              </w:tabs>
              <w:ind w:right="72"/>
              <w:jc w:val="right"/>
              <w:rPr>
                <w:rFonts w:ascii="Arial" w:hAnsi="Arial" w:cs="Arial"/>
                <w:b/>
                <w:bCs/>
                <w:sz w:val="16"/>
                <w:szCs w:val="16"/>
              </w:rPr>
            </w:pPr>
            <w:r>
              <w:rPr>
                <w:rFonts w:ascii="Arial" w:hAnsi="Arial" w:cs="Arial"/>
                <w:b/>
                <w:bCs/>
                <w:sz w:val="16"/>
                <w:szCs w:val="16"/>
              </w:rPr>
              <w:t>4,721,004</w:t>
            </w:r>
          </w:p>
        </w:tc>
      </w:tr>
      <w:tr w:rsidR="00277A56" w:rsidRPr="005F396F" w14:paraId="19806B05" w14:textId="77777777" w:rsidTr="00277A56">
        <w:trPr>
          <w:trHeight w:val="187"/>
        </w:trPr>
        <w:tc>
          <w:tcPr>
            <w:tcW w:w="3572" w:type="dxa"/>
            <w:vAlign w:val="bottom"/>
          </w:tcPr>
          <w:p w14:paraId="5415B0D9" w14:textId="77777777" w:rsidR="00277A56" w:rsidRPr="005F396F" w:rsidRDefault="00277A56" w:rsidP="000F0489">
            <w:pPr>
              <w:tabs>
                <w:tab w:val="left" w:pos="220"/>
                <w:tab w:val="left" w:pos="440"/>
              </w:tabs>
              <w:rPr>
                <w:rFonts w:ascii="Arial" w:hAnsi="Arial" w:cs="Arial"/>
                <w:sz w:val="16"/>
                <w:szCs w:val="16"/>
                <w:lang w:val="fr-CA"/>
              </w:rPr>
            </w:pPr>
          </w:p>
        </w:tc>
        <w:tc>
          <w:tcPr>
            <w:tcW w:w="463" w:type="dxa"/>
            <w:vAlign w:val="bottom"/>
          </w:tcPr>
          <w:p w14:paraId="5F2E5C75" w14:textId="77777777" w:rsidR="00277A56" w:rsidRPr="005F396F" w:rsidRDefault="00277A56" w:rsidP="000F0489">
            <w:pPr>
              <w:ind w:right="72"/>
              <w:jc w:val="center"/>
              <w:rPr>
                <w:rFonts w:ascii="Arial" w:hAnsi="Arial" w:cs="Arial"/>
                <w:sz w:val="16"/>
                <w:szCs w:val="16"/>
                <w:lang w:val="fr-CA"/>
              </w:rPr>
            </w:pPr>
          </w:p>
        </w:tc>
        <w:tc>
          <w:tcPr>
            <w:tcW w:w="1240" w:type="dxa"/>
            <w:vAlign w:val="bottom"/>
          </w:tcPr>
          <w:p w14:paraId="109DD65D" w14:textId="77777777" w:rsidR="00277A56" w:rsidRPr="005F396F" w:rsidRDefault="00277A56" w:rsidP="000F0489">
            <w:pPr>
              <w:ind w:right="72"/>
              <w:jc w:val="right"/>
              <w:rPr>
                <w:rFonts w:ascii="Arial" w:hAnsi="Arial" w:cs="Arial"/>
                <w:sz w:val="16"/>
                <w:szCs w:val="16"/>
                <w:lang w:val="fr-CA"/>
              </w:rPr>
            </w:pPr>
          </w:p>
        </w:tc>
        <w:tc>
          <w:tcPr>
            <w:tcW w:w="1084" w:type="dxa"/>
            <w:vAlign w:val="bottom"/>
          </w:tcPr>
          <w:p w14:paraId="123569CE" w14:textId="4717AA8D" w:rsidR="00277A56" w:rsidRPr="005F396F" w:rsidRDefault="00277A56" w:rsidP="000F0489">
            <w:pPr>
              <w:ind w:right="72"/>
              <w:jc w:val="right"/>
              <w:rPr>
                <w:rFonts w:ascii="Arial" w:hAnsi="Arial" w:cs="Arial"/>
                <w:sz w:val="16"/>
                <w:szCs w:val="16"/>
                <w:lang w:val="fr-CA"/>
              </w:rPr>
            </w:pPr>
          </w:p>
        </w:tc>
        <w:tc>
          <w:tcPr>
            <w:tcW w:w="931" w:type="dxa"/>
            <w:vAlign w:val="bottom"/>
          </w:tcPr>
          <w:p w14:paraId="05E48905" w14:textId="77777777" w:rsidR="00277A56" w:rsidRPr="005F396F" w:rsidRDefault="00277A56" w:rsidP="000F0489">
            <w:pPr>
              <w:ind w:right="72"/>
              <w:jc w:val="right"/>
              <w:rPr>
                <w:rFonts w:ascii="Arial" w:hAnsi="Arial" w:cs="Arial"/>
                <w:sz w:val="16"/>
                <w:szCs w:val="16"/>
                <w:lang w:val="fr-CA"/>
              </w:rPr>
            </w:pPr>
          </w:p>
        </w:tc>
        <w:tc>
          <w:tcPr>
            <w:tcW w:w="1084" w:type="dxa"/>
            <w:vAlign w:val="bottom"/>
          </w:tcPr>
          <w:p w14:paraId="2B693107" w14:textId="77777777" w:rsidR="00277A56" w:rsidRPr="005F396F" w:rsidRDefault="00277A56" w:rsidP="000F0489">
            <w:pPr>
              <w:ind w:right="72"/>
              <w:jc w:val="right"/>
              <w:rPr>
                <w:rFonts w:ascii="Arial" w:hAnsi="Arial" w:cs="Arial"/>
                <w:sz w:val="16"/>
                <w:szCs w:val="16"/>
                <w:lang w:val="fr-CA"/>
              </w:rPr>
            </w:pPr>
          </w:p>
        </w:tc>
        <w:tc>
          <w:tcPr>
            <w:tcW w:w="931" w:type="dxa"/>
            <w:vAlign w:val="bottom"/>
          </w:tcPr>
          <w:p w14:paraId="7D8A9376" w14:textId="77777777" w:rsidR="00277A56" w:rsidRPr="005F396F" w:rsidRDefault="00277A56" w:rsidP="000F0489">
            <w:pPr>
              <w:ind w:right="72"/>
              <w:jc w:val="right"/>
              <w:rPr>
                <w:rFonts w:ascii="Arial" w:hAnsi="Arial" w:cs="Arial"/>
                <w:sz w:val="16"/>
                <w:szCs w:val="16"/>
                <w:lang w:val="fr-CA"/>
              </w:rPr>
            </w:pPr>
          </w:p>
        </w:tc>
        <w:tc>
          <w:tcPr>
            <w:tcW w:w="1240" w:type="dxa"/>
            <w:vAlign w:val="bottom"/>
          </w:tcPr>
          <w:p w14:paraId="4847FF5E" w14:textId="77777777" w:rsidR="00277A56" w:rsidRPr="005F396F" w:rsidRDefault="00277A56" w:rsidP="000F0489">
            <w:pPr>
              <w:ind w:right="72"/>
              <w:jc w:val="right"/>
              <w:rPr>
                <w:rFonts w:ascii="Arial" w:hAnsi="Arial" w:cs="Arial"/>
                <w:sz w:val="16"/>
                <w:szCs w:val="16"/>
                <w:lang w:val="fr-CA"/>
              </w:rPr>
            </w:pPr>
          </w:p>
        </w:tc>
        <w:tc>
          <w:tcPr>
            <w:tcW w:w="1240" w:type="dxa"/>
            <w:vAlign w:val="bottom"/>
          </w:tcPr>
          <w:p w14:paraId="0D1C8966" w14:textId="77777777" w:rsidR="00277A56" w:rsidRPr="005F396F" w:rsidRDefault="00277A56" w:rsidP="000F0489">
            <w:pPr>
              <w:tabs>
                <w:tab w:val="left" w:pos="220"/>
                <w:tab w:val="left" w:pos="440"/>
              </w:tabs>
              <w:jc w:val="right"/>
              <w:rPr>
                <w:rFonts w:ascii="Arial" w:hAnsi="Arial" w:cs="Arial"/>
                <w:sz w:val="16"/>
                <w:szCs w:val="16"/>
                <w:lang w:val="fr-CA"/>
              </w:rPr>
            </w:pPr>
          </w:p>
        </w:tc>
        <w:tc>
          <w:tcPr>
            <w:tcW w:w="1084" w:type="dxa"/>
            <w:vAlign w:val="bottom"/>
          </w:tcPr>
          <w:p w14:paraId="46F0A896" w14:textId="77777777" w:rsidR="00277A56" w:rsidRPr="005F396F" w:rsidRDefault="00277A56" w:rsidP="000F0489">
            <w:pPr>
              <w:jc w:val="right"/>
              <w:rPr>
                <w:rFonts w:ascii="Arial" w:hAnsi="Arial" w:cs="Arial"/>
                <w:sz w:val="16"/>
                <w:szCs w:val="16"/>
                <w:lang w:val="fr-CA"/>
              </w:rPr>
            </w:pPr>
          </w:p>
        </w:tc>
      </w:tr>
      <w:tr w:rsidR="00587E3F" w:rsidRPr="005F396F" w14:paraId="15EA16AA" w14:textId="77777777" w:rsidTr="00277A56">
        <w:trPr>
          <w:trHeight w:val="98"/>
        </w:trPr>
        <w:tc>
          <w:tcPr>
            <w:tcW w:w="3572" w:type="dxa"/>
            <w:vAlign w:val="bottom"/>
          </w:tcPr>
          <w:p w14:paraId="6E966133" w14:textId="77777777" w:rsidR="00587E3F" w:rsidRPr="005F396F" w:rsidRDefault="00587E3F" w:rsidP="00587E3F">
            <w:pPr>
              <w:tabs>
                <w:tab w:val="left" w:pos="220"/>
                <w:tab w:val="left" w:pos="440"/>
              </w:tabs>
              <w:rPr>
                <w:rFonts w:ascii="Arial" w:hAnsi="Arial" w:cs="Arial"/>
                <w:sz w:val="16"/>
                <w:szCs w:val="16"/>
              </w:rPr>
            </w:pPr>
            <w:r w:rsidRPr="005F396F">
              <w:rPr>
                <w:rFonts w:ascii="Arial" w:hAnsi="Arial" w:cs="Arial"/>
                <w:sz w:val="16"/>
                <w:szCs w:val="16"/>
                <w:lang w:val="en"/>
              </w:rPr>
              <w:t>Net and comprehensive loss</w:t>
            </w:r>
          </w:p>
        </w:tc>
        <w:tc>
          <w:tcPr>
            <w:tcW w:w="463" w:type="dxa"/>
            <w:vAlign w:val="bottom"/>
          </w:tcPr>
          <w:p w14:paraId="1A1BDF2F" w14:textId="77777777" w:rsidR="00587E3F" w:rsidRPr="005F396F" w:rsidRDefault="00587E3F" w:rsidP="00587E3F">
            <w:pPr>
              <w:ind w:right="72"/>
              <w:jc w:val="center"/>
              <w:rPr>
                <w:rFonts w:ascii="Arial" w:hAnsi="Arial" w:cs="Arial"/>
                <w:sz w:val="16"/>
                <w:szCs w:val="16"/>
              </w:rPr>
            </w:pPr>
          </w:p>
        </w:tc>
        <w:tc>
          <w:tcPr>
            <w:tcW w:w="1240" w:type="dxa"/>
            <w:vAlign w:val="bottom"/>
          </w:tcPr>
          <w:p w14:paraId="3A4DD914" w14:textId="5BF90B88"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1084" w:type="dxa"/>
            <w:vAlign w:val="bottom"/>
          </w:tcPr>
          <w:p w14:paraId="578DA749" w14:textId="71F6C381"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931" w:type="dxa"/>
            <w:vAlign w:val="bottom"/>
          </w:tcPr>
          <w:p w14:paraId="67B98B05" w14:textId="25A79AE8"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1084" w:type="dxa"/>
            <w:vAlign w:val="bottom"/>
          </w:tcPr>
          <w:p w14:paraId="541737D3" w14:textId="106813A1"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931" w:type="dxa"/>
            <w:vAlign w:val="bottom"/>
          </w:tcPr>
          <w:p w14:paraId="19C580E8" w14:textId="1C81FA71"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1240" w:type="dxa"/>
            <w:vAlign w:val="bottom"/>
          </w:tcPr>
          <w:p w14:paraId="48EF034C" w14:textId="38AC5CB7"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1240" w:type="dxa"/>
            <w:vAlign w:val="bottom"/>
          </w:tcPr>
          <w:p w14:paraId="145E4B3C" w14:textId="3CC9BA3E" w:rsidR="00587E3F" w:rsidRPr="005F396F" w:rsidRDefault="00587E3F" w:rsidP="00587E3F">
            <w:pPr>
              <w:tabs>
                <w:tab w:val="left" w:pos="220"/>
                <w:tab w:val="left" w:pos="440"/>
              </w:tabs>
              <w:jc w:val="right"/>
              <w:rPr>
                <w:rFonts w:ascii="Arial" w:hAnsi="Arial" w:cs="Arial"/>
                <w:sz w:val="16"/>
                <w:szCs w:val="16"/>
                <w:lang w:val="fr-CA"/>
              </w:rPr>
            </w:pPr>
            <w:r>
              <w:rPr>
                <w:rFonts w:ascii="Arial" w:hAnsi="Arial" w:cs="Arial"/>
                <w:sz w:val="16"/>
                <w:szCs w:val="16"/>
                <w:lang w:val="en"/>
              </w:rPr>
              <w:t>(361,930)</w:t>
            </w:r>
          </w:p>
        </w:tc>
        <w:tc>
          <w:tcPr>
            <w:tcW w:w="1084" w:type="dxa"/>
            <w:vAlign w:val="bottom"/>
          </w:tcPr>
          <w:p w14:paraId="571D30E8" w14:textId="2AEDFC59" w:rsidR="00587E3F" w:rsidRPr="005F396F" w:rsidRDefault="00587E3F" w:rsidP="00587E3F">
            <w:pPr>
              <w:tabs>
                <w:tab w:val="left" w:pos="220"/>
                <w:tab w:val="left" w:pos="440"/>
              </w:tabs>
              <w:jc w:val="right"/>
              <w:rPr>
                <w:rFonts w:ascii="Arial" w:hAnsi="Arial" w:cs="Arial"/>
                <w:sz w:val="16"/>
                <w:szCs w:val="16"/>
                <w:lang w:val="en"/>
              </w:rPr>
            </w:pPr>
            <w:r>
              <w:rPr>
                <w:rFonts w:ascii="Arial" w:hAnsi="Arial" w:cs="Arial"/>
                <w:sz w:val="16"/>
                <w:szCs w:val="16"/>
                <w:lang w:val="en"/>
              </w:rPr>
              <w:t>(361,390)</w:t>
            </w:r>
          </w:p>
        </w:tc>
      </w:tr>
      <w:tr w:rsidR="00587E3F" w:rsidRPr="005F396F" w14:paraId="78E20657" w14:textId="77777777" w:rsidTr="00277A56">
        <w:trPr>
          <w:trHeight w:val="187"/>
        </w:trPr>
        <w:tc>
          <w:tcPr>
            <w:tcW w:w="3572" w:type="dxa"/>
            <w:vAlign w:val="bottom"/>
          </w:tcPr>
          <w:p w14:paraId="50743E31" w14:textId="77777777" w:rsidR="00587E3F" w:rsidRPr="005F396F" w:rsidRDefault="00587E3F" w:rsidP="00587E3F">
            <w:pPr>
              <w:tabs>
                <w:tab w:val="left" w:pos="220"/>
                <w:tab w:val="left" w:pos="440"/>
              </w:tabs>
              <w:rPr>
                <w:rFonts w:ascii="Arial" w:hAnsi="Arial" w:cs="Arial"/>
                <w:sz w:val="16"/>
                <w:szCs w:val="16"/>
                <w:lang w:val="fr-CA"/>
              </w:rPr>
            </w:pPr>
          </w:p>
        </w:tc>
        <w:tc>
          <w:tcPr>
            <w:tcW w:w="463" w:type="dxa"/>
            <w:vAlign w:val="bottom"/>
          </w:tcPr>
          <w:p w14:paraId="1682ADC1" w14:textId="77777777" w:rsidR="00587E3F" w:rsidRPr="005F396F" w:rsidRDefault="00587E3F" w:rsidP="00587E3F">
            <w:pPr>
              <w:ind w:right="72"/>
              <w:jc w:val="center"/>
              <w:rPr>
                <w:rFonts w:ascii="Arial" w:hAnsi="Arial" w:cs="Arial"/>
                <w:sz w:val="16"/>
                <w:szCs w:val="16"/>
                <w:lang w:val="fr-CA"/>
              </w:rPr>
            </w:pPr>
          </w:p>
        </w:tc>
        <w:tc>
          <w:tcPr>
            <w:tcW w:w="1240" w:type="dxa"/>
            <w:vAlign w:val="bottom"/>
          </w:tcPr>
          <w:p w14:paraId="2E507153" w14:textId="77777777" w:rsidR="00587E3F" w:rsidRPr="005F396F" w:rsidRDefault="00587E3F" w:rsidP="00587E3F">
            <w:pPr>
              <w:ind w:right="72"/>
              <w:jc w:val="right"/>
              <w:rPr>
                <w:rFonts w:ascii="Arial" w:hAnsi="Arial" w:cs="Arial"/>
                <w:sz w:val="16"/>
                <w:szCs w:val="16"/>
                <w:lang w:val="fr-CA"/>
              </w:rPr>
            </w:pPr>
          </w:p>
        </w:tc>
        <w:tc>
          <w:tcPr>
            <w:tcW w:w="1084" w:type="dxa"/>
            <w:vAlign w:val="bottom"/>
          </w:tcPr>
          <w:p w14:paraId="5F183712" w14:textId="77777777" w:rsidR="00587E3F" w:rsidRPr="005F396F" w:rsidRDefault="00587E3F" w:rsidP="00587E3F">
            <w:pPr>
              <w:ind w:right="72"/>
              <w:jc w:val="right"/>
              <w:rPr>
                <w:rFonts w:ascii="Arial" w:hAnsi="Arial" w:cs="Arial"/>
                <w:sz w:val="16"/>
                <w:szCs w:val="16"/>
                <w:lang w:val="fr-CA"/>
              </w:rPr>
            </w:pPr>
          </w:p>
        </w:tc>
        <w:tc>
          <w:tcPr>
            <w:tcW w:w="931" w:type="dxa"/>
            <w:vAlign w:val="bottom"/>
          </w:tcPr>
          <w:p w14:paraId="54802AE1" w14:textId="77777777" w:rsidR="00587E3F" w:rsidRPr="005F396F" w:rsidRDefault="00587E3F" w:rsidP="00587E3F">
            <w:pPr>
              <w:ind w:right="72"/>
              <w:jc w:val="right"/>
              <w:rPr>
                <w:rFonts w:ascii="Arial" w:hAnsi="Arial" w:cs="Arial"/>
                <w:sz w:val="16"/>
                <w:szCs w:val="16"/>
                <w:lang w:val="fr-CA"/>
              </w:rPr>
            </w:pPr>
          </w:p>
        </w:tc>
        <w:tc>
          <w:tcPr>
            <w:tcW w:w="1084" w:type="dxa"/>
            <w:vAlign w:val="bottom"/>
          </w:tcPr>
          <w:p w14:paraId="53F9E82F" w14:textId="77777777" w:rsidR="00587E3F" w:rsidRPr="005F396F" w:rsidRDefault="00587E3F" w:rsidP="00587E3F">
            <w:pPr>
              <w:ind w:right="72"/>
              <w:jc w:val="right"/>
              <w:rPr>
                <w:rFonts w:ascii="Arial" w:hAnsi="Arial" w:cs="Arial"/>
                <w:sz w:val="16"/>
                <w:szCs w:val="16"/>
                <w:lang w:val="fr-CA"/>
              </w:rPr>
            </w:pPr>
          </w:p>
        </w:tc>
        <w:tc>
          <w:tcPr>
            <w:tcW w:w="931" w:type="dxa"/>
            <w:vAlign w:val="bottom"/>
          </w:tcPr>
          <w:p w14:paraId="354D22E0" w14:textId="77777777" w:rsidR="00587E3F" w:rsidRPr="005F396F" w:rsidRDefault="00587E3F" w:rsidP="00587E3F">
            <w:pPr>
              <w:ind w:right="72"/>
              <w:jc w:val="right"/>
              <w:rPr>
                <w:rFonts w:ascii="Arial" w:hAnsi="Arial" w:cs="Arial"/>
                <w:sz w:val="16"/>
                <w:szCs w:val="16"/>
                <w:lang w:val="fr-CA"/>
              </w:rPr>
            </w:pPr>
          </w:p>
        </w:tc>
        <w:tc>
          <w:tcPr>
            <w:tcW w:w="1240" w:type="dxa"/>
            <w:vAlign w:val="bottom"/>
          </w:tcPr>
          <w:p w14:paraId="6B3FB002" w14:textId="4C14E170" w:rsidR="00587E3F" w:rsidRPr="005F396F" w:rsidRDefault="00587E3F" w:rsidP="00587E3F">
            <w:pPr>
              <w:ind w:right="72"/>
              <w:jc w:val="right"/>
              <w:rPr>
                <w:rFonts w:ascii="Arial" w:hAnsi="Arial" w:cs="Arial"/>
                <w:sz w:val="16"/>
                <w:szCs w:val="16"/>
                <w:lang w:val="fr-CA"/>
              </w:rPr>
            </w:pPr>
          </w:p>
        </w:tc>
        <w:tc>
          <w:tcPr>
            <w:tcW w:w="1240" w:type="dxa"/>
            <w:vAlign w:val="bottom"/>
          </w:tcPr>
          <w:p w14:paraId="05502541" w14:textId="77777777" w:rsidR="00587E3F" w:rsidRPr="005F396F" w:rsidRDefault="00587E3F" w:rsidP="00587E3F">
            <w:pPr>
              <w:tabs>
                <w:tab w:val="left" w:pos="220"/>
                <w:tab w:val="left" w:pos="440"/>
              </w:tabs>
              <w:ind w:right="74"/>
              <w:jc w:val="right"/>
              <w:rPr>
                <w:rFonts w:ascii="Arial" w:hAnsi="Arial" w:cs="Arial"/>
                <w:sz w:val="16"/>
                <w:szCs w:val="16"/>
                <w:lang w:val="fr-CA"/>
              </w:rPr>
            </w:pPr>
          </w:p>
        </w:tc>
        <w:tc>
          <w:tcPr>
            <w:tcW w:w="1084" w:type="dxa"/>
            <w:vAlign w:val="bottom"/>
          </w:tcPr>
          <w:p w14:paraId="5C95C637" w14:textId="77777777" w:rsidR="00587E3F" w:rsidRPr="005F396F" w:rsidRDefault="00587E3F" w:rsidP="00587E3F">
            <w:pPr>
              <w:tabs>
                <w:tab w:val="left" w:pos="220"/>
                <w:tab w:val="left" w:pos="440"/>
              </w:tabs>
              <w:ind w:right="72"/>
              <w:jc w:val="right"/>
              <w:rPr>
                <w:rFonts w:ascii="Arial" w:hAnsi="Arial" w:cs="Arial"/>
                <w:sz w:val="16"/>
                <w:szCs w:val="16"/>
                <w:lang w:val="en"/>
              </w:rPr>
            </w:pPr>
          </w:p>
        </w:tc>
      </w:tr>
      <w:tr w:rsidR="00587E3F" w:rsidRPr="005F396F" w14:paraId="0FCC4830" w14:textId="77777777" w:rsidTr="00277A56">
        <w:trPr>
          <w:trHeight w:val="187"/>
        </w:trPr>
        <w:tc>
          <w:tcPr>
            <w:tcW w:w="3572" w:type="dxa"/>
            <w:vAlign w:val="bottom"/>
          </w:tcPr>
          <w:p w14:paraId="56CBA190" w14:textId="77777777" w:rsidR="00587E3F" w:rsidRPr="005F396F" w:rsidRDefault="00587E3F" w:rsidP="00587E3F">
            <w:pPr>
              <w:tabs>
                <w:tab w:val="left" w:pos="220"/>
                <w:tab w:val="left" w:pos="440"/>
              </w:tabs>
              <w:rPr>
                <w:rFonts w:ascii="Arial" w:hAnsi="Arial" w:cs="Arial"/>
                <w:sz w:val="16"/>
                <w:szCs w:val="16"/>
                <w:lang w:val="fr-CA"/>
              </w:rPr>
            </w:pPr>
            <w:r w:rsidRPr="005F396F">
              <w:rPr>
                <w:rFonts w:ascii="Arial" w:hAnsi="Arial" w:cs="Arial"/>
                <w:sz w:val="16"/>
                <w:szCs w:val="16"/>
                <w:lang w:val="en"/>
              </w:rPr>
              <w:t>Exercised stock options</w:t>
            </w:r>
          </w:p>
        </w:tc>
        <w:tc>
          <w:tcPr>
            <w:tcW w:w="463" w:type="dxa"/>
            <w:vAlign w:val="bottom"/>
          </w:tcPr>
          <w:p w14:paraId="5D020646" w14:textId="4155421B" w:rsidR="00587E3F" w:rsidRPr="005F396F" w:rsidRDefault="00587E3F" w:rsidP="00587E3F">
            <w:pPr>
              <w:ind w:right="72"/>
              <w:jc w:val="center"/>
              <w:rPr>
                <w:rFonts w:ascii="Arial" w:hAnsi="Arial" w:cs="Arial"/>
                <w:sz w:val="16"/>
                <w:szCs w:val="16"/>
                <w:lang w:val="fr-CA"/>
              </w:rPr>
            </w:pPr>
          </w:p>
        </w:tc>
        <w:tc>
          <w:tcPr>
            <w:tcW w:w="1240" w:type="dxa"/>
            <w:vAlign w:val="bottom"/>
          </w:tcPr>
          <w:p w14:paraId="31B79A06" w14:textId="704B55E7"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800,000</w:t>
            </w:r>
          </w:p>
        </w:tc>
        <w:tc>
          <w:tcPr>
            <w:tcW w:w="1084" w:type="dxa"/>
            <w:vAlign w:val="bottom"/>
          </w:tcPr>
          <w:p w14:paraId="6B9CB5EA" w14:textId="26C9B72F"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131,200</w:t>
            </w:r>
          </w:p>
        </w:tc>
        <w:tc>
          <w:tcPr>
            <w:tcW w:w="931" w:type="dxa"/>
            <w:vAlign w:val="bottom"/>
          </w:tcPr>
          <w:p w14:paraId="54528643" w14:textId="29EE80B0"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1084" w:type="dxa"/>
            <w:vAlign w:val="bottom"/>
          </w:tcPr>
          <w:p w14:paraId="7CF5A80E" w14:textId="03C5CE86"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931" w:type="dxa"/>
            <w:vAlign w:val="bottom"/>
          </w:tcPr>
          <w:p w14:paraId="773D1A9E" w14:textId="665230C4" w:rsidR="00587E3F" w:rsidRPr="005F396F" w:rsidRDefault="00587E3F" w:rsidP="00587E3F">
            <w:pPr>
              <w:tabs>
                <w:tab w:val="left" w:pos="220"/>
                <w:tab w:val="left" w:pos="440"/>
              </w:tabs>
              <w:jc w:val="right"/>
              <w:rPr>
                <w:rFonts w:ascii="Arial" w:hAnsi="Arial" w:cs="Arial"/>
                <w:sz w:val="16"/>
                <w:szCs w:val="16"/>
                <w:lang w:val="en"/>
              </w:rPr>
            </w:pPr>
            <w:r>
              <w:rPr>
                <w:rFonts w:ascii="Arial" w:hAnsi="Arial" w:cs="Arial"/>
                <w:sz w:val="16"/>
                <w:szCs w:val="16"/>
                <w:lang w:val="en"/>
              </w:rPr>
              <w:t>(55,200)</w:t>
            </w:r>
          </w:p>
        </w:tc>
        <w:tc>
          <w:tcPr>
            <w:tcW w:w="1240" w:type="dxa"/>
            <w:vAlign w:val="bottom"/>
          </w:tcPr>
          <w:p w14:paraId="7E331136" w14:textId="54B5589A"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1240" w:type="dxa"/>
            <w:vAlign w:val="bottom"/>
          </w:tcPr>
          <w:p w14:paraId="08284187" w14:textId="0AE78FE8" w:rsidR="00587E3F" w:rsidRPr="005F396F" w:rsidRDefault="00587E3F" w:rsidP="00587E3F">
            <w:pPr>
              <w:tabs>
                <w:tab w:val="left" w:pos="220"/>
                <w:tab w:val="left" w:pos="440"/>
              </w:tabs>
              <w:ind w:right="74"/>
              <w:jc w:val="right"/>
              <w:rPr>
                <w:rFonts w:ascii="Arial" w:hAnsi="Arial" w:cs="Arial"/>
                <w:sz w:val="16"/>
                <w:szCs w:val="16"/>
                <w:lang w:val="fr-CA"/>
              </w:rPr>
            </w:pPr>
            <w:r>
              <w:rPr>
                <w:rFonts w:ascii="Arial" w:hAnsi="Arial" w:cs="Arial"/>
                <w:sz w:val="16"/>
                <w:szCs w:val="16"/>
                <w:lang w:val="fr-CA"/>
              </w:rPr>
              <w:t>-</w:t>
            </w:r>
          </w:p>
        </w:tc>
        <w:tc>
          <w:tcPr>
            <w:tcW w:w="1084" w:type="dxa"/>
            <w:vAlign w:val="bottom"/>
          </w:tcPr>
          <w:p w14:paraId="62F944AB" w14:textId="4C1AB51C"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76,000</w:t>
            </w:r>
          </w:p>
        </w:tc>
      </w:tr>
      <w:tr w:rsidR="00587E3F" w:rsidRPr="005F396F" w14:paraId="24FAEEE0" w14:textId="77777777" w:rsidTr="00277A56">
        <w:trPr>
          <w:trHeight w:val="203"/>
        </w:trPr>
        <w:tc>
          <w:tcPr>
            <w:tcW w:w="3572" w:type="dxa"/>
            <w:vAlign w:val="bottom"/>
          </w:tcPr>
          <w:p w14:paraId="261D322F" w14:textId="2D32A81C" w:rsidR="00587E3F" w:rsidRPr="005F396F" w:rsidRDefault="00587E3F" w:rsidP="00587E3F">
            <w:pPr>
              <w:tabs>
                <w:tab w:val="left" w:pos="220"/>
                <w:tab w:val="left" w:pos="440"/>
              </w:tabs>
              <w:rPr>
                <w:rFonts w:ascii="Arial" w:hAnsi="Arial" w:cs="Arial"/>
                <w:sz w:val="16"/>
                <w:szCs w:val="16"/>
                <w:lang w:val="en"/>
              </w:rPr>
            </w:pPr>
            <w:r>
              <w:rPr>
                <w:rFonts w:ascii="Arial" w:hAnsi="Arial" w:cs="Arial"/>
                <w:sz w:val="16"/>
                <w:szCs w:val="16"/>
                <w:lang w:val="en"/>
              </w:rPr>
              <w:t>Exercised warrants</w:t>
            </w:r>
          </w:p>
        </w:tc>
        <w:tc>
          <w:tcPr>
            <w:tcW w:w="463" w:type="dxa"/>
            <w:vAlign w:val="bottom"/>
          </w:tcPr>
          <w:p w14:paraId="491B0805" w14:textId="77777777" w:rsidR="00587E3F" w:rsidRPr="005F396F" w:rsidRDefault="00587E3F" w:rsidP="00587E3F">
            <w:pPr>
              <w:ind w:right="72"/>
              <w:jc w:val="center"/>
              <w:rPr>
                <w:rFonts w:ascii="Arial" w:hAnsi="Arial" w:cs="Arial"/>
                <w:sz w:val="16"/>
                <w:szCs w:val="16"/>
                <w:lang w:val="en"/>
              </w:rPr>
            </w:pPr>
          </w:p>
        </w:tc>
        <w:tc>
          <w:tcPr>
            <w:tcW w:w="1240" w:type="dxa"/>
            <w:vAlign w:val="bottom"/>
          </w:tcPr>
          <w:p w14:paraId="2D0F8494" w14:textId="4D5FEFAF" w:rsidR="00587E3F" w:rsidRDefault="00587E3F" w:rsidP="00587E3F">
            <w:pPr>
              <w:ind w:right="72"/>
              <w:jc w:val="right"/>
              <w:rPr>
                <w:rFonts w:ascii="Arial" w:hAnsi="Arial" w:cs="Arial"/>
                <w:sz w:val="16"/>
                <w:szCs w:val="16"/>
                <w:lang w:val="en"/>
              </w:rPr>
            </w:pPr>
            <w:r>
              <w:rPr>
                <w:rFonts w:ascii="Arial" w:hAnsi="Arial" w:cs="Arial"/>
                <w:sz w:val="16"/>
                <w:szCs w:val="16"/>
                <w:lang w:val="en"/>
              </w:rPr>
              <w:t>737,875</w:t>
            </w:r>
          </w:p>
        </w:tc>
        <w:tc>
          <w:tcPr>
            <w:tcW w:w="1084" w:type="dxa"/>
            <w:vAlign w:val="bottom"/>
          </w:tcPr>
          <w:p w14:paraId="475DF6A9" w14:textId="02A18035" w:rsidR="00587E3F" w:rsidRDefault="00587E3F" w:rsidP="00587E3F">
            <w:pPr>
              <w:ind w:right="72"/>
              <w:jc w:val="right"/>
              <w:rPr>
                <w:rFonts w:ascii="Arial" w:hAnsi="Arial" w:cs="Arial"/>
                <w:sz w:val="16"/>
                <w:szCs w:val="16"/>
                <w:lang w:val="en"/>
              </w:rPr>
            </w:pPr>
            <w:r>
              <w:rPr>
                <w:rFonts w:ascii="Arial" w:hAnsi="Arial" w:cs="Arial"/>
                <w:sz w:val="16"/>
                <w:szCs w:val="16"/>
                <w:lang w:val="en"/>
              </w:rPr>
              <w:t>174,229</w:t>
            </w:r>
          </w:p>
        </w:tc>
        <w:tc>
          <w:tcPr>
            <w:tcW w:w="931" w:type="dxa"/>
            <w:vAlign w:val="bottom"/>
          </w:tcPr>
          <w:p w14:paraId="12DE3BCB" w14:textId="57B68570" w:rsidR="00587E3F" w:rsidRPr="005F396F" w:rsidRDefault="00587E3F" w:rsidP="00587E3F">
            <w:pPr>
              <w:jc w:val="right"/>
              <w:rPr>
                <w:rFonts w:ascii="Arial" w:hAnsi="Arial" w:cs="Arial"/>
                <w:sz w:val="16"/>
                <w:szCs w:val="16"/>
                <w:lang w:val="en"/>
              </w:rPr>
            </w:pPr>
            <w:r>
              <w:rPr>
                <w:rFonts w:ascii="Arial" w:hAnsi="Arial" w:cs="Arial"/>
                <w:sz w:val="16"/>
                <w:szCs w:val="16"/>
                <w:lang w:val="en"/>
              </w:rPr>
              <w:t>(26,637)</w:t>
            </w:r>
          </w:p>
        </w:tc>
        <w:tc>
          <w:tcPr>
            <w:tcW w:w="1084" w:type="dxa"/>
            <w:vAlign w:val="bottom"/>
          </w:tcPr>
          <w:p w14:paraId="72A89051" w14:textId="1029FBC6" w:rsidR="00587E3F" w:rsidRPr="005F396F" w:rsidRDefault="00587E3F" w:rsidP="00587E3F">
            <w:pPr>
              <w:ind w:right="72"/>
              <w:jc w:val="right"/>
              <w:rPr>
                <w:rFonts w:ascii="Arial" w:hAnsi="Arial" w:cs="Arial"/>
                <w:sz w:val="16"/>
                <w:szCs w:val="16"/>
                <w:lang w:val="en"/>
              </w:rPr>
            </w:pPr>
            <w:r>
              <w:rPr>
                <w:rFonts w:ascii="Arial" w:hAnsi="Arial" w:cs="Arial"/>
                <w:sz w:val="16"/>
                <w:szCs w:val="16"/>
                <w:lang w:val="en"/>
              </w:rPr>
              <w:t>-</w:t>
            </w:r>
          </w:p>
        </w:tc>
        <w:tc>
          <w:tcPr>
            <w:tcW w:w="931" w:type="dxa"/>
            <w:vAlign w:val="bottom"/>
          </w:tcPr>
          <w:p w14:paraId="47B56EC2" w14:textId="1C69CDCF" w:rsidR="00587E3F" w:rsidRPr="005F396F" w:rsidRDefault="00587E3F" w:rsidP="00587E3F">
            <w:pPr>
              <w:tabs>
                <w:tab w:val="left" w:pos="220"/>
                <w:tab w:val="left" w:pos="440"/>
              </w:tabs>
              <w:ind w:right="74"/>
              <w:jc w:val="right"/>
              <w:rPr>
                <w:rFonts w:ascii="Arial" w:hAnsi="Arial" w:cs="Arial"/>
                <w:sz w:val="16"/>
                <w:szCs w:val="16"/>
                <w:lang w:val="en"/>
              </w:rPr>
            </w:pPr>
            <w:r>
              <w:rPr>
                <w:rFonts w:ascii="Arial" w:hAnsi="Arial" w:cs="Arial"/>
                <w:sz w:val="16"/>
                <w:szCs w:val="16"/>
                <w:lang w:val="en"/>
              </w:rPr>
              <w:t>-</w:t>
            </w:r>
          </w:p>
        </w:tc>
        <w:tc>
          <w:tcPr>
            <w:tcW w:w="1240" w:type="dxa"/>
            <w:vAlign w:val="bottom"/>
          </w:tcPr>
          <w:p w14:paraId="1666E1B8" w14:textId="7A25B70D" w:rsidR="00587E3F" w:rsidRPr="005F396F" w:rsidRDefault="00587E3F" w:rsidP="00587E3F">
            <w:pPr>
              <w:ind w:right="72"/>
              <w:jc w:val="right"/>
              <w:rPr>
                <w:rFonts w:ascii="Arial" w:hAnsi="Arial" w:cs="Arial"/>
                <w:sz w:val="16"/>
                <w:szCs w:val="16"/>
                <w:lang w:val="en"/>
              </w:rPr>
            </w:pPr>
            <w:r>
              <w:rPr>
                <w:rFonts w:ascii="Arial" w:hAnsi="Arial" w:cs="Arial"/>
                <w:sz w:val="16"/>
                <w:szCs w:val="16"/>
                <w:lang w:val="en"/>
              </w:rPr>
              <w:t>-</w:t>
            </w:r>
          </w:p>
        </w:tc>
        <w:tc>
          <w:tcPr>
            <w:tcW w:w="1240" w:type="dxa"/>
            <w:vAlign w:val="bottom"/>
          </w:tcPr>
          <w:p w14:paraId="03EE1023" w14:textId="708871DF" w:rsidR="00587E3F" w:rsidRPr="005F396F" w:rsidRDefault="00587E3F" w:rsidP="00587E3F">
            <w:pPr>
              <w:tabs>
                <w:tab w:val="left" w:pos="220"/>
                <w:tab w:val="left" w:pos="440"/>
              </w:tabs>
              <w:ind w:right="74"/>
              <w:jc w:val="right"/>
              <w:rPr>
                <w:rFonts w:ascii="Arial" w:hAnsi="Arial" w:cs="Arial"/>
                <w:sz w:val="16"/>
                <w:szCs w:val="16"/>
                <w:lang w:val="en"/>
              </w:rPr>
            </w:pPr>
            <w:r>
              <w:rPr>
                <w:rFonts w:ascii="Arial" w:hAnsi="Arial" w:cs="Arial"/>
                <w:sz w:val="16"/>
                <w:szCs w:val="16"/>
                <w:lang w:val="en"/>
              </w:rPr>
              <w:t>-</w:t>
            </w:r>
          </w:p>
        </w:tc>
        <w:tc>
          <w:tcPr>
            <w:tcW w:w="1084" w:type="dxa"/>
            <w:vAlign w:val="bottom"/>
          </w:tcPr>
          <w:p w14:paraId="615F6D8F" w14:textId="2D50C29F" w:rsidR="00587E3F" w:rsidRDefault="00587E3F" w:rsidP="00587E3F">
            <w:pPr>
              <w:ind w:right="72"/>
              <w:jc w:val="right"/>
              <w:rPr>
                <w:rFonts w:ascii="Arial" w:hAnsi="Arial" w:cs="Arial"/>
                <w:sz w:val="16"/>
                <w:szCs w:val="16"/>
                <w:lang w:val="en"/>
              </w:rPr>
            </w:pPr>
            <w:r>
              <w:rPr>
                <w:rFonts w:ascii="Arial" w:hAnsi="Arial" w:cs="Arial"/>
                <w:sz w:val="16"/>
                <w:szCs w:val="16"/>
                <w:lang w:val="en"/>
              </w:rPr>
              <w:t>147,592</w:t>
            </w:r>
          </w:p>
        </w:tc>
      </w:tr>
      <w:tr w:rsidR="00587E3F" w:rsidRPr="005F396F" w14:paraId="5CC4C0F2" w14:textId="77777777" w:rsidTr="00277A56">
        <w:trPr>
          <w:trHeight w:val="187"/>
        </w:trPr>
        <w:tc>
          <w:tcPr>
            <w:tcW w:w="3572" w:type="dxa"/>
            <w:vAlign w:val="bottom"/>
          </w:tcPr>
          <w:p w14:paraId="0FFF0838" w14:textId="39214E34" w:rsidR="00587E3F" w:rsidRPr="005F396F" w:rsidRDefault="00587E3F" w:rsidP="00587E3F">
            <w:pPr>
              <w:tabs>
                <w:tab w:val="left" w:pos="220"/>
                <w:tab w:val="left" w:pos="440"/>
              </w:tabs>
              <w:rPr>
                <w:rFonts w:ascii="Arial" w:hAnsi="Arial" w:cs="Arial"/>
                <w:sz w:val="16"/>
                <w:szCs w:val="16"/>
                <w:lang w:val="fr-CA"/>
              </w:rPr>
            </w:pPr>
            <w:r w:rsidRPr="005F396F">
              <w:rPr>
                <w:rFonts w:ascii="Arial" w:hAnsi="Arial" w:cs="Arial"/>
                <w:sz w:val="16"/>
                <w:szCs w:val="16"/>
                <w:lang w:val="en"/>
              </w:rPr>
              <w:t xml:space="preserve">Exercised </w:t>
            </w:r>
            <w:r>
              <w:rPr>
                <w:rFonts w:ascii="Arial" w:hAnsi="Arial" w:cs="Arial"/>
                <w:sz w:val="16"/>
                <w:szCs w:val="16"/>
                <w:lang w:val="en"/>
              </w:rPr>
              <w:t>broker</w:t>
            </w:r>
            <w:r w:rsidRPr="005F396F">
              <w:rPr>
                <w:rFonts w:ascii="Arial" w:hAnsi="Arial" w:cs="Arial"/>
                <w:sz w:val="16"/>
                <w:szCs w:val="16"/>
                <w:lang w:val="en"/>
              </w:rPr>
              <w:t xml:space="preserve"> </w:t>
            </w:r>
            <w:r w:rsidR="00333706">
              <w:rPr>
                <w:rFonts w:ascii="Arial" w:hAnsi="Arial" w:cs="Arial"/>
                <w:sz w:val="16"/>
                <w:szCs w:val="16"/>
                <w:lang w:val="en"/>
              </w:rPr>
              <w:t>warrants</w:t>
            </w:r>
          </w:p>
        </w:tc>
        <w:tc>
          <w:tcPr>
            <w:tcW w:w="463" w:type="dxa"/>
            <w:vAlign w:val="bottom"/>
          </w:tcPr>
          <w:p w14:paraId="45EAF4E1" w14:textId="7ED5CDD0" w:rsidR="00587E3F" w:rsidRPr="005F396F" w:rsidRDefault="00587E3F" w:rsidP="00587E3F">
            <w:pPr>
              <w:ind w:right="72"/>
              <w:jc w:val="center"/>
              <w:rPr>
                <w:rFonts w:ascii="Arial" w:hAnsi="Arial" w:cs="Arial"/>
                <w:sz w:val="16"/>
                <w:szCs w:val="16"/>
                <w:lang w:val="fr-CA"/>
              </w:rPr>
            </w:pPr>
          </w:p>
        </w:tc>
        <w:tc>
          <w:tcPr>
            <w:tcW w:w="1240" w:type="dxa"/>
            <w:vAlign w:val="bottom"/>
          </w:tcPr>
          <w:p w14:paraId="61C13FD7" w14:textId="0D0B3FDC"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104,800</w:t>
            </w:r>
          </w:p>
        </w:tc>
        <w:tc>
          <w:tcPr>
            <w:tcW w:w="1084" w:type="dxa"/>
            <w:vAlign w:val="bottom"/>
          </w:tcPr>
          <w:p w14:paraId="4DBB0EB8" w14:textId="1F7A8F7F"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25,886</w:t>
            </w:r>
          </w:p>
        </w:tc>
        <w:tc>
          <w:tcPr>
            <w:tcW w:w="931" w:type="dxa"/>
            <w:vAlign w:val="bottom"/>
          </w:tcPr>
          <w:p w14:paraId="0DA1D346" w14:textId="35AC857D"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1084" w:type="dxa"/>
            <w:vAlign w:val="bottom"/>
          </w:tcPr>
          <w:p w14:paraId="1432DA15" w14:textId="3F560999" w:rsidR="00587E3F" w:rsidRPr="005F396F" w:rsidRDefault="00587E3F" w:rsidP="00333706">
            <w:pPr>
              <w:jc w:val="right"/>
              <w:rPr>
                <w:rFonts w:ascii="Arial" w:hAnsi="Arial" w:cs="Arial"/>
                <w:sz w:val="16"/>
                <w:szCs w:val="16"/>
                <w:lang w:val="fr-CA"/>
              </w:rPr>
            </w:pPr>
            <w:r>
              <w:rPr>
                <w:rFonts w:ascii="Arial" w:hAnsi="Arial" w:cs="Arial"/>
                <w:sz w:val="16"/>
                <w:szCs w:val="16"/>
                <w:lang w:val="fr-CA"/>
              </w:rPr>
              <w:t>(4,925)</w:t>
            </w:r>
          </w:p>
        </w:tc>
        <w:tc>
          <w:tcPr>
            <w:tcW w:w="931" w:type="dxa"/>
            <w:vAlign w:val="bottom"/>
          </w:tcPr>
          <w:p w14:paraId="7DE50D33" w14:textId="220930B4" w:rsidR="00587E3F" w:rsidRPr="005F396F" w:rsidRDefault="00587E3F" w:rsidP="00587E3F">
            <w:pPr>
              <w:tabs>
                <w:tab w:val="left" w:pos="220"/>
                <w:tab w:val="left" w:pos="440"/>
              </w:tabs>
              <w:ind w:right="72"/>
              <w:jc w:val="right"/>
              <w:rPr>
                <w:rFonts w:ascii="Arial" w:hAnsi="Arial" w:cs="Arial"/>
                <w:sz w:val="16"/>
                <w:szCs w:val="16"/>
                <w:lang w:val="en"/>
              </w:rPr>
            </w:pPr>
            <w:r>
              <w:rPr>
                <w:rFonts w:ascii="Arial" w:hAnsi="Arial" w:cs="Arial"/>
                <w:sz w:val="16"/>
                <w:szCs w:val="16"/>
                <w:lang w:val="en"/>
              </w:rPr>
              <w:t>-</w:t>
            </w:r>
          </w:p>
        </w:tc>
        <w:tc>
          <w:tcPr>
            <w:tcW w:w="1240" w:type="dxa"/>
            <w:vAlign w:val="bottom"/>
          </w:tcPr>
          <w:p w14:paraId="573858DC" w14:textId="13EC647D"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1240" w:type="dxa"/>
            <w:vAlign w:val="bottom"/>
          </w:tcPr>
          <w:p w14:paraId="27B5C92A" w14:textId="3D8579DD" w:rsidR="00587E3F" w:rsidRPr="005F396F" w:rsidRDefault="00587E3F" w:rsidP="00587E3F">
            <w:pPr>
              <w:tabs>
                <w:tab w:val="left" w:pos="220"/>
                <w:tab w:val="left" w:pos="440"/>
              </w:tabs>
              <w:ind w:right="74"/>
              <w:jc w:val="right"/>
              <w:rPr>
                <w:rFonts w:ascii="Arial" w:hAnsi="Arial" w:cs="Arial"/>
                <w:sz w:val="16"/>
                <w:szCs w:val="16"/>
                <w:lang w:val="fr-CA"/>
              </w:rPr>
            </w:pPr>
            <w:r>
              <w:rPr>
                <w:rFonts w:ascii="Arial" w:hAnsi="Arial" w:cs="Arial"/>
                <w:sz w:val="16"/>
                <w:szCs w:val="16"/>
                <w:lang w:val="fr-CA"/>
              </w:rPr>
              <w:t>-</w:t>
            </w:r>
          </w:p>
        </w:tc>
        <w:tc>
          <w:tcPr>
            <w:tcW w:w="1084" w:type="dxa"/>
            <w:vAlign w:val="bottom"/>
          </w:tcPr>
          <w:p w14:paraId="77B102C9" w14:textId="4570255F"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20,961</w:t>
            </w:r>
          </w:p>
        </w:tc>
      </w:tr>
      <w:tr w:rsidR="00587E3F" w:rsidRPr="005F396F" w14:paraId="13940002" w14:textId="77777777" w:rsidTr="00277A56">
        <w:trPr>
          <w:trHeight w:val="82"/>
        </w:trPr>
        <w:tc>
          <w:tcPr>
            <w:tcW w:w="3572" w:type="dxa"/>
            <w:vAlign w:val="bottom"/>
          </w:tcPr>
          <w:p w14:paraId="6C1603DC" w14:textId="77777777" w:rsidR="00587E3F" w:rsidRPr="005F396F" w:rsidRDefault="00587E3F" w:rsidP="00587E3F">
            <w:pPr>
              <w:tabs>
                <w:tab w:val="left" w:pos="220"/>
                <w:tab w:val="left" w:pos="440"/>
              </w:tabs>
              <w:rPr>
                <w:rFonts w:ascii="Arial" w:hAnsi="Arial" w:cs="Arial"/>
                <w:sz w:val="16"/>
                <w:szCs w:val="16"/>
                <w:lang w:val="fr-CA"/>
              </w:rPr>
            </w:pPr>
            <w:r w:rsidRPr="005F396F">
              <w:rPr>
                <w:rFonts w:ascii="Arial" w:hAnsi="Arial" w:cs="Arial"/>
                <w:sz w:val="16"/>
                <w:szCs w:val="16"/>
                <w:lang w:val="en"/>
              </w:rPr>
              <w:t>Shared-based compensation</w:t>
            </w:r>
          </w:p>
        </w:tc>
        <w:tc>
          <w:tcPr>
            <w:tcW w:w="463" w:type="dxa"/>
            <w:vAlign w:val="bottom"/>
          </w:tcPr>
          <w:p w14:paraId="239EEFF5" w14:textId="77777777" w:rsidR="00587E3F" w:rsidRPr="005F396F" w:rsidRDefault="00587E3F" w:rsidP="00587E3F">
            <w:pPr>
              <w:ind w:right="72"/>
              <w:jc w:val="center"/>
              <w:rPr>
                <w:rFonts w:ascii="Arial" w:hAnsi="Arial" w:cs="Arial"/>
                <w:sz w:val="16"/>
                <w:szCs w:val="16"/>
                <w:lang w:val="fr-CA"/>
              </w:rPr>
            </w:pPr>
          </w:p>
        </w:tc>
        <w:tc>
          <w:tcPr>
            <w:tcW w:w="1240" w:type="dxa"/>
            <w:vAlign w:val="bottom"/>
          </w:tcPr>
          <w:p w14:paraId="2368462C" w14:textId="039DA39B"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1084" w:type="dxa"/>
            <w:vAlign w:val="bottom"/>
          </w:tcPr>
          <w:p w14:paraId="7258DA5A" w14:textId="7E8BE35B"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931" w:type="dxa"/>
            <w:vAlign w:val="bottom"/>
          </w:tcPr>
          <w:p w14:paraId="6633DE99" w14:textId="644FEB8A" w:rsidR="00587E3F" w:rsidRPr="00587E3F" w:rsidRDefault="00587E3F" w:rsidP="00587E3F">
            <w:pPr>
              <w:ind w:right="72"/>
              <w:jc w:val="right"/>
              <w:rPr>
                <w:rFonts w:ascii="Arial" w:hAnsi="Arial" w:cs="Arial"/>
                <w:sz w:val="16"/>
                <w:szCs w:val="16"/>
                <w:lang w:val="fr-CA"/>
              </w:rPr>
            </w:pPr>
            <w:r w:rsidRPr="00587E3F">
              <w:rPr>
                <w:rFonts w:ascii="Arial" w:hAnsi="Arial" w:cs="Arial"/>
                <w:sz w:val="16"/>
                <w:szCs w:val="16"/>
                <w:lang w:val="fr-CA"/>
              </w:rPr>
              <w:t>-</w:t>
            </w:r>
          </w:p>
        </w:tc>
        <w:tc>
          <w:tcPr>
            <w:tcW w:w="1084" w:type="dxa"/>
            <w:vAlign w:val="bottom"/>
          </w:tcPr>
          <w:p w14:paraId="6EEF73CA" w14:textId="3689ECD8"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931" w:type="dxa"/>
            <w:vAlign w:val="bottom"/>
          </w:tcPr>
          <w:p w14:paraId="7339EEE9" w14:textId="6390C393" w:rsidR="00587E3F" w:rsidRPr="005F396F" w:rsidRDefault="00587E3F" w:rsidP="00587E3F">
            <w:pPr>
              <w:tabs>
                <w:tab w:val="left" w:pos="220"/>
                <w:tab w:val="left" w:pos="440"/>
              </w:tabs>
              <w:ind w:right="72"/>
              <w:jc w:val="right"/>
              <w:rPr>
                <w:rFonts w:ascii="Arial" w:hAnsi="Arial" w:cs="Arial"/>
                <w:sz w:val="16"/>
                <w:szCs w:val="16"/>
                <w:lang w:val="en"/>
              </w:rPr>
            </w:pPr>
            <w:r>
              <w:rPr>
                <w:rFonts w:ascii="Arial" w:hAnsi="Arial" w:cs="Arial"/>
                <w:sz w:val="16"/>
                <w:szCs w:val="16"/>
                <w:lang w:val="en"/>
              </w:rPr>
              <w:t>85,576</w:t>
            </w:r>
          </w:p>
        </w:tc>
        <w:tc>
          <w:tcPr>
            <w:tcW w:w="1240" w:type="dxa"/>
            <w:vAlign w:val="bottom"/>
          </w:tcPr>
          <w:p w14:paraId="108F5B75" w14:textId="58196931"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1240" w:type="dxa"/>
            <w:vAlign w:val="bottom"/>
          </w:tcPr>
          <w:p w14:paraId="66B43FE3" w14:textId="44A0E4E2" w:rsidR="00587E3F" w:rsidRPr="005F396F" w:rsidRDefault="00587E3F" w:rsidP="00587E3F">
            <w:pPr>
              <w:ind w:right="72"/>
              <w:jc w:val="right"/>
              <w:rPr>
                <w:rFonts w:ascii="Arial" w:hAnsi="Arial" w:cs="Arial"/>
                <w:sz w:val="16"/>
                <w:szCs w:val="16"/>
                <w:lang w:val="fr-CA"/>
              </w:rPr>
            </w:pPr>
            <w:r>
              <w:rPr>
                <w:rFonts w:ascii="Arial" w:hAnsi="Arial" w:cs="Arial"/>
                <w:sz w:val="16"/>
                <w:szCs w:val="16"/>
                <w:lang w:val="fr-CA"/>
              </w:rPr>
              <w:t>-</w:t>
            </w:r>
          </w:p>
        </w:tc>
        <w:tc>
          <w:tcPr>
            <w:tcW w:w="1084" w:type="dxa"/>
            <w:vAlign w:val="bottom"/>
          </w:tcPr>
          <w:p w14:paraId="5B096C7E" w14:textId="378B9F44" w:rsidR="00587E3F" w:rsidRPr="005F396F" w:rsidRDefault="00587E3F" w:rsidP="00587E3F">
            <w:pPr>
              <w:ind w:right="72"/>
              <w:jc w:val="right"/>
              <w:rPr>
                <w:rFonts w:ascii="Arial" w:hAnsi="Arial" w:cs="Arial"/>
                <w:sz w:val="16"/>
                <w:szCs w:val="16"/>
                <w:lang w:val="en"/>
              </w:rPr>
            </w:pPr>
            <w:r>
              <w:rPr>
                <w:rFonts w:ascii="Arial" w:hAnsi="Arial" w:cs="Arial"/>
                <w:sz w:val="16"/>
                <w:szCs w:val="16"/>
                <w:lang w:val="en"/>
              </w:rPr>
              <w:t>85,576</w:t>
            </w:r>
          </w:p>
        </w:tc>
      </w:tr>
      <w:tr w:rsidR="00587E3F" w:rsidRPr="005F396F" w14:paraId="5DB3ED89" w14:textId="77777777" w:rsidTr="00277A56">
        <w:trPr>
          <w:trHeight w:val="281"/>
        </w:trPr>
        <w:tc>
          <w:tcPr>
            <w:tcW w:w="3572" w:type="dxa"/>
            <w:tcBorders>
              <w:top w:val="single" w:sz="2" w:space="0" w:color="auto"/>
              <w:bottom w:val="single" w:sz="12" w:space="0" w:color="auto"/>
            </w:tcBorders>
            <w:vAlign w:val="bottom"/>
          </w:tcPr>
          <w:p w14:paraId="37434340" w14:textId="51D0101B" w:rsidR="00587E3F" w:rsidRPr="005F396F" w:rsidRDefault="00587E3F" w:rsidP="00587E3F">
            <w:pPr>
              <w:tabs>
                <w:tab w:val="left" w:pos="220"/>
                <w:tab w:val="left" w:pos="440"/>
              </w:tabs>
              <w:spacing w:before="40" w:after="40"/>
              <w:rPr>
                <w:rFonts w:ascii="Arial" w:hAnsi="Arial" w:cs="Arial"/>
                <w:b/>
                <w:sz w:val="16"/>
                <w:szCs w:val="16"/>
                <w:lang w:val="en-US"/>
              </w:rPr>
            </w:pPr>
            <w:r w:rsidRPr="005F396F">
              <w:rPr>
                <w:rFonts w:ascii="Arial" w:hAnsi="Arial" w:cs="Arial"/>
                <w:b/>
                <w:sz w:val="16"/>
                <w:szCs w:val="16"/>
                <w:lang w:val="en"/>
              </w:rPr>
              <w:t>Balance at August 31, 20</w:t>
            </w:r>
            <w:r>
              <w:rPr>
                <w:rFonts w:ascii="Arial" w:hAnsi="Arial" w:cs="Arial"/>
                <w:b/>
                <w:sz w:val="16"/>
                <w:szCs w:val="16"/>
                <w:lang w:val="en"/>
              </w:rPr>
              <w:t>21</w:t>
            </w:r>
          </w:p>
        </w:tc>
        <w:tc>
          <w:tcPr>
            <w:tcW w:w="463" w:type="dxa"/>
            <w:tcBorders>
              <w:top w:val="single" w:sz="2" w:space="0" w:color="auto"/>
              <w:bottom w:val="single" w:sz="12" w:space="0" w:color="auto"/>
            </w:tcBorders>
            <w:vAlign w:val="bottom"/>
          </w:tcPr>
          <w:p w14:paraId="2A77CC96" w14:textId="77777777" w:rsidR="00587E3F" w:rsidRPr="005F396F" w:rsidRDefault="00587E3F" w:rsidP="00587E3F">
            <w:pPr>
              <w:spacing w:before="40" w:after="40"/>
              <w:ind w:right="72"/>
              <w:jc w:val="center"/>
              <w:rPr>
                <w:rFonts w:ascii="Arial" w:hAnsi="Arial" w:cs="Arial"/>
                <w:b/>
                <w:sz w:val="16"/>
                <w:szCs w:val="16"/>
              </w:rPr>
            </w:pPr>
          </w:p>
        </w:tc>
        <w:tc>
          <w:tcPr>
            <w:tcW w:w="1240" w:type="dxa"/>
            <w:tcBorders>
              <w:top w:val="single" w:sz="2" w:space="0" w:color="auto"/>
              <w:bottom w:val="single" w:sz="12" w:space="0" w:color="auto"/>
            </w:tcBorders>
            <w:vAlign w:val="bottom"/>
          </w:tcPr>
          <w:p w14:paraId="50F06444" w14:textId="2DCA1EC0" w:rsidR="00587E3F" w:rsidRPr="005F396F" w:rsidRDefault="00587E3F" w:rsidP="00587E3F">
            <w:pPr>
              <w:tabs>
                <w:tab w:val="left" w:pos="220"/>
                <w:tab w:val="left" w:pos="440"/>
              </w:tabs>
              <w:ind w:right="72"/>
              <w:jc w:val="right"/>
              <w:rPr>
                <w:rFonts w:ascii="Arial" w:hAnsi="Arial" w:cs="Arial"/>
                <w:b/>
                <w:sz w:val="16"/>
                <w:szCs w:val="16"/>
              </w:rPr>
            </w:pPr>
            <w:r>
              <w:rPr>
                <w:rFonts w:ascii="Arial" w:hAnsi="Arial" w:cs="Arial"/>
                <w:b/>
                <w:sz w:val="16"/>
                <w:szCs w:val="16"/>
              </w:rPr>
              <w:t>129,867,211</w:t>
            </w:r>
          </w:p>
        </w:tc>
        <w:tc>
          <w:tcPr>
            <w:tcW w:w="1084" w:type="dxa"/>
            <w:tcBorders>
              <w:top w:val="single" w:sz="2" w:space="0" w:color="auto"/>
              <w:bottom w:val="single" w:sz="12" w:space="0" w:color="auto"/>
            </w:tcBorders>
            <w:vAlign w:val="bottom"/>
          </w:tcPr>
          <w:p w14:paraId="31437360" w14:textId="3F16D5DC" w:rsidR="00587E3F" w:rsidRPr="005F396F" w:rsidRDefault="00587E3F" w:rsidP="00587E3F">
            <w:pPr>
              <w:tabs>
                <w:tab w:val="left" w:pos="220"/>
                <w:tab w:val="left" w:pos="440"/>
              </w:tabs>
              <w:ind w:right="72"/>
              <w:jc w:val="right"/>
              <w:rPr>
                <w:rFonts w:ascii="Arial" w:hAnsi="Arial" w:cs="Arial"/>
                <w:b/>
                <w:sz w:val="16"/>
                <w:szCs w:val="16"/>
              </w:rPr>
            </w:pPr>
            <w:r w:rsidRPr="00587E3F">
              <w:rPr>
                <w:rFonts w:ascii="Arial" w:hAnsi="Arial" w:cs="Arial"/>
                <w:b/>
                <w:bCs/>
                <w:sz w:val="16"/>
                <w:szCs w:val="16"/>
                <w:lang w:val="fr-CA"/>
              </w:rPr>
              <w:t>35,768,624</w:t>
            </w:r>
          </w:p>
        </w:tc>
        <w:tc>
          <w:tcPr>
            <w:tcW w:w="931" w:type="dxa"/>
            <w:tcBorders>
              <w:top w:val="single" w:sz="2" w:space="0" w:color="auto"/>
              <w:bottom w:val="single" w:sz="12" w:space="0" w:color="auto"/>
            </w:tcBorders>
            <w:vAlign w:val="bottom"/>
          </w:tcPr>
          <w:p w14:paraId="41B2649D" w14:textId="39811765" w:rsidR="00587E3F" w:rsidRPr="005F396F" w:rsidRDefault="00587E3F" w:rsidP="00587E3F">
            <w:pPr>
              <w:tabs>
                <w:tab w:val="left" w:pos="220"/>
                <w:tab w:val="left" w:pos="440"/>
              </w:tabs>
              <w:ind w:right="72"/>
              <w:jc w:val="right"/>
              <w:rPr>
                <w:rFonts w:ascii="Arial" w:hAnsi="Arial" w:cs="Arial"/>
                <w:b/>
                <w:bCs/>
                <w:sz w:val="16"/>
                <w:szCs w:val="16"/>
                <w:lang w:val="en"/>
              </w:rPr>
            </w:pPr>
          </w:p>
        </w:tc>
        <w:tc>
          <w:tcPr>
            <w:tcW w:w="1084" w:type="dxa"/>
            <w:tcBorders>
              <w:top w:val="single" w:sz="2" w:space="0" w:color="auto"/>
              <w:bottom w:val="single" w:sz="12" w:space="0" w:color="auto"/>
            </w:tcBorders>
            <w:vAlign w:val="bottom"/>
          </w:tcPr>
          <w:p w14:paraId="73CAC4AE" w14:textId="1F76CDC5" w:rsidR="00587E3F" w:rsidRPr="005F396F" w:rsidRDefault="00587E3F" w:rsidP="00587E3F">
            <w:pPr>
              <w:tabs>
                <w:tab w:val="left" w:pos="220"/>
                <w:tab w:val="left" w:pos="440"/>
              </w:tabs>
              <w:ind w:right="72"/>
              <w:jc w:val="right"/>
              <w:rPr>
                <w:rFonts w:ascii="Arial" w:hAnsi="Arial" w:cs="Arial"/>
                <w:b/>
                <w:sz w:val="16"/>
                <w:szCs w:val="16"/>
              </w:rPr>
            </w:pPr>
            <w:r>
              <w:rPr>
                <w:rFonts w:ascii="Arial" w:hAnsi="Arial" w:cs="Arial"/>
                <w:b/>
                <w:sz w:val="16"/>
                <w:szCs w:val="16"/>
              </w:rPr>
              <w:t>39,054</w:t>
            </w:r>
          </w:p>
        </w:tc>
        <w:tc>
          <w:tcPr>
            <w:tcW w:w="931" w:type="dxa"/>
            <w:tcBorders>
              <w:top w:val="single" w:sz="2" w:space="0" w:color="auto"/>
              <w:bottom w:val="single" w:sz="12" w:space="0" w:color="auto"/>
            </w:tcBorders>
            <w:vAlign w:val="bottom"/>
          </w:tcPr>
          <w:p w14:paraId="44E84BC2" w14:textId="3D631001" w:rsidR="00587E3F" w:rsidRPr="005F396F" w:rsidRDefault="00587E3F" w:rsidP="00587E3F">
            <w:pPr>
              <w:tabs>
                <w:tab w:val="left" w:pos="220"/>
                <w:tab w:val="left" w:pos="440"/>
              </w:tabs>
              <w:ind w:right="72"/>
              <w:jc w:val="right"/>
              <w:rPr>
                <w:rFonts w:ascii="Arial" w:hAnsi="Arial" w:cs="Arial"/>
                <w:b/>
                <w:bCs/>
                <w:sz w:val="16"/>
                <w:szCs w:val="16"/>
                <w:lang w:val="en"/>
              </w:rPr>
            </w:pPr>
            <w:r>
              <w:rPr>
                <w:rFonts w:ascii="Arial" w:hAnsi="Arial" w:cs="Arial"/>
                <w:b/>
                <w:bCs/>
                <w:sz w:val="16"/>
                <w:szCs w:val="16"/>
                <w:lang w:val="en"/>
              </w:rPr>
              <w:t>718,814</w:t>
            </w:r>
          </w:p>
        </w:tc>
        <w:tc>
          <w:tcPr>
            <w:tcW w:w="1240" w:type="dxa"/>
            <w:tcBorders>
              <w:top w:val="single" w:sz="2" w:space="0" w:color="auto"/>
              <w:bottom w:val="single" w:sz="12" w:space="0" w:color="auto"/>
            </w:tcBorders>
            <w:vAlign w:val="bottom"/>
          </w:tcPr>
          <w:p w14:paraId="1EAF37C2" w14:textId="27557B20" w:rsidR="00587E3F" w:rsidRPr="005F396F" w:rsidRDefault="00587E3F" w:rsidP="00587E3F">
            <w:pPr>
              <w:tabs>
                <w:tab w:val="left" w:pos="220"/>
                <w:tab w:val="left" w:pos="440"/>
              </w:tabs>
              <w:ind w:right="72"/>
              <w:jc w:val="right"/>
              <w:rPr>
                <w:rFonts w:ascii="Arial" w:hAnsi="Arial" w:cs="Arial"/>
                <w:b/>
                <w:sz w:val="16"/>
                <w:szCs w:val="16"/>
              </w:rPr>
            </w:pPr>
            <w:r>
              <w:rPr>
                <w:rFonts w:ascii="Arial" w:hAnsi="Arial" w:cs="Arial"/>
                <w:b/>
                <w:sz w:val="16"/>
                <w:szCs w:val="16"/>
              </w:rPr>
              <w:t>4,424,649</w:t>
            </w:r>
          </w:p>
        </w:tc>
        <w:tc>
          <w:tcPr>
            <w:tcW w:w="1240" w:type="dxa"/>
            <w:tcBorders>
              <w:top w:val="single" w:sz="2" w:space="0" w:color="auto"/>
              <w:bottom w:val="single" w:sz="12" w:space="0" w:color="auto"/>
            </w:tcBorders>
            <w:vAlign w:val="bottom"/>
          </w:tcPr>
          <w:p w14:paraId="42FABEA1" w14:textId="227AFBAB" w:rsidR="00587E3F" w:rsidRPr="005F396F" w:rsidRDefault="00587E3F" w:rsidP="00587E3F">
            <w:pPr>
              <w:tabs>
                <w:tab w:val="left" w:pos="220"/>
                <w:tab w:val="left" w:pos="440"/>
              </w:tabs>
              <w:jc w:val="right"/>
              <w:rPr>
                <w:rFonts w:ascii="Arial" w:hAnsi="Arial" w:cs="Arial"/>
                <w:b/>
                <w:sz w:val="16"/>
                <w:szCs w:val="16"/>
                <w:lang w:val="fr-CA"/>
              </w:rPr>
            </w:pPr>
            <w:r>
              <w:rPr>
                <w:rFonts w:ascii="Arial" w:hAnsi="Arial" w:cs="Arial"/>
                <w:b/>
                <w:sz w:val="16"/>
                <w:szCs w:val="16"/>
                <w:lang w:val="fr-CA"/>
              </w:rPr>
              <w:t>(36,432,029)</w:t>
            </w:r>
          </w:p>
        </w:tc>
        <w:tc>
          <w:tcPr>
            <w:tcW w:w="1084" w:type="dxa"/>
            <w:tcBorders>
              <w:top w:val="single" w:sz="2" w:space="0" w:color="auto"/>
              <w:bottom w:val="single" w:sz="12" w:space="0" w:color="auto"/>
            </w:tcBorders>
            <w:vAlign w:val="bottom"/>
          </w:tcPr>
          <w:p w14:paraId="1EAFEA15" w14:textId="09A5DF0B" w:rsidR="00587E3F" w:rsidRPr="005F396F" w:rsidRDefault="00587E3F" w:rsidP="00587E3F">
            <w:pPr>
              <w:ind w:right="72"/>
              <w:jc w:val="right"/>
              <w:rPr>
                <w:rFonts w:ascii="Arial" w:hAnsi="Arial" w:cs="Arial"/>
                <w:b/>
                <w:bCs/>
                <w:sz w:val="16"/>
                <w:szCs w:val="16"/>
                <w:lang w:val="en"/>
              </w:rPr>
            </w:pPr>
            <w:r>
              <w:rPr>
                <w:rFonts w:ascii="Arial" w:hAnsi="Arial" w:cs="Arial"/>
                <w:b/>
                <w:bCs/>
                <w:sz w:val="16"/>
                <w:szCs w:val="16"/>
                <w:lang w:val="en"/>
              </w:rPr>
              <w:t>4,689,743</w:t>
            </w:r>
          </w:p>
        </w:tc>
      </w:tr>
    </w:tbl>
    <w:p w14:paraId="74FFC548" w14:textId="3D22B096" w:rsidR="003547ED" w:rsidRDefault="003547ED" w:rsidP="003F5801">
      <w:pPr>
        <w:spacing w:before="60"/>
        <w:rPr>
          <w:rFonts w:ascii="Arial" w:hAnsi="Arial" w:cs="Arial"/>
          <w:sz w:val="16"/>
        </w:rPr>
      </w:pPr>
    </w:p>
    <w:p w14:paraId="76DD3246" w14:textId="77777777" w:rsidR="00587E3F" w:rsidRPr="005F396F" w:rsidRDefault="00587E3F" w:rsidP="003F5801">
      <w:pPr>
        <w:spacing w:before="60"/>
        <w:rPr>
          <w:rFonts w:ascii="Arial" w:hAnsi="Arial" w:cs="Arial"/>
          <w:sz w:val="16"/>
        </w:rPr>
      </w:pPr>
    </w:p>
    <w:tbl>
      <w:tblPr>
        <w:tblW w:w="12864" w:type="dxa"/>
        <w:tblLayout w:type="fixed"/>
        <w:tblCellMar>
          <w:left w:w="0" w:type="dxa"/>
          <w:right w:w="0" w:type="dxa"/>
        </w:tblCellMar>
        <w:tblLook w:val="01E0" w:firstRow="1" w:lastRow="1" w:firstColumn="1" w:lastColumn="1" w:noHBand="0" w:noVBand="0"/>
      </w:tblPr>
      <w:tblGrid>
        <w:gridCol w:w="3568"/>
        <w:gridCol w:w="464"/>
        <w:gridCol w:w="1240"/>
        <w:gridCol w:w="1084"/>
        <w:gridCol w:w="930"/>
        <w:gridCol w:w="1084"/>
        <w:gridCol w:w="930"/>
        <w:gridCol w:w="1240"/>
        <w:gridCol w:w="1240"/>
        <w:gridCol w:w="1084"/>
      </w:tblGrid>
      <w:tr w:rsidR="00277A56" w:rsidRPr="005F396F" w14:paraId="4BCB4EC4" w14:textId="77777777" w:rsidTr="00587E3F">
        <w:trPr>
          <w:trHeight w:val="700"/>
        </w:trPr>
        <w:tc>
          <w:tcPr>
            <w:tcW w:w="3568" w:type="dxa"/>
            <w:tcBorders>
              <w:top w:val="single" w:sz="12" w:space="0" w:color="auto"/>
              <w:bottom w:val="single" w:sz="2" w:space="0" w:color="auto"/>
            </w:tcBorders>
            <w:vAlign w:val="bottom"/>
          </w:tcPr>
          <w:p w14:paraId="7E65A918" w14:textId="77777777" w:rsidR="00277A56" w:rsidRPr="005F396F" w:rsidRDefault="00277A56" w:rsidP="003F5801">
            <w:pPr>
              <w:tabs>
                <w:tab w:val="left" w:pos="220"/>
                <w:tab w:val="left" w:pos="440"/>
              </w:tabs>
              <w:rPr>
                <w:rFonts w:ascii="Arial" w:hAnsi="Arial" w:cs="Arial"/>
                <w:b/>
                <w:sz w:val="16"/>
                <w:szCs w:val="16"/>
              </w:rPr>
            </w:pPr>
          </w:p>
        </w:tc>
        <w:tc>
          <w:tcPr>
            <w:tcW w:w="464" w:type="dxa"/>
            <w:tcBorders>
              <w:top w:val="single" w:sz="12" w:space="0" w:color="auto"/>
              <w:bottom w:val="single" w:sz="2" w:space="0" w:color="auto"/>
            </w:tcBorders>
            <w:vAlign w:val="bottom"/>
          </w:tcPr>
          <w:p w14:paraId="1D1504F7" w14:textId="0CD88E48" w:rsidR="00277A56" w:rsidRPr="005F396F" w:rsidRDefault="00277A56" w:rsidP="003F5801">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Note</w:t>
            </w:r>
          </w:p>
        </w:tc>
        <w:tc>
          <w:tcPr>
            <w:tcW w:w="1240" w:type="dxa"/>
            <w:tcBorders>
              <w:top w:val="single" w:sz="12" w:space="0" w:color="auto"/>
              <w:bottom w:val="single" w:sz="2" w:space="0" w:color="auto"/>
            </w:tcBorders>
            <w:vAlign w:val="bottom"/>
          </w:tcPr>
          <w:p w14:paraId="4A6C4C53" w14:textId="73E649E7" w:rsidR="00277A56" w:rsidRPr="005F396F" w:rsidRDefault="00277A56" w:rsidP="003F5801">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Number of shares outstanding</w:t>
            </w:r>
          </w:p>
        </w:tc>
        <w:tc>
          <w:tcPr>
            <w:tcW w:w="1084" w:type="dxa"/>
            <w:tcBorders>
              <w:top w:val="single" w:sz="12" w:space="0" w:color="auto"/>
              <w:bottom w:val="single" w:sz="2" w:space="0" w:color="auto"/>
            </w:tcBorders>
            <w:vAlign w:val="bottom"/>
          </w:tcPr>
          <w:p w14:paraId="4BC66E29" w14:textId="22320002" w:rsidR="00277A56" w:rsidRPr="003E1444" w:rsidRDefault="00277A56" w:rsidP="003E1444">
            <w:pPr>
              <w:jc w:val="center"/>
              <w:rPr>
                <w:rFonts w:ascii="Arial" w:hAnsi="Arial" w:cs="Arial"/>
                <w:b/>
                <w:sz w:val="16"/>
                <w:szCs w:val="16"/>
                <w:highlight w:val="yellow"/>
                <w:lang w:val="fr-CA"/>
              </w:rPr>
            </w:pPr>
            <w:r w:rsidRPr="003E1444">
              <w:rPr>
                <w:rFonts w:ascii="Arial" w:hAnsi="Arial" w:cs="Arial"/>
                <w:b/>
                <w:sz w:val="16"/>
                <w:szCs w:val="16"/>
                <w:lang w:val="fr-CA"/>
              </w:rPr>
              <w:t>Capital Stock</w:t>
            </w:r>
          </w:p>
        </w:tc>
        <w:tc>
          <w:tcPr>
            <w:tcW w:w="930" w:type="dxa"/>
            <w:tcBorders>
              <w:top w:val="single" w:sz="12" w:space="0" w:color="auto"/>
              <w:bottom w:val="single" w:sz="2" w:space="0" w:color="auto"/>
            </w:tcBorders>
            <w:vAlign w:val="bottom"/>
          </w:tcPr>
          <w:p w14:paraId="06D065B9" w14:textId="72204AC2" w:rsidR="00277A56" w:rsidRPr="005F396F" w:rsidRDefault="00277A56" w:rsidP="003F5801">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Warrants</w:t>
            </w:r>
          </w:p>
        </w:tc>
        <w:tc>
          <w:tcPr>
            <w:tcW w:w="1084" w:type="dxa"/>
            <w:tcBorders>
              <w:top w:val="single" w:sz="12" w:space="0" w:color="auto"/>
              <w:bottom w:val="single" w:sz="2" w:space="0" w:color="auto"/>
            </w:tcBorders>
            <w:vAlign w:val="bottom"/>
          </w:tcPr>
          <w:p w14:paraId="03DB14B2" w14:textId="03B385A9" w:rsidR="00277A56" w:rsidRPr="005F396F" w:rsidRDefault="00277A56" w:rsidP="003F5801">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 xml:space="preserve">Broker </w:t>
            </w:r>
            <w:r>
              <w:rPr>
                <w:rFonts w:ascii="Arial" w:hAnsi="Arial" w:cs="Arial"/>
                <w:b/>
                <w:sz w:val="16"/>
                <w:szCs w:val="16"/>
                <w:lang w:val="fr-CA"/>
              </w:rPr>
              <w:t>stock options</w:t>
            </w:r>
          </w:p>
        </w:tc>
        <w:tc>
          <w:tcPr>
            <w:tcW w:w="930" w:type="dxa"/>
            <w:tcBorders>
              <w:top w:val="single" w:sz="12" w:space="0" w:color="auto"/>
              <w:bottom w:val="single" w:sz="2" w:space="0" w:color="auto"/>
            </w:tcBorders>
            <w:vAlign w:val="bottom"/>
          </w:tcPr>
          <w:p w14:paraId="06B5A3C5" w14:textId="7C5F97B9" w:rsidR="00277A56" w:rsidRPr="005F396F" w:rsidRDefault="00277A56" w:rsidP="003F5801">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Stock-options</w:t>
            </w:r>
          </w:p>
        </w:tc>
        <w:tc>
          <w:tcPr>
            <w:tcW w:w="1240" w:type="dxa"/>
            <w:tcBorders>
              <w:top w:val="single" w:sz="12" w:space="0" w:color="auto"/>
              <w:bottom w:val="single" w:sz="2" w:space="0" w:color="auto"/>
            </w:tcBorders>
            <w:vAlign w:val="bottom"/>
          </w:tcPr>
          <w:p w14:paraId="01586B67" w14:textId="6231D7CA" w:rsidR="00277A56" w:rsidRPr="005F396F" w:rsidRDefault="00277A56" w:rsidP="003F5801">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Contributed Surplus</w:t>
            </w:r>
          </w:p>
        </w:tc>
        <w:tc>
          <w:tcPr>
            <w:tcW w:w="1240" w:type="dxa"/>
            <w:tcBorders>
              <w:top w:val="single" w:sz="12" w:space="0" w:color="auto"/>
              <w:bottom w:val="single" w:sz="2" w:space="0" w:color="auto"/>
            </w:tcBorders>
            <w:vAlign w:val="bottom"/>
          </w:tcPr>
          <w:p w14:paraId="381CEFB0" w14:textId="2F758006" w:rsidR="00277A56" w:rsidRPr="005F396F" w:rsidRDefault="00277A56" w:rsidP="003F5801">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Deficit</w:t>
            </w:r>
          </w:p>
        </w:tc>
        <w:tc>
          <w:tcPr>
            <w:tcW w:w="1084" w:type="dxa"/>
            <w:tcBorders>
              <w:top w:val="single" w:sz="12" w:space="0" w:color="auto"/>
              <w:bottom w:val="single" w:sz="2" w:space="0" w:color="auto"/>
            </w:tcBorders>
            <w:vAlign w:val="bottom"/>
          </w:tcPr>
          <w:p w14:paraId="604ED842" w14:textId="59210A6B" w:rsidR="00277A56" w:rsidRPr="005F396F" w:rsidRDefault="00277A56" w:rsidP="003F5801">
            <w:pPr>
              <w:tabs>
                <w:tab w:val="left" w:pos="220"/>
                <w:tab w:val="left" w:pos="440"/>
              </w:tabs>
              <w:jc w:val="center"/>
              <w:rPr>
                <w:rFonts w:ascii="Arial" w:hAnsi="Arial" w:cs="Arial"/>
                <w:b/>
                <w:sz w:val="16"/>
                <w:szCs w:val="16"/>
                <w:lang w:val="fr-CA"/>
              </w:rPr>
            </w:pPr>
            <w:r w:rsidRPr="005F396F">
              <w:rPr>
                <w:rFonts w:ascii="Arial" w:hAnsi="Arial" w:cs="Arial"/>
                <w:b/>
                <w:sz w:val="16"/>
                <w:szCs w:val="16"/>
                <w:lang w:val="fr-CA"/>
              </w:rPr>
              <w:t>Total equity</w:t>
            </w:r>
          </w:p>
        </w:tc>
      </w:tr>
      <w:tr w:rsidR="00277A56" w:rsidRPr="005F396F" w14:paraId="785EC9BC" w14:textId="77777777" w:rsidTr="00277A56">
        <w:trPr>
          <w:trHeight w:val="206"/>
        </w:trPr>
        <w:tc>
          <w:tcPr>
            <w:tcW w:w="3568" w:type="dxa"/>
            <w:tcBorders>
              <w:top w:val="single" w:sz="2" w:space="0" w:color="auto"/>
            </w:tcBorders>
            <w:vAlign w:val="bottom"/>
          </w:tcPr>
          <w:p w14:paraId="51999988" w14:textId="77777777" w:rsidR="00277A56" w:rsidRPr="005F396F" w:rsidRDefault="00277A56" w:rsidP="003F5801">
            <w:pPr>
              <w:tabs>
                <w:tab w:val="left" w:pos="220"/>
                <w:tab w:val="left" w:pos="440"/>
              </w:tabs>
              <w:rPr>
                <w:rFonts w:ascii="Arial" w:hAnsi="Arial" w:cs="Arial"/>
                <w:sz w:val="16"/>
                <w:szCs w:val="16"/>
                <w:lang w:val="en-US"/>
              </w:rPr>
            </w:pPr>
          </w:p>
        </w:tc>
        <w:tc>
          <w:tcPr>
            <w:tcW w:w="464" w:type="dxa"/>
            <w:tcBorders>
              <w:top w:val="single" w:sz="2" w:space="0" w:color="auto"/>
            </w:tcBorders>
            <w:vAlign w:val="bottom"/>
          </w:tcPr>
          <w:p w14:paraId="0CA3D891" w14:textId="77777777" w:rsidR="00277A56" w:rsidRPr="005F396F" w:rsidRDefault="00277A56" w:rsidP="003F5801">
            <w:pPr>
              <w:tabs>
                <w:tab w:val="left" w:pos="220"/>
                <w:tab w:val="left" w:pos="440"/>
              </w:tabs>
              <w:ind w:right="72"/>
              <w:jc w:val="center"/>
              <w:rPr>
                <w:rFonts w:ascii="Arial" w:hAnsi="Arial" w:cs="Arial"/>
                <w:sz w:val="16"/>
                <w:szCs w:val="16"/>
                <w:lang w:val="en-US"/>
              </w:rPr>
            </w:pPr>
          </w:p>
        </w:tc>
        <w:tc>
          <w:tcPr>
            <w:tcW w:w="1240" w:type="dxa"/>
            <w:tcBorders>
              <w:top w:val="single" w:sz="2" w:space="0" w:color="auto"/>
            </w:tcBorders>
            <w:vAlign w:val="bottom"/>
          </w:tcPr>
          <w:p w14:paraId="04B7E435" w14:textId="77777777" w:rsidR="00277A56" w:rsidRPr="005F396F" w:rsidRDefault="00277A56" w:rsidP="003F5801">
            <w:pPr>
              <w:tabs>
                <w:tab w:val="left" w:pos="220"/>
                <w:tab w:val="left" w:pos="440"/>
              </w:tabs>
              <w:ind w:right="72"/>
              <w:jc w:val="center"/>
              <w:rPr>
                <w:rFonts w:ascii="Arial" w:hAnsi="Arial" w:cs="Arial"/>
                <w:sz w:val="16"/>
                <w:szCs w:val="16"/>
                <w:lang w:val="en-US"/>
              </w:rPr>
            </w:pPr>
          </w:p>
        </w:tc>
        <w:tc>
          <w:tcPr>
            <w:tcW w:w="1084" w:type="dxa"/>
            <w:tcBorders>
              <w:top w:val="single" w:sz="2" w:space="0" w:color="auto"/>
            </w:tcBorders>
            <w:vAlign w:val="bottom"/>
          </w:tcPr>
          <w:p w14:paraId="1DBA7B34" w14:textId="77777777" w:rsidR="00277A56" w:rsidRPr="005F396F" w:rsidRDefault="00277A56" w:rsidP="003F5801">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930" w:type="dxa"/>
            <w:tcBorders>
              <w:top w:val="single" w:sz="2" w:space="0" w:color="auto"/>
            </w:tcBorders>
            <w:vAlign w:val="bottom"/>
          </w:tcPr>
          <w:p w14:paraId="49F80D17" w14:textId="77777777" w:rsidR="00277A56" w:rsidRPr="005F396F" w:rsidRDefault="00277A56" w:rsidP="003F5801">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1084" w:type="dxa"/>
            <w:tcBorders>
              <w:top w:val="single" w:sz="2" w:space="0" w:color="auto"/>
            </w:tcBorders>
            <w:vAlign w:val="bottom"/>
          </w:tcPr>
          <w:p w14:paraId="4C1B05F2" w14:textId="77777777" w:rsidR="00277A56" w:rsidRPr="005F396F" w:rsidRDefault="00277A56" w:rsidP="003F5801">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930" w:type="dxa"/>
            <w:tcBorders>
              <w:top w:val="single" w:sz="2" w:space="0" w:color="auto"/>
            </w:tcBorders>
            <w:vAlign w:val="bottom"/>
          </w:tcPr>
          <w:p w14:paraId="43BFDF8B" w14:textId="77777777" w:rsidR="00277A56" w:rsidRPr="005F396F" w:rsidRDefault="00277A56" w:rsidP="003F5801">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1240" w:type="dxa"/>
            <w:tcBorders>
              <w:top w:val="single" w:sz="2" w:space="0" w:color="auto"/>
            </w:tcBorders>
            <w:vAlign w:val="bottom"/>
          </w:tcPr>
          <w:p w14:paraId="32EFAE0A" w14:textId="77777777" w:rsidR="00277A56" w:rsidRPr="005F396F" w:rsidRDefault="00277A56" w:rsidP="003F5801">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1240" w:type="dxa"/>
            <w:tcBorders>
              <w:top w:val="single" w:sz="2" w:space="0" w:color="auto"/>
            </w:tcBorders>
            <w:vAlign w:val="bottom"/>
          </w:tcPr>
          <w:p w14:paraId="2FF4879B" w14:textId="77777777" w:rsidR="00277A56" w:rsidRPr="005F396F" w:rsidRDefault="00277A56" w:rsidP="003F5801">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c>
          <w:tcPr>
            <w:tcW w:w="1084" w:type="dxa"/>
            <w:tcBorders>
              <w:top w:val="single" w:sz="2" w:space="0" w:color="auto"/>
            </w:tcBorders>
            <w:vAlign w:val="bottom"/>
          </w:tcPr>
          <w:p w14:paraId="6878ABAC" w14:textId="77777777" w:rsidR="00277A56" w:rsidRPr="005F396F" w:rsidRDefault="00277A56" w:rsidP="003F5801">
            <w:pPr>
              <w:tabs>
                <w:tab w:val="left" w:pos="220"/>
                <w:tab w:val="left" w:pos="440"/>
              </w:tabs>
              <w:ind w:right="72"/>
              <w:jc w:val="center"/>
              <w:rPr>
                <w:rFonts w:ascii="Arial" w:hAnsi="Arial" w:cs="Arial"/>
                <w:sz w:val="16"/>
                <w:szCs w:val="16"/>
                <w:lang w:val="en-US"/>
              </w:rPr>
            </w:pPr>
            <w:r w:rsidRPr="005F396F">
              <w:rPr>
                <w:rFonts w:ascii="Arial" w:hAnsi="Arial" w:cs="Arial"/>
                <w:sz w:val="16"/>
                <w:szCs w:val="16"/>
                <w:lang w:val="en"/>
              </w:rPr>
              <w:t>$</w:t>
            </w:r>
          </w:p>
        </w:tc>
      </w:tr>
      <w:tr w:rsidR="00277A56" w:rsidRPr="005F396F" w14:paraId="62353857" w14:textId="77777777" w:rsidTr="00277A56">
        <w:trPr>
          <w:trHeight w:val="206"/>
        </w:trPr>
        <w:tc>
          <w:tcPr>
            <w:tcW w:w="3568" w:type="dxa"/>
            <w:vAlign w:val="bottom"/>
          </w:tcPr>
          <w:p w14:paraId="676E32D9" w14:textId="3761B180" w:rsidR="00277A56" w:rsidRPr="005F396F" w:rsidRDefault="00277A56" w:rsidP="00277A56">
            <w:pPr>
              <w:tabs>
                <w:tab w:val="left" w:pos="220"/>
                <w:tab w:val="left" w:pos="440"/>
              </w:tabs>
              <w:rPr>
                <w:rFonts w:ascii="Arial" w:hAnsi="Arial" w:cs="Arial"/>
                <w:b/>
                <w:sz w:val="16"/>
                <w:szCs w:val="16"/>
                <w:lang w:val="fr-CA"/>
              </w:rPr>
            </w:pPr>
            <w:r w:rsidRPr="005F396F">
              <w:rPr>
                <w:rFonts w:ascii="Arial" w:hAnsi="Arial" w:cs="Arial"/>
                <w:b/>
                <w:sz w:val="16"/>
                <w:szCs w:val="16"/>
                <w:lang w:val="en"/>
              </w:rPr>
              <w:t>Balance at May 31, 20</w:t>
            </w:r>
            <w:r>
              <w:rPr>
                <w:rFonts w:ascii="Arial" w:hAnsi="Arial" w:cs="Arial"/>
                <w:b/>
                <w:sz w:val="16"/>
                <w:szCs w:val="16"/>
                <w:lang w:val="en"/>
              </w:rPr>
              <w:t>20</w:t>
            </w:r>
          </w:p>
        </w:tc>
        <w:tc>
          <w:tcPr>
            <w:tcW w:w="464" w:type="dxa"/>
            <w:vAlign w:val="bottom"/>
          </w:tcPr>
          <w:p w14:paraId="09A18AEC" w14:textId="77777777" w:rsidR="00277A56" w:rsidRPr="005F396F" w:rsidRDefault="00277A56" w:rsidP="00277A56">
            <w:pPr>
              <w:tabs>
                <w:tab w:val="left" w:pos="220"/>
                <w:tab w:val="left" w:pos="440"/>
              </w:tabs>
              <w:ind w:right="72"/>
              <w:jc w:val="center"/>
              <w:rPr>
                <w:rFonts w:ascii="Arial" w:hAnsi="Arial" w:cs="Arial"/>
                <w:b/>
                <w:bCs/>
                <w:sz w:val="16"/>
                <w:szCs w:val="16"/>
              </w:rPr>
            </w:pPr>
          </w:p>
        </w:tc>
        <w:tc>
          <w:tcPr>
            <w:tcW w:w="1240" w:type="dxa"/>
            <w:shd w:val="clear" w:color="auto" w:fill="auto"/>
          </w:tcPr>
          <w:p w14:paraId="155B3C48" w14:textId="45C24055" w:rsidR="00277A56" w:rsidRPr="005F396F" w:rsidRDefault="00277A56" w:rsidP="00277A56">
            <w:pPr>
              <w:tabs>
                <w:tab w:val="left" w:pos="220"/>
                <w:tab w:val="left" w:pos="440"/>
              </w:tabs>
              <w:ind w:right="72"/>
              <w:jc w:val="right"/>
              <w:rPr>
                <w:rFonts w:ascii="Arial" w:hAnsi="Arial" w:cs="Arial"/>
                <w:b/>
                <w:bCs/>
                <w:sz w:val="16"/>
                <w:szCs w:val="16"/>
              </w:rPr>
            </w:pPr>
            <w:r w:rsidRPr="006068B8">
              <w:rPr>
                <w:rFonts w:ascii="Arial" w:hAnsi="Arial" w:cs="Arial"/>
                <w:b/>
                <w:bCs/>
                <w:sz w:val="16"/>
                <w:szCs w:val="16"/>
              </w:rPr>
              <w:t>104,559,928</w:t>
            </w:r>
          </w:p>
        </w:tc>
        <w:tc>
          <w:tcPr>
            <w:tcW w:w="1084" w:type="dxa"/>
          </w:tcPr>
          <w:p w14:paraId="682440A3" w14:textId="2E37259F" w:rsidR="00277A56" w:rsidRPr="005F396F" w:rsidRDefault="00277A56" w:rsidP="00277A56">
            <w:pPr>
              <w:tabs>
                <w:tab w:val="left" w:pos="220"/>
                <w:tab w:val="left" w:pos="440"/>
              </w:tabs>
              <w:ind w:right="72"/>
              <w:jc w:val="right"/>
              <w:rPr>
                <w:rFonts w:ascii="Arial" w:hAnsi="Arial" w:cs="Arial"/>
                <w:b/>
                <w:bCs/>
                <w:sz w:val="16"/>
                <w:szCs w:val="16"/>
              </w:rPr>
            </w:pPr>
            <w:r w:rsidRPr="006068B8">
              <w:rPr>
                <w:rFonts w:ascii="Arial" w:hAnsi="Arial" w:cs="Arial"/>
                <w:b/>
                <w:bCs/>
                <w:sz w:val="16"/>
                <w:szCs w:val="16"/>
              </w:rPr>
              <w:t>31,132,420</w:t>
            </w:r>
          </w:p>
        </w:tc>
        <w:tc>
          <w:tcPr>
            <w:tcW w:w="930" w:type="dxa"/>
          </w:tcPr>
          <w:p w14:paraId="4D8B5430" w14:textId="022D9799" w:rsidR="00277A56" w:rsidRPr="005F396F" w:rsidRDefault="00277A56" w:rsidP="00277A56">
            <w:pPr>
              <w:tabs>
                <w:tab w:val="left" w:pos="220"/>
                <w:tab w:val="left" w:pos="440"/>
              </w:tabs>
              <w:ind w:right="72"/>
              <w:jc w:val="right"/>
              <w:rPr>
                <w:rFonts w:ascii="Arial" w:hAnsi="Arial" w:cs="Arial"/>
                <w:b/>
                <w:bCs/>
                <w:sz w:val="16"/>
                <w:szCs w:val="16"/>
              </w:rPr>
            </w:pPr>
            <w:r w:rsidRPr="006068B8">
              <w:rPr>
                <w:rFonts w:ascii="Arial" w:hAnsi="Arial" w:cs="Arial"/>
                <w:b/>
                <w:bCs/>
                <w:sz w:val="16"/>
                <w:szCs w:val="16"/>
              </w:rPr>
              <w:t>570,300</w:t>
            </w:r>
          </w:p>
        </w:tc>
        <w:tc>
          <w:tcPr>
            <w:tcW w:w="1084" w:type="dxa"/>
          </w:tcPr>
          <w:p w14:paraId="7529A36E" w14:textId="49F7987F" w:rsidR="00277A56" w:rsidRPr="005F396F" w:rsidRDefault="00277A56" w:rsidP="00277A56">
            <w:pPr>
              <w:tabs>
                <w:tab w:val="left" w:pos="220"/>
                <w:tab w:val="left" w:pos="440"/>
              </w:tabs>
              <w:ind w:right="72"/>
              <w:jc w:val="right"/>
              <w:rPr>
                <w:rFonts w:ascii="Arial" w:hAnsi="Arial" w:cs="Arial"/>
                <w:b/>
                <w:bCs/>
                <w:sz w:val="16"/>
                <w:szCs w:val="16"/>
              </w:rPr>
            </w:pPr>
            <w:r w:rsidRPr="006068B8">
              <w:rPr>
                <w:rFonts w:ascii="Arial" w:hAnsi="Arial" w:cs="Arial"/>
                <w:b/>
                <w:bCs/>
                <w:sz w:val="16"/>
                <w:szCs w:val="16"/>
              </w:rPr>
              <w:t>5,742</w:t>
            </w:r>
          </w:p>
        </w:tc>
        <w:tc>
          <w:tcPr>
            <w:tcW w:w="930" w:type="dxa"/>
          </w:tcPr>
          <w:p w14:paraId="596FA5AD" w14:textId="7787D07E" w:rsidR="00277A56" w:rsidRPr="005F396F" w:rsidRDefault="00277A56" w:rsidP="00277A56">
            <w:pPr>
              <w:tabs>
                <w:tab w:val="left" w:pos="220"/>
                <w:tab w:val="left" w:pos="440"/>
              </w:tabs>
              <w:ind w:right="72"/>
              <w:jc w:val="right"/>
              <w:rPr>
                <w:rFonts w:ascii="Arial" w:hAnsi="Arial" w:cs="Arial"/>
                <w:b/>
                <w:bCs/>
                <w:sz w:val="16"/>
                <w:szCs w:val="16"/>
              </w:rPr>
            </w:pPr>
            <w:r w:rsidRPr="006068B8">
              <w:rPr>
                <w:rFonts w:ascii="Arial" w:hAnsi="Arial" w:cs="Arial"/>
                <w:b/>
                <w:bCs/>
                <w:sz w:val="16"/>
                <w:szCs w:val="16"/>
              </w:rPr>
              <w:t>501,688</w:t>
            </w:r>
          </w:p>
        </w:tc>
        <w:tc>
          <w:tcPr>
            <w:tcW w:w="1240" w:type="dxa"/>
          </w:tcPr>
          <w:p w14:paraId="2B33BB49" w14:textId="7C0C7BD8" w:rsidR="00277A56" w:rsidRPr="005F396F" w:rsidRDefault="00277A56" w:rsidP="00277A56">
            <w:pPr>
              <w:tabs>
                <w:tab w:val="left" w:pos="220"/>
                <w:tab w:val="left" w:pos="440"/>
              </w:tabs>
              <w:ind w:right="72"/>
              <w:jc w:val="right"/>
              <w:rPr>
                <w:rFonts w:ascii="Arial" w:hAnsi="Arial" w:cs="Arial"/>
                <w:b/>
                <w:bCs/>
                <w:sz w:val="16"/>
                <w:szCs w:val="16"/>
              </w:rPr>
            </w:pPr>
            <w:r w:rsidRPr="006068B8">
              <w:rPr>
                <w:rFonts w:ascii="Arial" w:hAnsi="Arial" w:cs="Arial"/>
                <w:b/>
                <w:bCs/>
                <w:sz w:val="16"/>
                <w:szCs w:val="16"/>
              </w:rPr>
              <w:t>4,385,820</w:t>
            </w:r>
          </w:p>
        </w:tc>
        <w:tc>
          <w:tcPr>
            <w:tcW w:w="1240" w:type="dxa"/>
          </w:tcPr>
          <w:p w14:paraId="7AA4A666" w14:textId="18007382" w:rsidR="00277A56" w:rsidRPr="005F396F" w:rsidRDefault="00277A56" w:rsidP="00277A56">
            <w:pPr>
              <w:tabs>
                <w:tab w:val="left" w:pos="220"/>
                <w:tab w:val="left" w:pos="440"/>
              </w:tabs>
              <w:jc w:val="right"/>
              <w:rPr>
                <w:rFonts w:ascii="Arial" w:hAnsi="Arial" w:cs="Arial"/>
                <w:b/>
                <w:bCs/>
                <w:sz w:val="16"/>
                <w:szCs w:val="16"/>
              </w:rPr>
            </w:pPr>
            <w:r w:rsidRPr="006068B8">
              <w:rPr>
                <w:rFonts w:ascii="Arial" w:hAnsi="Arial" w:cs="Arial"/>
                <w:b/>
                <w:bCs/>
                <w:sz w:val="16"/>
                <w:szCs w:val="16"/>
              </w:rPr>
              <w:t>(34,616,876)</w:t>
            </w:r>
          </w:p>
        </w:tc>
        <w:tc>
          <w:tcPr>
            <w:tcW w:w="1084" w:type="dxa"/>
          </w:tcPr>
          <w:p w14:paraId="40A056F8" w14:textId="37F3604B" w:rsidR="00277A56" w:rsidRPr="005F396F" w:rsidRDefault="00277A56" w:rsidP="00277A56">
            <w:pPr>
              <w:tabs>
                <w:tab w:val="left" w:pos="220"/>
                <w:tab w:val="left" w:pos="440"/>
              </w:tabs>
              <w:ind w:right="72"/>
              <w:jc w:val="right"/>
              <w:rPr>
                <w:rFonts w:ascii="Arial" w:hAnsi="Arial" w:cs="Arial"/>
                <w:b/>
                <w:bCs/>
                <w:sz w:val="16"/>
                <w:szCs w:val="16"/>
              </w:rPr>
            </w:pPr>
            <w:r w:rsidRPr="006068B8">
              <w:rPr>
                <w:rFonts w:ascii="Arial" w:hAnsi="Arial" w:cs="Arial"/>
                <w:b/>
                <w:bCs/>
                <w:sz w:val="16"/>
                <w:szCs w:val="16"/>
              </w:rPr>
              <w:t>1,979,094</w:t>
            </w:r>
          </w:p>
        </w:tc>
      </w:tr>
      <w:tr w:rsidR="00277A56" w:rsidRPr="005F396F" w14:paraId="5E449C35" w14:textId="77777777" w:rsidTr="00277A56">
        <w:trPr>
          <w:trHeight w:val="206"/>
        </w:trPr>
        <w:tc>
          <w:tcPr>
            <w:tcW w:w="3568" w:type="dxa"/>
            <w:vAlign w:val="bottom"/>
          </w:tcPr>
          <w:p w14:paraId="0A203E84" w14:textId="13E3CDEC" w:rsidR="00277A56" w:rsidRPr="005F396F" w:rsidRDefault="00277A56" w:rsidP="00277A56">
            <w:pPr>
              <w:tabs>
                <w:tab w:val="left" w:pos="220"/>
                <w:tab w:val="left" w:pos="440"/>
              </w:tabs>
              <w:rPr>
                <w:rFonts w:ascii="Arial" w:hAnsi="Arial" w:cs="Arial"/>
                <w:sz w:val="16"/>
                <w:szCs w:val="16"/>
                <w:lang w:val="fr-CA"/>
              </w:rPr>
            </w:pPr>
          </w:p>
        </w:tc>
        <w:tc>
          <w:tcPr>
            <w:tcW w:w="464" w:type="dxa"/>
            <w:vAlign w:val="bottom"/>
          </w:tcPr>
          <w:p w14:paraId="120B0A80" w14:textId="77777777" w:rsidR="00277A56" w:rsidRPr="005F396F" w:rsidRDefault="00277A56" w:rsidP="00277A56">
            <w:pPr>
              <w:ind w:right="72"/>
              <w:jc w:val="center"/>
              <w:rPr>
                <w:rFonts w:ascii="Arial" w:hAnsi="Arial" w:cs="Arial"/>
                <w:sz w:val="16"/>
                <w:szCs w:val="16"/>
                <w:lang w:val="fr-CA"/>
              </w:rPr>
            </w:pPr>
          </w:p>
        </w:tc>
        <w:tc>
          <w:tcPr>
            <w:tcW w:w="1240" w:type="dxa"/>
            <w:vAlign w:val="bottom"/>
          </w:tcPr>
          <w:p w14:paraId="4C9E7AFC" w14:textId="255F997F" w:rsidR="00277A56" w:rsidRPr="005F396F" w:rsidRDefault="00277A56" w:rsidP="00277A56">
            <w:pPr>
              <w:ind w:right="72"/>
              <w:jc w:val="right"/>
              <w:rPr>
                <w:rFonts w:ascii="Arial" w:hAnsi="Arial" w:cs="Arial"/>
                <w:sz w:val="16"/>
                <w:szCs w:val="16"/>
                <w:lang w:val="fr-CA"/>
              </w:rPr>
            </w:pPr>
          </w:p>
        </w:tc>
        <w:tc>
          <w:tcPr>
            <w:tcW w:w="1084" w:type="dxa"/>
            <w:vAlign w:val="bottom"/>
          </w:tcPr>
          <w:p w14:paraId="76E0EF02" w14:textId="5F9070E8" w:rsidR="00277A56" w:rsidRPr="005F396F" w:rsidRDefault="00277A56" w:rsidP="00277A56">
            <w:pPr>
              <w:ind w:right="72"/>
              <w:jc w:val="right"/>
              <w:rPr>
                <w:rFonts w:ascii="Arial" w:hAnsi="Arial" w:cs="Arial"/>
                <w:sz w:val="16"/>
                <w:szCs w:val="16"/>
                <w:lang w:val="fr-CA"/>
              </w:rPr>
            </w:pPr>
          </w:p>
        </w:tc>
        <w:tc>
          <w:tcPr>
            <w:tcW w:w="930" w:type="dxa"/>
            <w:vAlign w:val="bottom"/>
          </w:tcPr>
          <w:p w14:paraId="1FA9873A" w14:textId="48570805" w:rsidR="00277A56" w:rsidRPr="005F396F" w:rsidRDefault="00277A56" w:rsidP="00277A56">
            <w:pPr>
              <w:ind w:right="72"/>
              <w:jc w:val="right"/>
              <w:rPr>
                <w:rFonts w:ascii="Arial" w:hAnsi="Arial" w:cs="Arial"/>
                <w:sz w:val="16"/>
                <w:szCs w:val="16"/>
                <w:lang w:val="fr-CA"/>
              </w:rPr>
            </w:pPr>
          </w:p>
        </w:tc>
        <w:tc>
          <w:tcPr>
            <w:tcW w:w="1084" w:type="dxa"/>
            <w:vAlign w:val="bottom"/>
          </w:tcPr>
          <w:p w14:paraId="45B58F64" w14:textId="4DDB7E0F" w:rsidR="00277A56" w:rsidRPr="005F396F" w:rsidRDefault="00277A56" w:rsidP="00277A56">
            <w:pPr>
              <w:ind w:right="72"/>
              <w:jc w:val="right"/>
              <w:rPr>
                <w:rFonts w:ascii="Arial" w:hAnsi="Arial" w:cs="Arial"/>
                <w:sz w:val="16"/>
                <w:szCs w:val="16"/>
                <w:lang w:val="fr-CA"/>
              </w:rPr>
            </w:pPr>
          </w:p>
        </w:tc>
        <w:tc>
          <w:tcPr>
            <w:tcW w:w="930" w:type="dxa"/>
            <w:vAlign w:val="bottom"/>
          </w:tcPr>
          <w:p w14:paraId="614AC891" w14:textId="787FE1E8" w:rsidR="00277A56" w:rsidRPr="005F396F" w:rsidRDefault="00277A56" w:rsidP="00277A56">
            <w:pPr>
              <w:ind w:right="72"/>
              <w:jc w:val="right"/>
              <w:rPr>
                <w:rFonts w:ascii="Arial" w:hAnsi="Arial" w:cs="Arial"/>
                <w:sz w:val="16"/>
                <w:szCs w:val="16"/>
                <w:lang w:val="fr-CA"/>
              </w:rPr>
            </w:pPr>
          </w:p>
        </w:tc>
        <w:tc>
          <w:tcPr>
            <w:tcW w:w="1240" w:type="dxa"/>
            <w:vAlign w:val="bottom"/>
          </w:tcPr>
          <w:p w14:paraId="0CFD4955" w14:textId="5D0A8707" w:rsidR="00277A56" w:rsidRPr="005F396F" w:rsidRDefault="00277A56" w:rsidP="00277A56">
            <w:pPr>
              <w:ind w:right="72"/>
              <w:jc w:val="right"/>
              <w:rPr>
                <w:rFonts w:ascii="Arial" w:hAnsi="Arial" w:cs="Arial"/>
                <w:sz w:val="16"/>
                <w:szCs w:val="16"/>
                <w:lang w:val="fr-CA"/>
              </w:rPr>
            </w:pPr>
          </w:p>
        </w:tc>
        <w:tc>
          <w:tcPr>
            <w:tcW w:w="1240" w:type="dxa"/>
            <w:vAlign w:val="bottom"/>
          </w:tcPr>
          <w:p w14:paraId="6BF2EF82" w14:textId="77EAFA38" w:rsidR="00277A56" w:rsidRPr="005F396F" w:rsidRDefault="00277A56" w:rsidP="00277A56">
            <w:pPr>
              <w:tabs>
                <w:tab w:val="left" w:pos="220"/>
                <w:tab w:val="left" w:pos="440"/>
              </w:tabs>
              <w:jc w:val="right"/>
              <w:rPr>
                <w:rFonts w:ascii="Arial" w:hAnsi="Arial" w:cs="Arial"/>
                <w:sz w:val="16"/>
                <w:szCs w:val="16"/>
                <w:lang w:val="fr-CA"/>
              </w:rPr>
            </w:pPr>
          </w:p>
        </w:tc>
        <w:tc>
          <w:tcPr>
            <w:tcW w:w="1084" w:type="dxa"/>
            <w:vAlign w:val="bottom"/>
          </w:tcPr>
          <w:p w14:paraId="3E5BAE90" w14:textId="3CE03BB1" w:rsidR="00277A56" w:rsidRPr="005F396F" w:rsidRDefault="00277A56" w:rsidP="00277A56">
            <w:pPr>
              <w:jc w:val="right"/>
              <w:rPr>
                <w:rFonts w:ascii="Arial" w:hAnsi="Arial" w:cs="Arial"/>
                <w:sz w:val="16"/>
                <w:szCs w:val="16"/>
                <w:lang w:val="fr-CA"/>
              </w:rPr>
            </w:pPr>
          </w:p>
        </w:tc>
      </w:tr>
      <w:tr w:rsidR="00277A56" w:rsidRPr="005F396F" w14:paraId="6D64C8A8" w14:textId="77777777" w:rsidTr="00277A56">
        <w:trPr>
          <w:trHeight w:val="106"/>
        </w:trPr>
        <w:tc>
          <w:tcPr>
            <w:tcW w:w="3568" w:type="dxa"/>
            <w:vAlign w:val="bottom"/>
          </w:tcPr>
          <w:p w14:paraId="2EBF500D" w14:textId="5A1CCF3A" w:rsidR="00277A56" w:rsidRPr="005F396F" w:rsidRDefault="00277A56" w:rsidP="00277A56">
            <w:pPr>
              <w:tabs>
                <w:tab w:val="left" w:pos="220"/>
                <w:tab w:val="left" w:pos="440"/>
              </w:tabs>
              <w:rPr>
                <w:rFonts w:ascii="Arial" w:hAnsi="Arial" w:cs="Arial"/>
                <w:sz w:val="16"/>
                <w:szCs w:val="16"/>
              </w:rPr>
            </w:pPr>
            <w:r w:rsidRPr="005F396F">
              <w:rPr>
                <w:rFonts w:ascii="Arial" w:hAnsi="Arial" w:cs="Arial"/>
                <w:sz w:val="16"/>
                <w:szCs w:val="16"/>
                <w:lang w:val="en"/>
              </w:rPr>
              <w:t>Net and comprehensive loss</w:t>
            </w:r>
          </w:p>
        </w:tc>
        <w:tc>
          <w:tcPr>
            <w:tcW w:w="464" w:type="dxa"/>
            <w:vAlign w:val="bottom"/>
          </w:tcPr>
          <w:p w14:paraId="7C6ED285" w14:textId="77777777" w:rsidR="00277A56" w:rsidRPr="005F396F" w:rsidRDefault="00277A56" w:rsidP="00277A56">
            <w:pPr>
              <w:ind w:right="72"/>
              <w:jc w:val="center"/>
              <w:rPr>
                <w:rFonts w:ascii="Arial" w:hAnsi="Arial" w:cs="Arial"/>
                <w:sz w:val="16"/>
                <w:szCs w:val="16"/>
              </w:rPr>
            </w:pPr>
          </w:p>
        </w:tc>
        <w:tc>
          <w:tcPr>
            <w:tcW w:w="1240" w:type="dxa"/>
            <w:vAlign w:val="bottom"/>
          </w:tcPr>
          <w:p w14:paraId="428F2350" w14:textId="436A2A91"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1084" w:type="dxa"/>
            <w:vAlign w:val="bottom"/>
          </w:tcPr>
          <w:p w14:paraId="084A9C97" w14:textId="3FA06522"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930" w:type="dxa"/>
            <w:vAlign w:val="bottom"/>
          </w:tcPr>
          <w:p w14:paraId="336394D1" w14:textId="71C5DCD3"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1084" w:type="dxa"/>
            <w:vAlign w:val="bottom"/>
          </w:tcPr>
          <w:p w14:paraId="0E50E0DC" w14:textId="26911A3D"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930" w:type="dxa"/>
            <w:vAlign w:val="bottom"/>
          </w:tcPr>
          <w:p w14:paraId="4FCEFD9C" w14:textId="030BAB1E"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1240" w:type="dxa"/>
            <w:vAlign w:val="bottom"/>
          </w:tcPr>
          <w:p w14:paraId="52E43186" w14:textId="13348CCE"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1240" w:type="dxa"/>
            <w:vAlign w:val="bottom"/>
          </w:tcPr>
          <w:p w14:paraId="174CB215" w14:textId="44D50922" w:rsidR="00277A56" w:rsidRPr="005F396F" w:rsidRDefault="00277A56" w:rsidP="00277A56">
            <w:pPr>
              <w:tabs>
                <w:tab w:val="left" w:pos="220"/>
                <w:tab w:val="left" w:pos="440"/>
              </w:tabs>
              <w:jc w:val="right"/>
              <w:rPr>
                <w:rFonts w:ascii="Arial" w:hAnsi="Arial" w:cs="Arial"/>
                <w:sz w:val="16"/>
                <w:szCs w:val="16"/>
                <w:lang w:val="fr-CA"/>
              </w:rPr>
            </w:pPr>
            <w:r w:rsidRPr="005F396F">
              <w:rPr>
                <w:rFonts w:ascii="Arial" w:hAnsi="Arial" w:cs="Arial"/>
                <w:sz w:val="16"/>
                <w:szCs w:val="16"/>
                <w:lang w:val="en"/>
              </w:rPr>
              <w:t>(3</w:t>
            </w:r>
            <w:r>
              <w:rPr>
                <w:rFonts w:ascii="Arial" w:hAnsi="Arial" w:cs="Arial"/>
                <w:sz w:val="16"/>
                <w:szCs w:val="16"/>
                <w:lang w:val="en"/>
              </w:rPr>
              <w:t>80,163</w:t>
            </w:r>
            <w:r w:rsidRPr="005F396F">
              <w:rPr>
                <w:rFonts w:ascii="Arial" w:hAnsi="Arial" w:cs="Arial"/>
                <w:sz w:val="16"/>
                <w:szCs w:val="16"/>
                <w:lang w:val="en"/>
              </w:rPr>
              <w:t>)</w:t>
            </w:r>
          </w:p>
        </w:tc>
        <w:tc>
          <w:tcPr>
            <w:tcW w:w="1084" w:type="dxa"/>
            <w:vAlign w:val="bottom"/>
          </w:tcPr>
          <w:p w14:paraId="683C53B9" w14:textId="225D3C45" w:rsidR="00277A56" w:rsidRPr="005F396F" w:rsidRDefault="00277A56" w:rsidP="00277A56">
            <w:pPr>
              <w:tabs>
                <w:tab w:val="left" w:pos="220"/>
                <w:tab w:val="left" w:pos="440"/>
              </w:tabs>
              <w:jc w:val="right"/>
              <w:rPr>
                <w:rFonts w:ascii="Arial" w:hAnsi="Arial" w:cs="Arial"/>
                <w:sz w:val="16"/>
                <w:szCs w:val="16"/>
                <w:lang w:val="en"/>
              </w:rPr>
            </w:pPr>
            <w:r w:rsidRPr="005F396F">
              <w:rPr>
                <w:rFonts w:ascii="Arial" w:hAnsi="Arial" w:cs="Arial"/>
                <w:sz w:val="16"/>
                <w:szCs w:val="16"/>
                <w:lang w:val="en"/>
              </w:rPr>
              <w:t>(</w:t>
            </w:r>
            <w:r>
              <w:rPr>
                <w:rFonts w:ascii="Arial" w:hAnsi="Arial" w:cs="Arial"/>
                <w:sz w:val="16"/>
                <w:szCs w:val="16"/>
                <w:lang w:val="en"/>
              </w:rPr>
              <w:t>380,163</w:t>
            </w:r>
            <w:r w:rsidRPr="005F396F">
              <w:rPr>
                <w:rFonts w:ascii="Arial" w:hAnsi="Arial" w:cs="Arial"/>
                <w:sz w:val="16"/>
                <w:szCs w:val="16"/>
                <w:lang w:val="en"/>
              </w:rPr>
              <w:t>)</w:t>
            </w:r>
          </w:p>
        </w:tc>
      </w:tr>
      <w:tr w:rsidR="00277A56" w:rsidRPr="005F396F" w14:paraId="25C96534" w14:textId="77777777" w:rsidTr="00277A56">
        <w:trPr>
          <w:trHeight w:val="206"/>
        </w:trPr>
        <w:tc>
          <w:tcPr>
            <w:tcW w:w="3568" w:type="dxa"/>
            <w:vAlign w:val="bottom"/>
          </w:tcPr>
          <w:p w14:paraId="38FC32E9" w14:textId="015ECD0C" w:rsidR="00277A56" w:rsidRPr="005F396F" w:rsidRDefault="00277A56" w:rsidP="00277A56">
            <w:pPr>
              <w:tabs>
                <w:tab w:val="left" w:pos="220"/>
                <w:tab w:val="left" w:pos="440"/>
              </w:tabs>
              <w:rPr>
                <w:rFonts w:ascii="Arial" w:hAnsi="Arial" w:cs="Arial"/>
                <w:sz w:val="16"/>
                <w:szCs w:val="16"/>
                <w:lang w:val="fr-CA"/>
              </w:rPr>
            </w:pPr>
          </w:p>
        </w:tc>
        <w:tc>
          <w:tcPr>
            <w:tcW w:w="464" w:type="dxa"/>
            <w:vAlign w:val="bottom"/>
          </w:tcPr>
          <w:p w14:paraId="3E39E126" w14:textId="77777777" w:rsidR="00277A56" w:rsidRPr="005F396F" w:rsidRDefault="00277A56" w:rsidP="00277A56">
            <w:pPr>
              <w:ind w:right="72"/>
              <w:jc w:val="center"/>
              <w:rPr>
                <w:rFonts w:ascii="Arial" w:hAnsi="Arial" w:cs="Arial"/>
                <w:sz w:val="16"/>
                <w:szCs w:val="16"/>
                <w:lang w:val="fr-CA"/>
              </w:rPr>
            </w:pPr>
          </w:p>
        </w:tc>
        <w:tc>
          <w:tcPr>
            <w:tcW w:w="1240" w:type="dxa"/>
            <w:vAlign w:val="bottom"/>
          </w:tcPr>
          <w:p w14:paraId="4D7F33BD" w14:textId="2CECED5F" w:rsidR="00277A56" w:rsidRPr="005F396F" w:rsidRDefault="00277A56" w:rsidP="00277A56">
            <w:pPr>
              <w:ind w:right="72"/>
              <w:jc w:val="right"/>
              <w:rPr>
                <w:rFonts w:ascii="Arial" w:hAnsi="Arial" w:cs="Arial"/>
                <w:sz w:val="16"/>
                <w:szCs w:val="16"/>
                <w:lang w:val="fr-CA"/>
              </w:rPr>
            </w:pPr>
          </w:p>
        </w:tc>
        <w:tc>
          <w:tcPr>
            <w:tcW w:w="1084" w:type="dxa"/>
            <w:vAlign w:val="bottom"/>
          </w:tcPr>
          <w:p w14:paraId="23F0B7B2" w14:textId="185B2F34" w:rsidR="00277A56" w:rsidRPr="005F396F" w:rsidRDefault="00277A56" w:rsidP="00277A56">
            <w:pPr>
              <w:ind w:right="72"/>
              <w:jc w:val="right"/>
              <w:rPr>
                <w:rFonts w:ascii="Arial" w:hAnsi="Arial" w:cs="Arial"/>
                <w:sz w:val="16"/>
                <w:szCs w:val="16"/>
                <w:lang w:val="fr-CA"/>
              </w:rPr>
            </w:pPr>
          </w:p>
        </w:tc>
        <w:tc>
          <w:tcPr>
            <w:tcW w:w="930" w:type="dxa"/>
            <w:vAlign w:val="bottom"/>
          </w:tcPr>
          <w:p w14:paraId="4E3E2640" w14:textId="02B494E9" w:rsidR="00277A56" w:rsidRPr="005F396F" w:rsidRDefault="00277A56" w:rsidP="00277A56">
            <w:pPr>
              <w:ind w:right="72"/>
              <w:jc w:val="right"/>
              <w:rPr>
                <w:rFonts w:ascii="Arial" w:hAnsi="Arial" w:cs="Arial"/>
                <w:sz w:val="16"/>
                <w:szCs w:val="16"/>
                <w:lang w:val="fr-CA"/>
              </w:rPr>
            </w:pPr>
          </w:p>
        </w:tc>
        <w:tc>
          <w:tcPr>
            <w:tcW w:w="1084" w:type="dxa"/>
            <w:vAlign w:val="bottom"/>
          </w:tcPr>
          <w:p w14:paraId="414E4875" w14:textId="64C15648" w:rsidR="00277A56" w:rsidRPr="005F396F" w:rsidRDefault="00277A56" w:rsidP="00277A56">
            <w:pPr>
              <w:ind w:right="72"/>
              <w:jc w:val="right"/>
              <w:rPr>
                <w:rFonts w:ascii="Arial" w:hAnsi="Arial" w:cs="Arial"/>
                <w:sz w:val="16"/>
                <w:szCs w:val="16"/>
                <w:lang w:val="fr-CA"/>
              </w:rPr>
            </w:pPr>
          </w:p>
        </w:tc>
        <w:tc>
          <w:tcPr>
            <w:tcW w:w="930" w:type="dxa"/>
            <w:vAlign w:val="bottom"/>
          </w:tcPr>
          <w:p w14:paraId="733E76DC" w14:textId="6817E55E" w:rsidR="00277A56" w:rsidRPr="005F396F" w:rsidRDefault="00277A56" w:rsidP="00277A56">
            <w:pPr>
              <w:ind w:right="72"/>
              <w:jc w:val="right"/>
              <w:rPr>
                <w:rFonts w:ascii="Arial" w:hAnsi="Arial" w:cs="Arial"/>
                <w:sz w:val="16"/>
                <w:szCs w:val="16"/>
                <w:lang w:val="fr-CA"/>
              </w:rPr>
            </w:pPr>
          </w:p>
        </w:tc>
        <w:tc>
          <w:tcPr>
            <w:tcW w:w="1240" w:type="dxa"/>
            <w:vAlign w:val="bottom"/>
          </w:tcPr>
          <w:p w14:paraId="3E62C544" w14:textId="77C7367D" w:rsidR="00277A56" w:rsidRPr="005F396F" w:rsidRDefault="00277A56" w:rsidP="00277A56">
            <w:pPr>
              <w:ind w:right="72"/>
              <w:jc w:val="right"/>
              <w:rPr>
                <w:rFonts w:ascii="Arial" w:hAnsi="Arial" w:cs="Arial"/>
                <w:sz w:val="16"/>
                <w:szCs w:val="16"/>
                <w:lang w:val="fr-CA"/>
              </w:rPr>
            </w:pPr>
          </w:p>
        </w:tc>
        <w:tc>
          <w:tcPr>
            <w:tcW w:w="1240" w:type="dxa"/>
            <w:vAlign w:val="bottom"/>
          </w:tcPr>
          <w:p w14:paraId="6E36988B" w14:textId="30825677" w:rsidR="00277A56" w:rsidRPr="005F396F" w:rsidRDefault="00277A56" w:rsidP="00277A56">
            <w:pPr>
              <w:tabs>
                <w:tab w:val="left" w:pos="220"/>
                <w:tab w:val="left" w:pos="440"/>
              </w:tabs>
              <w:ind w:right="74"/>
              <w:jc w:val="right"/>
              <w:rPr>
                <w:rFonts w:ascii="Arial" w:hAnsi="Arial" w:cs="Arial"/>
                <w:sz w:val="16"/>
                <w:szCs w:val="16"/>
                <w:lang w:val="fr-CA"/>
              </w:rPr>
            </w:pPr>
          </w:p>
        </w:tc>
        <w:tc>
          <w:tcPr>
            <w:tcW w:w="1084" w:type="dxa"/>
            <w:vAlign w:val="bottom"/>
          </w:tcPr>
          <w:p w14:paraId="5A6D14F2" w14:textId="3AE3E50B" w:rsidR="00277A56" w:rsidRPr="005F396F" w:rsidRDefault="00277A56" w:rsidP="00277A56">
            <w:pPr>
              <w:tabs>
                <w:tab w:val="left" w:pos="220"/>
                <w:tab w:val="left" w:pos="440"/>
              </w:tabs>
              <w:ind w:right="72"/>
              <w:jc w:val="right"/>
              <w:rPr>
                <w:rFonts w:ascii="Arial" w:hAnsi="Arial" w:cs="Arial"/>
                <w:sz w:val="16"/>
                <w:szCs w:val="16"/>
                <w:lang w:val="en"/>
              </w:rPr>
            </w:pPr>
          </w:p>
        </w:tc>
      </w:tr>
      <w:tr w:rsidR="00277A56" w:rsidRPr="005F396F" w14:paraId="230DC5B2" w14:textId="77777777" w:rsidTr="00277A56">
        <w:trPr>
          <w:trHeight w:val="206"/>
        </w:trPr>
        <w:tc>
          <w:tcPr>
            <w:tcW w:w="3568" w:type="dxa"/>
            <w:vAlign w:val="bottom"/>
          </w:tcPr>
          <w:p w14:paraId="2B07D0C3" w14:textId="6D5681B9" w:rsidR="00277A56" w:rsidRPr="005F396F" w:rsidRDefault="00277A56" w:rsidP="00277A56">
            <w:pPr>
              <w:tabs>
                <w:tab w:val="left" w:pos="220"/>
                <w:tab w:val="left" w:pos="440"/>
              </w:tabs>
              <w:rPr>
                <w:rFonts w:ascii="Arial" w:hAnsi="Arial" w:cs="Arial"/>
                <w:sz w:val="16"/>
                <w:szCs w:val="16"/>
                <w:lang w:val="fr-CA"/>
              </w:rPr>
            </w:pPr>
            <w:r w:rsidRPr="005F396F">
              <w:rPr>
                <w:rFonts w:ascii="Arial" w:hAnsi="Arial" w:cs="Arial"/>
                <w:sz w:val="16"/>
                <w:szCs w:val="16"/>
                <w:lang w:val="en"/>
              </w:rPr>
              <w:t>Exercised stock options</w:t>
            </w:r>
          </w:p>
        </w:tc>
        <w:tc>
          <w:tcPr>
            <w:tcW w:w="464" w:type="dxa"/>
            <w:vAlign w:val="bottom"/>
          </w:tcPr>
          <w:p w14:paraId="65E086BB" w14:textId="49E00ECB" w:rsidR="00277A56" w:rsidRPr="005F396F" w:rsidRDefault="00277A56" w:rsidP="00277A56">
            <w:pPr>
              <w:ind w:right="72"/>
              <w:jc w:val="center"/>
              <w:rPr>
                <w:rFonts w:ascii="Arial" w:hAnsi="Arial" w:cs="Arial"/>
                <w:sz w:val="16"/>
                <w:szCs w:val="16"/>
                <w:lang w:val="fr-CA"/>
              </w:rPr>
            </w:pPr>
          </w:p>
        </w:tc>
        <w:tc>
          <w:tcPr>
            <w:tcW w:w="1240" w:type="dxa"/>
            <w:vAlign w:val="bottom"/>
          </w:tcPr>
          <w:p w14:paraId="719D8F1E" w14:textId="76D1F23F" w:rsidR="00277A56" w:rsidRPr="005F396F" w:rsidRDefault="00277A56" w:rsidP="00277A56">
            <w:pPr>
              <w:ind w:right="72"/>
              <w:jc w:val="right"/>
              <w:rPr>
                <w:rFonts w:ascii="Arial" w:hAnsi="Arial" w:cs="Arial"/>
                <w:sz w:val="16"/>
                <w:szCs w:val="16"/>
                <w:lang w:val="fr-CA"/>
              </w:rPr>
            </w:pPr>
            <w:r>
              <w:rPr>
                <w:rFonts w:ascii="Arial" w:hAnsi="Arial" w:cs="Arial"/>
                <w:sz w:val="16"/>
                <w:szCs w:val="16"/>
                <w:lang w:val="en"/>
              </w:rPr>
              <w:t>100,000</w:t>
            </w:r>
          </w:p>
        </w:tc>
        <w:tc>
          <w:tcPr>
            <w:tcW w:w="1084" w:type="dxa"/>
            <w:vAlign w:val="bottom"/>
          </w:tcPr>
          <w:p w14:paraId="44887446" w14:textId="1CC0F2A9" w:rsidR="00277A56" w:rsidRPr="005F396F" w:rsidRDefault="00277A56" w:rsidP="00277A56">
            <w:pPr>
              <w:ind w:right="72"/>
              <w:jc w:val="right"/>
              <w:rPr>
                <w:rFonts w:ascii="Arial" w:hAnsi="Arial" w:cs="Arial"/>
                <w:sz w:val="16"/>
                <w:szCs w:val="16"/>
                <w:lang w:val="fr-CA"/>
              </w:rPr>
            </w:pPr>
            <w:r>
              <w:rPr>
                <w:rFonts w:ascii="Arial" w:hAnsi="Arial" w:cs="Arial"/>
                <w:sz w:val="16"/>
                <w:szCs w:val="16"/>
                <w:lang w:val="en"/>
              </w:rPr>
              <w:t>12,546</w:t>
            </w:r>
          </w:p>
        </w:tc>
        <w:tc>
          <w:tcPr>
            <w:tcW w:w="930" w:type="dxa"/>
            <w:vAlign w:val="bottom"/>
          </w:tcPr>
          <w:p w14:paraId="0293541F" w14:textId="12678FB3"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1084" w:type="dxa"/>
            <w:vAlign w:val="bottom"/>
          </w:tcPr>
          <w:p w14:paraId="690EDBFC" w14:textId="72F0F11D"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930" w:type="dxa"/>
            <w:vAlign w:val="bottom"/>
          </w:tcPr>
          <w:p w14:paraId="7A1A51A0" w14:textId="723625B3" w:rsidR="00277A56" w:rsidRPr="005F396F" w:rsidRDefault="00277A56" w:rsidP="00277A56">
            <w:pPr>
              <w:tabs>
                <w:tab w:val="left" w:pos="220"/>
                <w:tab w:val="left" w:pos="440"/>
              </w:tabs>
              <w:jc w:val="right"/>
              <w:rPr>
                <w:rFonts w:ascii="Arial" w:hAnsi="Arial" w:cs="Arial"/>
                <w:sz w:val="16"/>
                <w:szCs w:val="16"/>
                <w:lang w:val="en"/>
              </w:rPr>
            </w:pPr>
            <w:r w:rsidRPr="005F396F">
              <w:rPr>
                <w:rFonts w:ascii="Arial" w:hAnsi="Arial" w:cs="Arial"/>
                <w:sz w:val="16"/>
                <w:szCs w:val="16"/>
                <w:lang w:val="en"/>
              </w:rPr>
              <w:t>(</w:t>
            </w:r>
            <w:r>
              <w:rPr>
                <w:rFonts w:ascii="Arial" w:hAnsi="Arial" w:cs="Arial"/>
                <w:sz w:val="16"/>
                <w:szCs w:val="16"/>
                <w:lang w:val="en"/>
              </w:rPr>
              <w:t>5,544</w:t>
            </w:r>
            <w:r w:rsidRPr="005F396F">
              <w:rPr>
                <w:rFonts w:ascii="Arial" w:hAnsi="Arial" w:cs="Arial"/>
                <w:sz w:val="16"/>
                <w:szCs w:val="16"/>
                <w:lang w:val="en"/>
              </w:rPr>
              <w:t>)</w:t>
            </w:r>
          </w:p>
        </w:tc>
        <w:tc>
          <w:tcPr>
            <w:tcW w:w="1240" w:type="dxa"/>
            <w:vAlign w:val="bottom"/>
          </w:tcPr>
          <w:p w14:paraId="5EBA5A5D" w14:textId="210150A3"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1240" w:type="dxa"/>
            <w:vAlign w:val="bottom"/>
          </w:tcPr>
          <w:p w14:paraId="2E2989B6" w14:textId="0DAF5A23" w:rsidR="00277A56" w:rsidRPr="005F396F" w:rsidRDefault="00277A56" w:rsidP="00277A56">
            <w:pPr>
              <w:tabs>
                <w:tab w:val="left" w:pos="220"/>
                <w:tab w:val="left" w:pos="440"/>
              </w:tabs>
              <w:ind w:right="74"/>
              <w:jc w:val="right"/>
              <w:rPr>
                <w:rFonts w:ascii="Arial" w:hAnsi="Arial" w:cs="Arial"/>
                <w:sz w:val="16"/>
                <w:szCs w:val="16"/>
                <w:lang w:val="fr-CA"/>
              </w:rPr>
            </w:pPr>
            <w:r w:rsidRPr="005F396F">
              <w:rPr>
                <w:rFonts w:ascii="Arial" w:hAnsi="Arial" w:cs="Arial"/>
                <w:sz w:val="16"/>
                <w:szCs w:val="16"/>
                <w:lang w:val="en"/>
              </w:rPr>
              <w:t>-</w:t>
            </w:r>
          </w:p>
        </w:tc>
        <w:tc>
          <w:tcPr>
            <w:tcW w:w="1084" w:type="dxa"/>
            <w:vAlign w:val="bottom"/>
          </w:tcPr>
          <w:p w14:paraId="767C8BD8" w14:textId="777BFCC0" w:rsidR="00277A56" w:rsidRPr="005F396F" w:rsidRDefault="00277A56" w:rsidP="00277A56">
            <w:pPr>
              <w:ind w:right="72"/>
              <w:jc w:val="right"/>
              <w:rPr>
                <w:rFonts w:ascii="Arial" w:hAnsi="Arial" w:cs="Arial"/>
                <w:sz w:val="16"/>
                <w:szCs w:val="16"/>
                <w:lang w:val="fr-CA"/>
              </w:rPr>
            </w:pPr>
            <w:r>
              <w:rPr>
                <w:rFonts w:ascii="Arial" w:hAnsi="Arial" w:cs="Arial"/>
                <w:sz w:val="16"/>
                <w:szCs w:val="16"/>
                <w:lang w:val="en"/>
              </w:rPr>
              <w:t>7,002</w:t>
            </w:r>
          </w:p>
        </w:tc>
      </w:tr>
      <w:tr w:rsidR="00277A56" w:rsidRPr="005F396F" w14:paraId="56EAE773" w14:textId="77777777" w:rsidTr="00277A56">
        <w:trPr>
          <w:trHeight w:val="206"/>
        </w:trPr>
        <w:tc>
          <w:tcPr>
            <w:tcW w:w="3568" w:type="dxa"/>
            <w:vAlign w:val="bottom"/>
          </w:tcPr>
          <w:p w14:paraId="6121141A" w14:textId="79CB08C9" w:rsidR="00277A56" w:rsidRPr="005F396F" w:rsidRDefault="00277A56" w:rsidP="00277A56">
            <w:pPr>
              <w:tabs>
                <w:tab w:val="left" w:pos="220"/>
                <w:tab w:val="left" w:pos="440"/>
              </w:tabs>
              <w:rPr>
                <w:rFonts w:ascii="Arial" w:hAnsi="Arial" w:cs="Arial"/>
                <w:sz w:val="16"/>
                <w:szCs w:val="16"/>
                <w:lang w:val="fr-CA"/>
              </w:rPr>
            </w:pPr>
            <w:r>
              <w:rPr>
                <w:rFonts w:ascii="Arial" w:hAnsi="Arial" w:cs="Arial"/>
                <w:sz w:val="16"/>
                <w:szCs w:val="16"/>
                <w:lang w:val="en"/>
              </w:rPr>
              <w:t>Exercised warrants</w:t>
            </w:r>
          </w:p>
        </w:tc>
        <w:tc>
          <w:tcPr>
            <w:tcW w:w="464" w:type="dxa"/>
            <w:vAlign w:val="bottom"/>
          </w:tcPr>
          <w:p w14:paraId="4D0D0DD9" w14:textId="33A470CA" w:rsidR="00277A56" w:rsidRPr="005F396F" w:rsidRDefault="00277A56" w:rsidP="00277A56">
            <w:pPr>
              <w:ind w:right="72"/>
              <w:jc w:val="center"/>
              <w:rPr>
                <w:rFonts w:ascii="Arial" w:hAnsi="Arial" w:cs="Arial"/>
                <w:sz w:val="16"/>
                <w:szCs w:val="16"/>
                <w:lang w:val="fr-CA"/>
              </w:rPr>
            </w:pPr>
          </w:p>
        </w:tc>
        <w:tc>
          <w:tcPr>
            <w:tcW w:w="1240" w:type="dxa"/>
            <w:vAlign w:val="bottom"/>
          </w:tcPr>
          <w:p w14:paraId="08D926F6" w14:textId="08E9FC03" w:rsidR="00277A56" w:rsidRPr="005F396F" w:rsidRDefault="00277A56" w:rsidP="00277A56">
            <w:pPr>
              <w:ind w:right="72"/>
              <w:jc w:val="right"/>
              <w:rPr>
                <w:rFonts w:ascii="Arial" w:hAnsi="Arial" w:cs="Arial"/>
                <w:sz w:val="16"/>
                <w:szCs w:val="16"/>
                <w:lang w:val="fr-CA"/>
              </w:rPr>
            </w:pPr>
            <w:r>
              <w:rPr>
                <w:rFonts w:ascii="Arial" w:hAnsi="Arial" w:cs="Arial"/>
                <w:sz w:val="16"/>
                <w:szCs w:val="16"/>
                <w:lang w:val="en"/>
              </w:rPr>
              <w:t>277,778</w:t>
            </w:r>
          </w:p>
        </w:tc>
        <w:tc>
          <w:tcPr>
            <w:tcW w:w="1084" w:type="dxa"/>
            <w:vAlign w:val="bottom"/>
          </w:tcPr>
          <w:p w14:paraId="0DB858C7" w14:textId="23FFE57B" w:rsidR="00277A56" w:rsidRPr="005F396F" w:rsidRDefault="00277A56" w:rsidP="00277A56">
            <w:pPr>
              <w:ind w:right="72"/>
              <w:jc w:val="right"/>
              <w:rPr>
                <w:rFonts w:ascii="Arial" w:hAnsi="Arial" w:cs="Arial"/>
                <w:sz w:val="16"/>
                <w:szCs w:val="16"/>
                <w:lang w:val="fr-CA"/>
              </w:rPr>
            </w:pPr>
            <w:r>
              <w:rPr>
                <w:rFonts w:ascii="Arial" w:hAnsi="Arial" w:cs="Arial"/>
                <w:sz w:val="16"/>
                <w:szCs w:val="16"/>
                <w:lang w:val="en"/>
              </w:rPr>
              <w:t>74,841</w:t>
            </w:r>
          </w:p>
        </w:tc>
        <w:tc>
          <w:tcPr>
            <w:tcW w:w="930" w:type="dxa"/>
            <w:vAlign w:val="bottom"/>
          </w:tcPr>
          <w:p w14:paraId="507CFB53" w14:textId="69462D30"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r>
              <w:rPr>
                <w:rFonts w:ascii="Arial" w:hAnsi="Arial" w:cs="Arial"/>
                <w:sz w:val="16"/>
                <w:szCs w:val="16"/>
                <w:lang w:val="en"/>
              </w:rPr>
              <w:t>35,952</w:t>
            </w:r>
            <w:r w:rsidRPr="005F396F">
              <w:rPr>
                <w:rFonts w:ascii="Arial" w:hAnsi="Arial" w:cs="Arial"/>
                <w:sz w:val="16"/>
                <w:szCs w:val="16"/>
                <w:lang w:val="en"/>
              </w:rPr>
              <w:t>)</w:t>
            </w:r>
          </w:p>
        </w:tc>
        <w:tc>
          <w:tcPr>
            <w:tcW w:w="1084" w:type="dxa"/>
            <w:vAlign w:val="bottom"/>
          </w:tcPr>
          <w:p w14:paraId="65C27565" w14:textId="78088A4B"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930" w:type="dxa"/>
            <w:vAlign w:val="bottom"/>
          </w:tcPr>
          <w:p w14:paraId="701E8026" w14:textId="0F232A02" w:rsidR="00277A56" w:rsidRPr="005F396F" w:rsidRDefault="00277A56" w:rsidP="00277A56">
            <w:pPr>
              <w:tabs>
                <w:tab w:val="left" w:pos="220"/>
                <w:tab w:val="left" w:pos="440"/>
              </w:tabs>
              <w:jc w:val="right"/>
              <w:rPr>
                <w:rFonts w:ascii="Arial" w:hAnsi="Arial" w:cs="Arial"/>
                <w:sz w:val="16"/>
                <w:szCs w:val="16"/>
                <w:lang w:val="en"/>
              </w:rPr>
            </w:pPr>
            <w:r w:rsidRPr="005F396F">
              <w:rPr>
                <w:rFonts w:ascii="Arial" w:hAnsi="Arial" w:cs="Arial"/>
                <w:sz w:val="16"/>
                <w:szCs w:val="16"/>
                <w:lang w:val="en"/>
              </w:rPr>
              <w:t>-</w:t>
            </w:r>
          </w:p>
        </w:tc>
        <w:tc>
          <w:tcPr>
            <w:tcW w:w="1240" w:type="dxa"/>
            <w:vAlign w:val="bottom"/>
          </w:tcPr>
          <w:p w14:paraId="5D27378D" w14:textId="0AB39ED8" w:rsidR="00277A56" w:rsidRPr="005F396F" w:rsidRDefault="00277A56" w:rsidP="00277A56">
            <w:pPr>
              <w:ind w:right="72"/>
              <w:jc w:val="right"/>
              <w:rPr>
                <w:rFonts w:ascii="Arial" w:hAnsi="Arial" w:cs="Arial"/>
                <w:sz w:val="16"/>
                <w:szCs w:val="16"/>
                <w:lang w:val="fr-CA"/>
              </w:rPr>
            </w:pPr>
            <w:r>
              <w:rPr>
                <w:rFonts w:ascii="Arial" w:hAnsi="Arial" w:cs="Arial"/>
                <w:sz w:val="16"/>
                <w:szCs w:val="16"/>
                <w:lang w:val="en"/>
              </w:rPr>
              <w:t>-</w:t>
            </w:r>
          </w:p>
        </w:tc>
        <w:tc>
          <w:tcPr>
            <w:tcW w:w="1240" w:type="dxa"/>
            <w:vAlign w:val="bottom"/>
          </w:tcPr>
          <w:p w14:paraId="448AFEE7" w14:textId="0EFA19A4" w:rsidR="00277A56" w:rsidRPr="005F396F" w:rsidRDefault="00277A56" w:rsidP="00277A56">
            <w:pPr>
              <w:tabs>
                <w:tab w:val="left" w:pos="220"/>
                <w:tab w:val="left" w:pos="440"/>
              </w:tabs>
              <w:ind w:right="74"/>
              <w:jc w:val="right"/>
              <w:rPr>
                <w:rFonts w:ascii="Arial" w:hAnsi="Arial" w:cs="Arial"/>
                <w:sz w:val="16"/>
                <w:szCs w:val="16"/>
                <w:lang w:val="fr-CA"/>
              </w:rPr>
            </w:pPr>
            <w:r w:rsidRPr="005F396F">
              <w:rPr>
                <w:rFonts w:ascii="Arial" w:hAnsi="Arial" w:cs="Arial"/>
                <w:sz w:val="16"/>
                <w:szCs w:val="16"/>
                <w:lang w:val="en"/>
              </w:rPr>
              <w:t>-</w:t>
            </w:r>
          </w:p>
        </w:tc>
        <w:tc>
          <w:tcPr>
            <w:tcW w:w="1084" w:type="dxa"/>
            <w:vAlign w:val="bottom"/>
          </w:tcPr>
          <w:p w14:paraId="517D81D7" w14:textId="10E1B523" w:rsidR="00277A56" w:rsidRPr="005F396F" w:rsidRDefault="00277A56" w:rsidP="00277A56">
            <w:pPr>
              <w:ind w:right="72"/>
              <w:jc w:val="right"/>
              <w:rPr>
                <w:rFonts w:ascii="Arial" w:hAnsi="Arial" w:cs="Arial"/>
                <w:sz w:val="16"/>
                <w:szCs w:val="16"/>
                <w:lang w:val="fr-CA"/>
              </w:rPr>
            </w:pPr>
            <w:r>
              <w:rPr>
                <w:rFonts w:ascii="Arial" w:hAnsi="Arial" w:cs="Arial"/>
                <w:sz w:val="16"/>
                <w:szCs w:val="16"/>
                <w:lang w:val="en"/>
              </w:rPr>
              <w:t>38,889</w:t>
            </w:r>
          </w:p>
        </w:tc>
      </w:tr>
      <w:tr w:rsidR="00277A56" w:rsidRPr="005F396F" w14:paraId="7E21394D" w14:textId="77777777" w:rsidTr="00277A56">
        <w:trPr>
          <w:trHeight w:val="206"/>
        </w:trPr>
        <w:tc>
          <w:tcPr>
            <w:tcW w:w="3568" w:type="dxa"/>
            <w:vAlign w:val="bottom"/>
          </w:tcPr>
          <w:p w14:paraId="474C385E" w14:textId="6ECAFCF9" w:rsidR="00277A56" w:rsidRPr="005F396F" w:rsidRDefault="00277A56" w:rsidP="00277A56">
            <w:pPr>
              <w:tabs>
                <w:tab w:val="left" w:pos="220"/>
                <w:tab w:val="left" w:pos="440"/>
              </w:tabs>
              <w:rPr>
                <w:rFonts w:ascii="Arial" w:hAnsi="Arial" w:cs="Arial"/>
                <w:sz w:val="16"/>
                <w:szCs w:val="16"/>
                <w:lang w:val="fr-CA"/>
              </w:rPr>
            </w:pPr>
            <w:r>
              <w:rPr>
                <w:rFonts w:ascii="Arial" w:hAnsi="Arial" w:cs="Arial"/>
                <w:sz w:val="16"/>
                <w:szCs w:val="16"/>
                <w:lang w:val="en"/>
              </w:rPr>
              <w:t>Expired warrants</w:t>
            </w:r>
          </w:p>
        </w:tc>
        <w:tc>
          <w:tcPr>
            <w:tcW w:w="464" w:type="dxa"/>
            <w:vAlign w:val="bottom"/>
          </w:tcPr>
          <w:p w14:paraId="521B42BE" w14:textId="4687D691" w:rsidR="00277A56" w:rsidRPr="005F396F" w:rsidRDefault="00277A56" w:rsidP="00277A56">
            <w:pPr>
              <w:ind w:right="72"/>
              <w:jc w:val="center"/>
              <w:rPr>
                <w:rFonts w:ascii="Arial" w:hAnsi="Arial" w:cs="Arial"/>
                <w:sz w:val="16"/>
                <w:szCs w:val="16"/>
                <w:lang w:val="fr-CA"/>
              </w:rPr>
            </w:pPr>
          </w:p>
        </w:tc>
        <w:tc>
          <w:tcPr>
            <w:tcW w:w="1240" w:type="dxa"/>
            <w:vAlign w:val="bottom"/>
          </w:tcPr>
          <w:p w14:paraId="7ADC4FA2" w14:textId="3DEEB570"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1084" w:type="dxa"/>
            <w:vAlign w:val="bottom"/>
          </w:tcPr>
          <w:p w14:paraId="70E7E72B" w14:textId="09B36C99"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930" w:type="dxa"/>
            <w:vAlign w:val="bottom"/>
          </w:tcPr>
          <w:p w14:paraId="08B8DB5E" w14:textId="682969A3"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r>
              <w:rPr>
                <w:rFonts w:ascii="Arial" w:hAnsi="Arial" w:cs="Arial"/>
                <w:sz w:val="16"/>
                <w:szCs w:val="16"/>
                <w:lang w:val="en"/>
              </w:rPr>
              <w:t>38,829</w:t>
            </w:r>
            <w:r w:rsidRPr="005F396F">
              <w:rPr>
                <w:rFonts w:ascii="Arial" w:hAnsi="Arial" w:cs="Arial"/>
                <w:sz w:val="16"/>
                <w:szCs w:val="16"/>
                <w:lang w:val="en"/>
              </w:rPr>
              <w:t>)</w:t>
            </w:r>
          </w:p>
        </w:tc>
        <w:tc>
          <w:tcPr>
            <w:tcW w:w="1084" w:type="dxa"/>
            <w:vAlign w:val="bottom"/>
          </w:tcPr>
          <w:p w14:paraId="36C4648A" w14:textId="17C68DC6"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930" w:type="dxa"/>
            <w:vAlign w:val="bottom"/>
          </w:tcPr>
          <w:p w14:paraId="2751CF3C" w14:textId="3739AC90" w:rsidR="00277A56" w:rsidRPr="005F396F" w:rsidRDefault="00277A56" w:rsidP="00277A56">
            <w:pPr>
              <w:tabs>
                <w:tab w:val="left" w:pos="220"/>
                <w:tab w:val="left" w:pos="440"/>
              </w:tabs>
              <w:ind w:right="72"/>
              <w:jc w:val="right"/>
              <w:rPr>
                <w:rFonts w:ascii="Arial" w:hAnsi="Arial" w:cs="Arial"/>
                <w:sz w:val="16"/>
                <w:szCs w:val="16"/>
                <w:lang w:val="en"/>
              </w:rPr>
            </w:pPr>
            <w:r w:rsidRPr="005F396F">
              <w:rPr>
                <w:rFonts w:ascii="Arial" w:hAnsi="Arial" w:cs="Arial"/>
                <w:sz w:val="16"/>
                <w:szCs w:val="16"/>
                <w:lang w:val="en"/>
              </w:rPr>
              <w:t>-</w:t>
            </w:r>
          </w:p>
        </w:tc>
        <w:tc>
          <w:tcPr>
            <w:tcW w:w="1240" w:type="dxa"/>
            <w:vAlign w:val="bottom"/>
          </w:tcPr>
          <w:p w14:paraId="0888071E" w14:textId="3A9DDCAA" w:rsidR="00277A56" w:rsidRPr="005F396F" w:rsidRDefault="00277A56" w:rsidP="00277A56">
            <w:pPr>
              <w:ind w:right="72"/>
              <w:jc w:val="right"/>
              <w:rPr>
                <w:rFonts w:ascii="Arial" w:hAnsi="Arial" w:cs="Arial"/>
                <w:sz w:val="16"/>
                <w:szCs w:val="16"/>
                <w:lang w:val="fr-CA"/>
              </w:rPr>
            </w:pPr>
            <w:r>
              <w:rPr>
                <w:rFonts w:ascii="Arial" w:hAnsi="Arial" w:cs="Arial"/>
                <w:sz w:val="16"/>
                <w:szCs w:val="16"/>
                <w:lang w:val="en"/>
              </w:rPr>
              <w:t>38,829</w:t>
            </w:r>
          </w:p>
        </w:tc>
        <w:tc>
          <w:tcPr>
            <w:tcW w:w="1240" w:type="dxa"/>
            <w:vAlign w:val="bottom"/>
          </w:tcPr>
          <w:p w14:paraId="6585C6F7" w14:textId="5527431E" w:rsidR="00277A56" w:rsidRPr="005F396F" w:rsidRDefault="00277A56" w:rsidP="00277A56">
            <w:pPr>
              <w:tabs>
                <w:tab w:val="left" w:pos="220"/>
                <w:tab w:val="left" w:pos="440"/>
              </w:tabs>
              <w:ind w:right="74"/>
              <w:jc w:val="right"/>
              <w:rPr>
                <w:rFonts w:ascii="Arial" w:hAnsi="Arial" w:cs="Arial"/>
                <w:sz w:val="16"/>
                <w:szCs w:val="16"/>
                <w:lang w:val="fr-CA"/>
              </w:rPr>
            </w:pPr>
            <w:r w:rsidRPr="005F396F">
              <w:rPr>
                <w:rFonts w:ascii="Arial" w:hAnsi="Arial" w:cs="Arial"/>
                <w:sz w:val="16"/>
                <w:szCs w:val="16"/>
                <w:lang w:val="en"/>
              </w:rPr>
              <w:t>-</w:t>
            </w:r>
          </w:p>
        </w:tc>
        <w:tc>
          <w:tcPr>
            <w:tcW w:w="1084" w:type="dxa"/>
            <w:vAlign w:val="bottom"/>
          </w:tcPr>
          <w:p w14:paraId="0A05086F" w14:textId="5E46BC2D"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r>
      <w:tr w:rsidR="00277A56" w:rsidRPr="005F396F" w14:paraId="6DE99EAF" w14:textId="77777777" w:rsidTr="00277A56">
        <w:trPr>
          <w:trHeight w:val="206"/>
        </w:trPr>
        <w:tc>
          <w:tcPr>
            <w:tcW w:w="3568" w:type="dxa"/>
            <w:vAlign w:val="bottom"/>
          </w:tcPr>
          <w:p w14:paraId="56A43538" w14:textId="40A020FD" w:rsidR="00277A56" w:rsidRPr="005F396F" w:rsidRDefault="00277A56" w:rsidP="00277A56">
            <w:pPr>
              <w:tabs>
                <w:tab w:val="left" w:pos="220"/>
                <w:tab w:val="left" w:pos="440"/>
              </w:tabs>
              <w:rPr>
                <w:rFonts w:ascii="Arial" w:hAnsi="Arial" w:cs="Arial"/>
                <w:sz w:val="16"/>
                <w:szCs w:val="16"/>
                <w:lang w:val="fr-CA"/>
              </w:rPr>
            </w:pPr>
            <w:r w:rsidRPr="005F396F">
              <w:rPr>
                <w:rFonts w:ascii="Arial" w:hAnsi="Arial" w:cs="Arial"/>
                <w:sz w:val="16"/>
                <w:szCs w:val="16"/>
                <w:lang w:val="en"/>
              </w:rPr>
              <w:t>Shared-based compensation</w:t>
            </w:r>
          </w:p>
        </w:tc>
        <w:tc>
          <w:tcPr>
            <w:tcW w:w="464" w:type="dxa"/>
            <w:vAlign w:val="bottom"/>
          </w:tcPr>
          <w:p w14:paraId="749A9A01" w14:textId="77777777" w:rsidR="00277A56" w:rsidRPr="005F396F" w:rsidRDefault="00277A56" w:rsidP="00277A56">
            <w:pPr>
              <w:ind w:right="72"/>
              <w:jc w:val="center"/>
              <w:rPr>
                <w:rFonts w:ascii="Arial" w:hAnsi="Arial" w:cs="Arial"/>
                <w:sz w:val="16"/>
                <w:szCs w:val="16"/>
                <w:lang w:val="fr-CA"/>
              </w:rPr>
            </w:pPr>
          </w:p>
        </w:tc>
        <w:tc>
          <w:tcPr>
            <w:tcW w:w="1240" w:type="dxa"/>
            <w:vAlign w:val="bottom"/>
          </w:tcPr>
          <w:p w14:paraId="6A131172" w14:textId="5BBEBB1E"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1084" w:type="dxa"/>
            <w:vAlign w:val="bottom"/>
          </w:tcPr>
          <w:p w14:paraId="789130A1" w14:textId="632A7A40"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930" w:type="dxa"/>
            <w:vAlign w:val="bottom"/>
          </w:tcPr>
          <w:p w14:paraId="25EF3B52" w14:textId="24BBA49A" w:rsidR="00277A56" w:rsidRPr="005F396F" w:rsidRDefault="00277A56" w:rsidP="00277A56">
            <w:pPr>
              <w:tabs>
                <w:tab w:val="left" w:pos="220"/>
                <w:tab w:val="left" w:pos="440"/>
              </w:tabs>
              <w:jc w:val="right"/>
              <w:rPr>
                <w:rFonts w:ascii="Arial" w:hAnsi="Arial" w:cs="Arial"/>
                <w:sz w:val="16"/>
                <w:szCs w:val="16"/>
                <w:lang w:val="en"/>
              </w:rPr>
            </w:pPr>
            <w:r w:rsidRPr="005F396F">
              <w:rPr>
                <w:rFonts w:ascii="Arial" w:hAnsi="Arial" w:cs="Arial"/>
                <w:sz w:val="16"/>
                <w:szCs w:val="16"/>
                <w:lang w:val="en"/>
              </w:rPr>
              <w:t>-</w:t>
            </w:r>
          </w:p>
        </w:tc>
        <w:tc>
          <w:tcPr>
            <w:tcW w:w="1084" w:type="dxa"/>
            <w:vAlign w:val="bottom"/>
          </w:tcPr>
          <w:p w14:paraId="65C387D6" w14:textId="0241CD95"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930" w:type="dxa"/>
            <w:vAlign w:val="bottom"/>
          </w:tcPr>
          <w:p w14:paraId="193F0EC9" w14:textId="773B085C" w:rsidR="00277A56" w:rsidRPr="005F396F" w:rsidRDefault="00277A56" w:rsidP="00277A56">
            <w:pPr>
              <w:tabs>
                <w:tab w:val="left" w:pos="220"/>
                <w:tab w:val="left" w:pos="440"/>
              </w:tabs>
              <w:ind w:right="72"/>
              <w:jc w:val="right"/>
              <w:rPr>
                <w:rFonts w:ascii="Arial" w:hAnsi="Arial" w:cs="Arial"/>
                <w:sz w:val="16"/>
                <w:szCs w:val="16"/>
                <w:lang w:val="en"/>
              </w:rPr>
            </w:pPr>
            <w:r>
              <w:rPr>
                <w:rFonts w:ascii="Arial" w:hAnsi="Arial" w:cs="Arial"/>
                <w:sz w:val="16"/>
                <w:szCs w:val="16"/>
                <w:lang w:val="en"/>
              </w:rPr>
              <w:t>68,980</w:t>
            </w:r>
          </w:p>
        </w:tc>
        <w:tc>
          <w:tcPr>
            <w:tcW w:w="1240" w:type="dxa"/>
            <w:vAlign w:val="bottom"/>
          </w:tcPr>
          <w:p w14:paraId="2326FA08" w14:textId="158D149B" w:rsidR="00277A56" w:rsidRPr="005F396F" w:rsidRDefault="00277A56" w:rsidP="00277A56">
            <w:pPr>
              <w:ind w:right="72"/>
              <w:jc w:val="right"/>
              <w:rPr>
                <w:rFonts w:ascii="Arial" w:hAnsi="Arial" w:cs="Arial"/>
                <w:sz w:val="16"/>
                <w:szCs w:val="16"/>
                <w:lang w:val="fr-CA"/>
              </w:rPr>
            </w:pPr>
            <w:r w:rsidRPr="005F396F">
              <w:rPr>
                <w:rFonts w:ascii="Arial" w:hAnsi="Arial" w:cs="Arial"/>
                <w:sz w:val="16"/>
                <w:szCs w:val="16"/>
                <w:lang w:val="en"/>
              </w:rPr>
              <w:t>-</w:t>
            </w:r>
          </w:p>
        </w:tc>
        <w:tc>
          <w:tcPr>
            <w:tcW w:w="1240" w:type="dxa"/>
            <w:vAlign w:val="bottom"/>
          </w:tcPr>
          <w:p w14:paraId="2952C38C" w14:textId="4C6A5821" w:rsidR="00277A56" w:rsidRPr="005F396F" w:rsidRDefault="00277A56" w:rsidP="00277A56">
            <w:pPr>
              <w:tabs>
                <w:tab w:val="left" w:pos="220"/>
                <w:tab w:val="left" w:pos="440"/>
              </w:tabs>
              <w:ind w:right="74"/>
              <w:jc w:val="right"/>
              <w:rPr>
                <w:rFonts w:ascii="Arial" w:hAnsi="Arial" w:cs="Arial"/>
                <w:sz w:val="16"/>
                <w:szCs w:val="16"/>
                <w:lang w:val="fr-CA"/>
              </w:rPr>
            </w:pPr>
            <w:r w:rsidRPr="005F396F">
              <w:rPr>
                <w:rFonts w:ascii="Arial" w:hAnsi="Arial" w:cs="Arial"/>
                <w:sz w:val="16"/>
                <w:szCs w:val="16"/>
                <w:lang w:val="en"/>
              </w:rPr>
              <w:t>-</w:t>
            </w:r>
          </w:p>
        </w:tc>
        <w:tc>
          <w:tcPr>
            <w:tcW w:w="1084" w:type="dxa"/>
            <w:vAlign w:val="bottom"/>
          </w:tcPr>
          <w:p w14:paraId="410813BA" w14:textId="415BB53F" w:rsidR="00277A56" w:rsidRPr="005F396F" w:rsidRDefault="00277A56" w:rsidP="00277A56">
            <w:pPr>
              <w:ind w:right="74"/>
              <w:jc w:val="right"/>
              <w:rPr>
                <w:rFonts w:ascii="Arial" w:hAnsi="Arial" w:cs="Arial"/>
                <w:sz w:val="16"/>
                <w:szCs w:val="16"/>
                <w:lang w:val="fr-CA"/>
              </w:rPr>
            </w:pPr>
            <w:r>
              <w:rPr>
                <w:rFonts w:ascii="Arial" w:hAnsi="Arial" w:cs="Arial"/>
                <w:sz w:val="16"/>
                <w:szCs w:val="16"/>
                <w:lang w:val="en"/>
              </w:rPr>
              <w:t>68,980</w:t>
            </w:r>
          </w:p>
        </w:tc>
      </w:tr>
      <w:tr w:rsidR="00277A56" w:rsidRPr="005F396F" w14:paraId="76F13E66" w14:textId="77777777" w:rsidTr="00277A56">
        <w:trPr>
          <w:trHeight w:val="301"/>
        </w:trPr>
        <w:tc>
          <w:tcPr>
            <w:tcW w:w="3568" w:type="dxa"/>
            <w:tcBorders>
              <w:top w:val="single" w:sz="2" w:space="0" w:color="auto"/>
              <w:bottom w:val="single" w:sz="12" w:space="0" w:color="auto"/>
            </w:tcBorders>
            <w:vAlign w:val="bottom"/>
          </w:tcPr>
          <w:p w14:paraId="1A4EDABF" w14:textId="595EA002" w:rsidR="00277A56" w:rsidRPr="005F396F" w:rsidRDefault="00277A56" w:rsidP="00277A56">
            <w:pPr>
              <w:tabs>
                <w:tab w:val="left" w:pos="220"/>
                <w:tab w:val="left" w:pos="440"/>
              </w:tabs>
              <w:spacing w:before="40" w:after="40"/>
              <w:rPr>
                <w:rFonts w:ascii="Arial" w:hAnsi="Arial" w:cs="Arial"/>
                <w:b/>
                <w:sz w:val="16"/>
                <w:szCs w:val="16"/>
                <w:lang w:val="en-US"/>
              </w:rPr>
            </w:pPr>
            <w:r w:rsidRPr="005F396F">
              <w:rPr>
                <w:rFonts w:ascii="Arial" w:hAnsi="Arial" w:cs="Arial"/>
                <w:b/>
                <w:sz w:val="16"/>
                <w:szCs w:val="16"/>
                <w:lang w:val="en"/>
              </w:rPr>
              <w:t>Balance at August 31, 20</w:t>
            </w:r>
            <w:r>
              <w:rPr>
                <w:rFonts w:ascii="Arial" w:hAnsi="Arial" w:cs="Arial"/>
                <w:b/>
                <w:sz w:val="16"/>
                <w:szCs w:val="16"/>
                <w:lang w:val="en"/>
              </w:rPr>
              <w:t>20</w:t>
            </w:r>
          </w:p>
        </w:tc>
        <w:tc>
          <w:tcPr>
            <w:tcW w:w="464" w:type="dxa"/>
            <w:tcBorders>
              <w:top w:val="single" w:sz="2" w:space="0" w:color="auto"/>
              <w:bottom w:val="single" w:sz="12" w:space="0" w:color="auto"/>
            </w:tcBorders>
            <w:vAlign w:val="bottom"/>
          </w:tcPr>
          <w:p w14:paraId="5E2A9379" w14:textId="77777777" w:rsidR="00277A56" w:rsidRPr="005F396F" w:rsidRDefault="00277A56" w:rsidP="00277A56">
            <w:pPr>
              <w:spacing w:before="40" w:after="40"/>
              <w:ind w:right="72"/>
              <w:jc w:val="center"/>
              <w:rPr>
                <w:rFonts w:ascii="Arial" w:hAnsi="Arial" w:cs="Arial"/>
                <w:b/>
                <w:sz w:val="16"/>
                <w:szCs w:val="16"/>
              </w:rPr>
            </w:pPr>
          </w:p>
        </w:tc>
        <w:tc>
          <w:tcPr>
            <w:tcW w:w="1240" w:type="dxa"/>
            <w:tcBorders>
              <w:top w:val="single" w:sz="2" w:space="0" w:color="auto"/>
              <w:bottom w:val="single" w:sz="12" w:space="0" w:color="auto"/>
            </w:tcBorders>
            <w:vAlign w:val="bottom"/>
          </w:tcPr>
          <w:p w14:paraId="22686ABE" w14:textId="5010E510" w:rsidR="00277A56" w:rsidRPr="005F396F" w:rsidRDefault="00277A56" w:rsidP="00277A56">
            <w:pPr>
              <w:tabs>
                <w:tab w:val="left" w:pos="220"/>
                <w:tab w:val="left" w:pos="440"/>
              </w:tabs>
              <w:ind w:right="72"/>
              <w:jc w:val="right"/>
              <w:rPr>
                <w:rFonts w:ascii="Arial" w:hAnsi="Arial" w:cs="Arial"/>
                <w:b/>
                <w:sz w:val="16"/>
                <w:szCs w:val="16"/>
              </w:rPr>
            </w:pPr>
            <w:r>
              <w:rPr>
                <w:rFonts w:ascii="Arial" w:hAnsi="Arial" w:cs="Arial"/>
                <w:b/>
                <w:sz w:val="16"/>
                <w:szCs w:val="16"/>
                <w:lang w:val="en"/>
              </w:rPr>
              <w:t>104,937,706</w:t>
            </w:r>
          </w:p>
        </w:tc>
        <w:tc>
          <w:tcPr>
            <w:tcW w:w="1084" w:type="dxa"/>
            <w:tcBorders>
              <w:top w:val="single" w:sz="2" w:space="0" w:color="auto"/>
              <w:bottom w:val="single" w:sz="12" w:space="0" w:color="auto"/>
            </w:tcBorders>
            <w:vAlign w:val="bottom"/>
          </w:tcPr>
          <w:p w14:paraId="1AD3B013" w14:textId="66023575" w:rsidR="00277A56" w:rsidRPr="005F396F" w:rsidRDefault="00277A56" w:rsidP="00277A56">
            <w:pPr>
              <w:tabs>
                <w:tab w:val="left" w:pos="220"/>
                <w:tab w:val="left" w:pos="440"/>
              </w:tabs>
              <w:ind w:right="72"/>
              <w:jc w:val="right"/>
              <w:rPr>
                <w:rFonts w:ascii="Arial" w:hAnsi="Arial" w:cs="Arial"/>
                <w:b/>
                <w:sz w:val="16"/>
                <w:szCs w:val="16"/>
              </w:rPr>
            </w:pPr>
            <w:r>
              <w:rPr>
                <w:rFonts w:ascii="Arial" w:hAnsi="Arial" w:cs="Arial"/>
                <w:b/>
                <w:sz w:val="16"/>
                <w:szCs w:val="16"/>
                <w:lang w:val="en"/>
              </w:rPr>
              <w:t>31,219,805</w:t>
            </w:r>
          </w:p>
        </w:tc>
        <w:tc>
          <w:tcPr>
            <w:tcW w:w="930" w:type="dxa"/>
            <w:tcBorders>
              <w:top w:val="single" w:sz="2" w:space="0" w:color="auto"/>
              <w:bottom w:val="single" w:sz="12" w:space="0" w:color="auto"/>
            </w:tcBorders>
            <w:vAlign w:val="bottom"/>
          </w:tcPr>
          <w:p w14:paraId="6B23BF13" w14:textId="16C8CBB2" w:rsidR="00277A56" w:rsidRPr="005F396F" w:rsidRDefault="00277A56" w:rsidP="00277A56">
            <w:pPr>
              <w:tabs>
                <w:tab w:val="left" w:pos="220"/>
                <w:tab w:val="left" w:pos="440"/>
              </w:tabs>
              <w:ind w:right="72"/>
              <w:jc w:val="right"/>
              <w:rPr>
                <w:rFonts w:ascii="Arial" w:hAnsi="Arial" w:cs="Arial"/>
                <w:b/>
                <w:bCs/>
                <w:sz w:val="16"/>
                <w:szCs w:val="16"/>
                <w:lang w:val="en"/>
              </w:rPr>
            </w:pPr>
            <w:r>
              <w:rPr>
                <w:rFonts w:ascii="Arial" w:hAnsi="Arial" w:cs="Arial"/>
                <w:b/>
                <w:bCs/>
                <w:sz w:val="16"/>
                <w:szCs w:val="16"/>
                <w:lang w:val="en"/>
              </w:rPr>
              <w:t>495,519</w:t>
            </w:r>
          </w:p>
        </w:tc>
        <w:tc>
          <w:tcPr>
            <w:tcW w:w="1084" w:type="dxa"/>
            <w:tcBorders>
              <w:top w:val="single" w:sz="2" w:space="0" w:color="auto"/>
              <w:bottom w:val="single" w:sz="12" w:space="0" w:color="auto"/>
            </w:tcBorders>
            <w:vAlign w:val="bottom"/>
          </w:tcPr>
          <w:p w14:paraId="5566385B" w14:textId="67B63348" w:rsidR="00277A56" w:rsidRPr="005F396F" w:rsidRDefault="00277A56" w:rsidP="00277A56">
            <w:pPr>
              <w:tabs>
                <w:tab w:val="left" w:pos="220"/>
                <w:tab w:val="left" w:pos="440"/>
              </w:tabs>
              <w:ind w:right="72"/>
              <w:jc w:val="right"/>
              <w:rPr>
                <w:rFonts w:ascii="Arial" w:hAnsi="Arial" w:cs="Arial"/>
                <w:b/>
                <w:sz w:val="16"/>
                <w:szCs w:val="16"/>
              </w:rPr>
            </w:pPr>
            <w:r w:rsidRPr="005F396F">
              <w:rPr>
                <w:rFonts w:ascii="Arial" w:hAnsi="Arial" w:cs="Arial"/>
                <w:b/>
                <w:sz w:val="16"/>
                <w:szCs w:val="16"/>
                <w:lang w:val="en"/>
              </w:rPr>
              <w:t>5,742</w:t>
            </w:r>
          </w:p>
        </w:tc>
        <w:tc>
          <w:tcPr>
            <w:tcW w:w="930" w:type="dxa"/>
            <w:tcBorders>
              <w:top w:val="single" w:sz="2" w:space="0" w:color="auto"/>
              <w:bottom w:val="single" w:sz="12" w:space="0" w:color="auto"/>
            </w:tcBorders>
            <w:vAlign w:val="bottom"/>
          </w:tcPr>
          <w:p w14:paraId="4D8CF005" w14:textId="773CA170" w:rsidR="00277A56" w:rsidRPr="005F396F" w:rsidRDefault="00277A56" w:rsidP="00277A56">
            <w:pPr>
              <w:tabs>
                <w:tab w:val="left" w:pos="220"/>
                <w:tab w:val="left" w:pos="440"/>
              </w:tabs>
              <w:ind w:right="72"/>
              <w:jc w:val="right"/>
              <w:rPr>
                <w:rFonts w:ascii="Arial" w:hAnsi="Arial" w:cs="Arial"/>
                <w:b/>
                <w:bCs/>
                <w:sz w:val="16"/>
                <w:szCs w:val="16"/>
                <w:lang w:val="en"/>
              </w:rPr>
            </w:pPr>
            <w:r>
              <w:rPr>
                <w:rFonts w:ascii="Arial" w:hAnsi="Arial" w:cs="Arial"/>
                <w:b/>
                <w:bCs/>
                <w:sz w:val="16"/>
                <w:szCs w:val="16"/>
                <w:lang w:val="en"/>
              </w:rPr>
              <w:t>565,124</w:t>
            </w:r>
          </w:p>
        </w:tc>
        <w:tc>
          <w:tcPr>
            <w:tcW w:w="1240" w:type="dxa"/>
            <w:tcBorders>
              <w:top w:val="single" w:sz="2" w:space="0" w:color="auto"/>
              <w:bottom w:val="single" w:sz="12" w:space="0" w:color="auto"/>
            </w:tcBorders>
            <w:vAlign w:val="bottom"/>
          </w:tcPr>
          <w:p w14:paraId="32E0DE69" w14:textId="61674ABA" w:rsidR="00277A56" w:rsidRPr="005F396F" w:rsidRDefault="00277A56" w:rsidP="00277A56">
            <w:pPr>
              <w:tabs>
                <w:tab w:val="left" w:pos="220"/>
                <w:tab w:val="left" w:pos="440"/>
              </w:tabs>
              <w:ind w:right="72"/>
              <w:jc w:val="right"/>
              <w:rPr>
                <w:rFonts w:ascii="Arial" w:hAnsi="Arial" w:cs="Arial"/>
                <w:b/>
                <w:sz w:val="16"/>
                <w:szCs w:val="16"/>
              </w:rPr>
            </w:pPr>
            <w:r>
              <w:rPr>
                <w:rFonts w:ascii="Arial" w:hAnsi="Arial" w:cs="Arial"/>
                <w:b/>
                <w:sz w:val="16"/>
                <w:szCs w:val="16"/>
                <w:lang w:val="en"/>
              </w:rPr>
              <w:t>4,424,649</w:t>
            </w:r>
          </w:p>
        </w:tc>
        <w:tc>
          <w:tcPr>
            <w:tcW w:w="1240" w:type="dxa"/>
            <w:tcBorders>
              <w:top w:val="single" w:sz="2" w:space="0" w:color="auto"/>
              <w:bottom w:val="single" w:sz="12" w:space="0" w:color="auto"/>
            </w:tcBorders>
            <w:vAlign w:val="bottom"/>
          </w:tcPr>
          <w:p w14:paraId="77C13FE0" w14:textId="7ABEE746" w:rsidR="00277A56" w:rsidRPr="005F396F" w:rsidRDefault="00277A56" w:rsidP="00277A56">
            <w:pPr>
              <w:tabs>
                <w:tab w:val="left" w:pos="220"/>
                <w:tab w:val="left" w:pos="440"/>
              </w:tabs>
              <w:jc w:val="right"/>
              <w:rPr>
                <w:rFonts w:ascii="Arial" w:hAnsi="Arial" w:cs="Arial"/>
                <w:b/>
                <w:sz w:val="16"/>
                <w:szCs w:val="16"/>
                <w:lang w:val="fr-CA"/>
              </w:rPr>
            </w:pPr>
            <w:r w:rsidRPr="005F396F">
              <w:rPr>
                <w:rFonts w:ascii="Arial" w:hAnsi="Arial" w:cs="Arial"/>
                <w:b/>
                <w:sz w:val="16"/>
                <w:szCs w:val="16"/>
                <w:lang w:val="en"/>
              </w:rPr>
              <w:t>(</w:t>
            </w:r>
            <w:r>
              <w:rPr>
                <w:rFonts w:ascii="Arial" w:hAnsi="Arial" w:cs="Arial"/>
                <w:b/>
                <w:sz w:val="16"/>
                <w:szCs w:val="16"/>
                <w:lang w:val="en"/>
              </w:rPr>
              <w:t>34,997,039</w:t>
            </w:r>
            <w:r w:rsidRPr="005F396F">
              <w:rPr>
                <w:rFonts w:ascii="Arial" w:hAnsi="Arial" w:cs="Arial"/>
                <w:b/>
                <w:sz w:val="16"/>
                <w:szCs w:val="16"/>
                <w:lang w:val="en"/>
              </w:rPr>
              <w:t>)</w:t>
            </w:r>
          </w:p>
        </w:tc>
        <w:tc>
          <w:tcPr>
            <w:tcW w:w="1084" w:type="dxa"/>
            <w:tcBorders>
              <w:top w:val="single" w:sz="2" w:space="0" w:color="auto"/>
              <w:bottom w:val="single" w:sz="12" w:space="0" w:color="auto"/>
            </w:tcBorders>
            <w:vAlign w:val="bottom"/>
          </w:tcPr>
          <w:p w14:paraId="100A51CF" w14:textId="15E100AD" w:rsidR="00277A56" w:rsidRPr="005F396F" w:rsidRDefault="00277A56" w:rsidP="00277A56">
            <w:pPr>
              <w:ind w:right="72"/>
              <w:jc w:val="right"/>
              <w:rPr>
                <w:rFonts w:ascii="Arial" w:hAnsi="Arial" w:cs="Arial"/>
                <w:b/>
                <w:bCs/>
                <w:sz w:val="16"/>
                <w:szCs w:val="16"/>
                <w:lang w:val="en"/>
              </w:rPr>
            </w:pPr>
            <w:r>
              <w:rPr>
                <w:rFonts w:ascii="Arial" w:hAnsi="Arial" w:cs="Arial"/>
                <w:b/>
                <w:bCs/>
                <w:sz w:val="16"/>
                <w:szCs w:val="16"/>
                <w:lang w:val="en"/>
              </w:rPr>
              <w:t>1,713,802</w:t>
            </w:r>
          </w:p>
        </w:tc>
      </w:tr>
    </w:tbl>
    <w:p w14:paraId="651E4095" w14:textId="62D04C97" w:rsidR="00766458" w:rsidRPr="005F396F" w:rsidRDefault="00766458" w:rsidP="003F5801">
      <w:pPr>
        <w:rPr>
          <w:rFonts w:ascii="Arial" w:hAnsi="Arial" w:cs="Arial"/>
          <w:sz w:val="16"/>
          <w:szCs w:val="16"/>
          <w:lang w:val="fr-CA"/>
        </w:rPr>
      </w:pPr>
      <w:bookmarkStart w:id="16" w:name="OLE_LINK109"/>
      <w:bookmarkStart w:id="17" w:name="OLE_LINK110"/>
    </w:p>
    <w:p w14:paraId="4F64E584" w14:textId="06FF0A3E" w:rsidR="00A2729B" w:rsidRPr="005F396F" w:rsidRDefault="00C51BC6" w:rsidP="005F13CD">
      <w:pPr>
        <w:tabs>
          <w:tab w:val="left" w:pos="220"/>
          <w:tab w:val="left" w:pos="440"/>
        </w:tabs>
        <w:spacing w:before="60"/>
        <w:rPr>
          <w:rFonts w:ascii="Arial" w:hAnsi="Arial" w:cs="Arial"/>
          <w:sz w:val="20"/>
          <w:szCs w:val="20"/>
        </w:rPr>
        <w:sectPr w:rsidR="00A2729B" w:rsidRPr="005F396F" w:rsidSect="003F5801">
          <w:headerReference w:type="default" r:id="rId17"/>
          <w:pgSz w:w="15840" w:h="12240" w:orient="landscape" w:code="1"/>
          <w:pgMar w:top="1440" w:right="1080" w:bottom="1440" w:left="720" w:header="1080" w:footer="360" w:gutter="0"/>
          <w:pgNumType w:fmt="numberInDash"/>
          <w:cols w:space="720"/>
          <w:docGrid w:linePitch="299"/>
        </w:sectPr>
      </w:pPr>
      <w:r w:rsidRPr="005F396F">
        <w:rPr>
          <w:rFonts w:ascii="Arial" w:hAnsi="Arial" w:cs="Arial"/>
          <w:sz w:val="20"/>
          <w:szCs w:val="20"/>
          <w:lang w:val="en"/>
        </w:rPr>
        <w:t>The accompanying notes are an integral part of these condensed interim consolidated financial statements</w:t>
      </w:r>
      <w:r w:rsidR="00656017">
        <w:rPr>
          <w:rFonts w:ascii="Arial" w:hAnsi="Arial" w:cs="Arial"/>
          <w:sz w:val="20"/>
          <w:szCs w:val="20"/>
          <w:lang w:val="en"/>
        </w:rPr>
        <w:t>.</w:t>
      </w:r>
    </w:p>
    <w:bookmarkEnd w:id="16"/>
    <w:bookmarkEnd w:id="17"/>
    <w:p w14:paraId="5CE48D74" w14:textId="77777777" w:rsidR="00264662" w:rsidRDefault="00264662" w:rsidP="001B2BA6">
      <w:pPr>
        <w:widowControl w:val="0"/>
        <w:tabs>
          <w:tab w:val="left" w:pos="426"/>
        </w:tabs>
        <w:autoSpaceDE w:val="0"/>
        <w:autoSpaceDN w:val="0"/>
        <w:adjustRightInd w:val="0"/>
        <w:rPr>
          <w:rFonts w:ascii="Arial" w:hAnsi="Arial" w:cs="Arial"/>
          <w:b/>
          <w:caps/>
          <w:noProof/>
          <w:sz w:val="20"/>
          <w:lang w:val="en"/>
        </w:rPr>
      </w:pPr>
    </w:p>
    <w:tbl>
      <w:tblPr>
        <w:tblpPr w:leftFromText="180" w:rightFromText="180" w:vertAnchor="page" w:horzAnchor="margin" w:tblpY="2446"/>
        <w:tblW w:w="9847" w:type="dxa"/>
        <w:tblLayout w:type="fixed"/>
        <w:tblCellMar>
          <w:left w:w="0" w:type="dxa"/>
          <w:right w:w="0" w:type="dxa"/>
        </w:tblCellMar>
        <w:tblLook w:val="0000" w:firstRow="0" w:lastRow="0" w:firstColumn="0" w:lastColumn="0" w:noHBand="0" w:noVBand="0"/>
      </w:tblPr>
      <w:tblGrid>
        <w:gridCol w:w="6096"/>
        <w:gridCol w:w="628"/>
        <w:gridCol w:w="1560"/>
        <w:gridCol w:w="1563"/>
      </w:tblGrid>
      <w:tr w:rsidR="00C972A3" w:rsidRPr="005F396F" w14:paraId="141F7D65" w14:textId="77777777" w:rsidTr="00C972A3">
        <w:trPr>
          <w:cantSplit/>
          <w:trHeight w:val="340"/>
        </w:trPr>
        <w:tc>
          <w:tcPr>
            <w:tcW w:w="6096" w:type="dxa"/>
            <w:tcBorders>
              <w:top w:val="single" w:sz="12" w:space="0" w:color="auto"/>
            </w:tcBorders>
            <w:vAlign w:val="bottom"/>
          </w:tcPr>
          <w:p w14:paraId="6C3BF08C" w14:textId="77777777" w:rsidR="00C972A3" w:rsidRPr="005F396F" w:rsidRDefault="00C972A3" w:rsidP="00C972A3">
            <w:pPr>
              <w:pStyle w:val="TableFigures"/>
              <w:tabs>
                <w:tab w:val="clear" w:pos="1296"/>
              </w:tabs>
              <w:jc w:val="center"/>
              <w:rPr>
                <w:rStyle w:val="CharAssets"/>
                <w:rFonts w:ascii="Arial" w:hAnsi="Arial" w:cs="Arial"/>
                <w:b w:val="0"/>
                <w:sz w:val="20"/>
                <w:szCs w:val="20"/>
              </w:rPr>
            </w:pPr>
          </w:p>
          <w:p w14:paraId="52882F08" w14:textId="77777777" w:rsidR="00C972A3" w:rsidRPr="005F396F" w:rsidRDefault="00C972A3" w:rsidP="00C972A3">
            <w:pPr>
              <w:pStyle w:val="TableFigures"/>
              <w:tabs>
                <w:tab w:val="clear" w:pos="1296"/>
              </w:tabs>
              <w:jc w:val="center"/>
              <w:rPr>
                <w:rStyle w:val="CharAssets"/>
                <w:rFonts w:ascii="Arial" w:hAnsi="Arial" w:cs="Arial"/>
                <w:b w:val="0"/>
                <w:sz w:val="20"/>
                <w:szCs w:val="20"/>
              </w:rPr>
            </w:pPr>
          </w:p>
        </w:tc>
        <w:tc>
          <w:tcPr>
            <w:tcW w:w="628" w:type="dxa"/>
            <w:tcBorders>
              <w:top w:val="single" w:sz="12" w:space="0" w:color="auto"/>
            </w:tcBorders>
            <w:vAlign w:val="bottom"/>
          </w:tcPr>
          <w:p w14:paraId="4D812FA1" w14:textId="77777777" w:rsidR="00C972A3" w:rsidRPr="005F396F" w:rsidDel="00F84F5D" w:rsidRDefault="00C972A3" w:rsidP="00C972A3">
            <w:pPr>
              <w:pStyle w:val="TableHeading"/>
              <w:ind w:right="72"/>
              <w:jc w:val="center"/>
              <w:rPr>
                <w:rFonts w:ascii="Arial" w:hAnsi="Arial" w:cs="Arial"/>
                <w:sz w:val="20"/>
              </w:rPr>
            </w:pPr>
          </w:p>
        </w:tc>
        <w:tc>
          <w:tcPr>
            <w:tcW w:w="3123" w:type="dxa"/>
            <w:gridSpan w:val="2"/>
            <w:tcBorders>
              <w:top w:val="single" w:sz="12" w:space="0" w:color="auto"/>
            </w:tcBorders>
            <w:vAlign w:val="bottom"/>
          </w:tcPr>
          <w:p w14:paraId="700D18A4" w14:textId="77777777" w:rsidR="00C972A3" w:rsidRPr="005F396F" w:rsidRDefault="00C972A3" w:rsidP="00C972A3">
            <w:pPr>
              <w:pStyle w:val="TableHeading"/>
              <w:ind w:right="72"/>
              <w:jc w:val="center"/>
              <w:rPr>
                <w:rFonts w:ascii="Arial" w:hAnsi="Arial" w:cs="Arial"/>
                <w:sz w:val="20"/>
                <w:lang w:val="fr-CA"/>
              </w:rPr>
            </w:pPr>
            <w:r w:rsidRPr="005F396F">
              <w:rPr>
                <w:rFonts w:ascii="Arial" w:hAnsi="Arial" w:cs="Arial"/>
                <w:sz w:val="20"/>
                <w:lang w:val="en"/>
              </w:rPr>
              <w:t>Three months ended</w:t>
            </w:r>
          </w:p>
          <w:p w14:paraId="41772DA9" w14:textId="77777777" w:rsidR="00C972A3" w:rsidRPr="005F396F" w:rsidRDefault="00C972A3" w:rsidP="00C972A3">
            <w:pPr>
              <w:pStyle w:val="TableHeading"/>
              <w:ind w:right="72"/>
              <w:jc w:val="center"/>
              <w:rPr>
                <w:rFonts w:ascii="Arial" w:hAnsi="Arial" w:cs="Arial"/>
                <w:sz w:val="20"/>
                <w:lang w:val="fr-CA"/>
              </w:rPr>
            </w:pPr>
            <w:r w:rsidRPr="005F396F">
              <w:rPr>
                <w:rFonts w:ascii="Arial" w:hAnsi="Arial" w:cs="Arial"/>
                <w:sz w:val="20"/>
                <w:lang w:val="en"/>
              </w:rPr>
              <w:t>August 31</w:t>
            </w:r>
          </w:p>
        </w:tc>
      </w:tr>
      <w:tr w:rsidR="00C972A3" w:rsidRPr="005F396F" w14:paraId="3EC47398" w14:textId="77777777" w:rsidTr="00C972A3">
        <w:trPr>
          <w:cantSplit/>
        </w:trPr>
        <w:tc>
          <w:tcPr>
            <w:tcW w:w="6096" w:type="dxa"/>
            <w:vAlign w:val="bottom"/>
          </w:tcPr>
          <w:p w14:paraId="171A4CBB" w14:textId="77777777" w:rsidR="00C972A3" w:rsidRPr="005F396F" w:rsidRDefault="00C972A3" w:rsidP="00C972A3">
            <w:pPr>
              <w:pStyle w:val="TableFigures"/>
              <w:tabs>
                <w:tab w:val="clear" w:pos="1296"/>
              </w:tabs>
              <w:jc w:val="center"/>
              <w:rPr>
                <w:rStyle w:val="CharAssets"/>
                <w:rFonts w:ascii="Arial" w:hAnsi="Arial" w:cs="Arial"/>
                <w:b w:val="0"/>
                <w:sz w:val="20"/>
                <w:szCs w:val="20"/>
                <w:lang w:val="fr-CA"/>
              </w:rPr>
            </w:pPr>
          </w:p>
        </w:tc>
        <w:tc>
          <w:tcPr>
            <w:tcW w:w="628" w:type="dxa"/>
            <w:vAlign w:val="bottom"/>
          </w:tcPr>
          <w:p w14:paraId="66FE6EE2" w14:textId="77777777" w:rsidR="00C972A3" w:rsidRPr="005F396F" w:rsidRDefault="00C972A3" w:rsidP="00C972A3">
            <w:pPr>
              <w:pStyle w:val="TableHeading"/>
              <w:ind w:right="72"/>
              <w:jc w:val="center"/>
              <w:rPr>
                <w:rFonts w:ascii="Arial" w:hAnsi="Arial" w:cs="Arial"/>
                <w:sz w:val="20"/>
                <w:lang w:val="fr-CA"/>
              </w:rPr>
            </w:pPr>
            <w:r w:rsidRPr="005F396F">
              <w:rPr>
                <w:rFonts w:ascii="Arial" w:hAnsi="Arial" w:cs="Arial"/>
                <w:sz w:val="20"/>
                <w:lang w:val="en"/>
              </w:rPr>
              <w:t>Note</w:t>
            </w:r>
          </w:p>
        </w:tc>
        <w:tc>
          <w:tcPr>
            <w:tcW w:w="1560" w:type="dxa"/>
            <w:vAlign w:val="bottom"/>
          </w:tcPr>
          <w:p w14:paraId="49F0C2D8" w14:textId="77777777" w:rsidR="00C972A3" w:rsidRPr="005F396F" w:rsidRDefault="00C972A3" w:rsidP="00C972A3">
            <w:pPr>
              <w:pStyle w:val="TableHeading"/>
              <w:ind w:right="72"/>
              <w:jc w:val="center"/>
              <w:rPr>
                <w:rFonts w:ascii="Arial" w:hAnsi="Arial" w:cs="Arial"/>
                <w:sz w:val="20"/>
                <w:lang w:val="fr-CA"/>
              </w:rPr>
            </w:pPr>
            <w:r w:rsidRPr="005F396F">
              <w:rPr>
                <w:rFonts w:ascii="Arial" w:hAnsi="Arial" w:cs="Arial"/>
                <w:sz w:val="20"/>
                <w:lang w:val="en"/>
              </w:rPr>
              <w:t>20</w:t>
            </w:r>
            <w:r>
              <w:rPr>
                <w:rFonts w:ascii="Arial" w:hAnsi="Arial" w:cs="Arial"/>
                <w:sz w:val="20"/>
                <w:lang w:val="en"/>
              </w:rPr>
              <w:t>21</w:t>
            </w:r>
          </w:p>
        </w:tc>
        <w:tc>
          <w:tcPr>
            <w:tcW w:w="1563" w:type="dxa"/>
            <w:vAlign w:val="bottom"/>
          </w:tcPr>
          <w:p w14:paraId="346FC424" w14:textId="77777777" w:rsidR="00C972A3" w:rsidRPr="005F396F" w:rsidRDefault="00C972A3" w:rsidP="00C972A3">
            <w:pPr>
              <w:pStyle w:val="TableHeading"/>
              <w:ind w:right="72"/>
              <w:jc w:val="center"/>
              <w:rPr>
                <w:rFonts w:ascii="Arial" w:hAnsi="Arial" w:cs="Arial"/>
                <w:sz w:val="20"/>
                <w:lang w:val="fr-CA"/>
              </w:rPr>
            </w:pPr>
            <w:r w:rsidRPr="005F396F">
              <w:rPr>
                <w:rFonts w:ascii="Arial" w:hAnsi="Arial" w:cs="Arial"/>
                <w:sz w:val="20"/>
                <w:lang w:val="en"/>
              </w:rPr>
              <w:t>20</w:t>
            </w:r>
            <w:r>
              <w:rPr>
                <w:rFonts w:ascii="Arial" w:hAnsi="Arial" w:cs="Arial"/>
                <w:sz w:val="20"/>
                <w:lang w:val="en"/>
              </w:rPr>
              <w:t>20</w:t>
            </w:r>
          </w:p>
        </w:tc>
      </w:tr>
      <w:tr w:rsidR="00C972A3" w:rsidRPr="005F396F" w14:paraId="0FF146B9" w14:textId="77777777" w:rsidTr="00C972A3">
        <w:trPr>
          <w:cantSplit/>
        </w:trPr>
        <w:tc>
          <w:tcPr>
            <w:tcW w:w="6096" w:type="dxa"/>
            <w:tcBorders>
              <w:top w:val="single" w:sz="4" w:space="0" w:color="auto"/>
            </w:tcBorders>
            <w:vAlign w:val="bottom"/>
          </w:tcPr>
          <w:p w14:paraId="119351E2" w14:textId="77777777" w:rsidR="00C972A3" w:rsidRPr="005F396F" w:rsidRDefault="00C972A3" w:rsidP="00C972A3">
            <w:pPr>
              <w:pStyle w:val="TableHeading"/>
              <w:ind w:right="0"/>
              <w:jc w:val="left"/>
              <w:rPr>
                <w:rFonts w:ascii="Arial" w:hAnsi="Arial" w:cs="Arial"/>
                <w:b w:val="0"/>
                <w:sz w:val="20"/>
                <w:lang w:val="fr-CA"/>
              </w:rPr>
            </w:pPr>
          </w:p>
        </w:tc>
        <w:tc>
          <w:tcPr>
            <w:tcW w:w="628" w:type="dxa"/>
            <w:tcBorders>
              <w:top w:val="single" w:sz="4" w:space="0" w:color="auto"/>
            </w:tcBorders>
            <w:vAlign w:val="bottom"/>
          </w:tcPr>
          <w:p w14:paraId="5BB8FF66" w14:textId="77777777" w:rsidR="00C972A3" w:rsidRPr="005F396F" w:rsidRDefault="00C972A3" w:rsidP="00C972A3">
            <w:pPr>
              <w:pStyle w:val="TableHeading"/>
              <w:ind w:right="72"/>
              <w:jc w:val="center"/>
              <w:rPr>
                <w:rFonts w:ascii="Arial" w:hAnsi="Arial" w:cs="Arial"/>
                <w:sz w:val="20"/>
                <w:lang w:val="fr-CA"/>
              </w:rPr>
            </w:pPr>
          </w:p>
        </w:tc>
        <w:tc>
          <w:tcPr>
            <w:tcW w:w="1560" w:type="dxa"/>
            <w:tcBorders>
              <w:top w:val="single" w:sz="4" w:space="0" w:color="auto"/>
            </w:tcBorders>
            <w:vAlign w:val="bottom"/>
          </w:tcPr>
          <w:p w14:paraId="632AE403" w14:textId="77777777" w:rsidR="00C972A3" w:rsidRPr="005F396F" w:rsidRDefault="00C972A3" w:rsidP="00C972A3">
            <w:pPr>
              <w:pStyle w:val="TableHeading"/>
              <w:ind w:right="72"/>
              <w:jc w:val="center"/>
              <w:rPr>
                <w:rFonts w:ascii="Arial" w:hAnsi="Arial" w:cs="Arial"/>
                <w:sz w:val="20"/>
                <w:lang w:val="fr-CA"/>
              </w:rPr>
            </w:pPr>
            <w:r w:rsidRPr="005F396F">
              <w:rPr>
                <w:rFonts w:ascii="Arial" w:hAnsi="Arial" w:cs="Arial"/>
                <w:sz w:val="20"/>
                <w:lang w:val="en"/>
              </w:rPr>
              <w:t>$</w:t>
            </w:r>
          </w:p>
        </w:tc>
        <w:tc>
          <w:tcPr>
            <w:tcW w:w="1563" w:type="dxa"/>
            <w:tcBorders>
              <w:top w:val="single" w:sz="4" w:space="0" w:color="auto"/>
            </w:tcBorders>
            <w:vAlign w:val="bottom"/>
          </w:tcPr>
          <w:p w14:paraId="7F7A3FDF" w14:textId="77777777" w:rsidR="00C972A3" w:rsidRPr="005F396F" w:rsidRDefault="00C972A3" w:rsidP="00C972A3">
            <w:pPr>
              <w:pStyle w:val="TableHeading"/>
              <w:ind w:right="72"/>
              <w:jc w:val="center"/>
              <w:rPr>
                <w:rFonts w:ascii="Arial" w:hAnsi="Arial" w:cs="Arial"/>
                <w:sz w:val="20"/>
                <w:lang w:val="fr-CA"/>
              </w:rPr>
            </w:pPr>
            <w:r w:rsidRPr="005F396F">
              <w:rPr>
                <w:rFonts w:ascii="Arial" w:hAnsi="Arial" w:cs="Arial"/>
                <w:sz w:val="20"/>
                <w:lang w:val="en"/>
              </w:rPr>
              <w:t>$</w:t>
            </w:r>
          </w:p>
        </w:tc>
      </w:tr>
      <w:tr w:rsidR="00C972A3" w:rsidRPr="005F396F" w14:paraId="344276A6" w14:textId="77777777" w:rsidTr="00C972A3">
        <w:trPr>
          <w:cantSplit/>
        </w:trPr>
        <w:tc>
          <w:tcPr>
            <w:tcW w:w="6096" w:type="dxa"/>
            <w:vAlign w:val="bottom"/>
          </w:tcPr>
          <w:p w14:paraId="3632F2A9" w14:textId="77777777" w:rsidR="00C972A3" w:rsidRPr="005F396F" w:rsidRDefault="00C972A3" w:rsidP="00C972A3">
            <w:pPr>
              <w:pStyle w:val="TableHeading"/>
              <w:ind w:right="0"/>
              <w:jc w:val="left"/>
              <w:rPr>
                <w:rStyle w:val="CharBold"/>
                <w:rFonts w:ascii="Arial" w:hAnsi="Arial" w:cs="Arial"/>
                <w:b/>
                <w:sz w:val="20"/>
                <w:lang w:val="fr-CA"/>
              </w:rPr>
            </w:pPr>
            <w:bookmarkStart w:id="18" w:name="_Hlk464917090"/>
            <w:bookmarkStart w:id="19" w:name="_Hlk472247893"/>
            <w:r w:rsidRPr="005F396F">
              <w:rPr>
                <w:rStyle w:val="CharBold"/>
                <w:rFonts w:ascii="Arial" w:hAnsi="Arial" w:cs="Arial"/>
                <w:b/>
                <w:sz w:val="20"/>
                <w:lang w:val="en"/>
              </w:rPr>
              <w:t>Operating activities</w:t>
            </w:r>
          </w:p>
        </w:tc>
        <w:tc>
          <w:tcPr>
            <w:tcW w:w="628" w:type="dxa"/>
            <w:vAlign w:val="bottom"/>
          </w:tcPr>
          <w:p w14:paraId="5B9413DC" w14:textId="77777777" w:rsidR="00C972A3" w:rsidRPr="005F396F" w:rsidRDefault="00C972A3" w:rsidP="00C972A3">
            <w:pPr>
              <w:pStyle w:val="TableHeading"/>
              <w:ind w:right="72"/>
              <w:jc w:val="center"/>
              <w:rPr>
                <w:rFonts w:ascii="Arial" w:hAnsi="Arial" w:cs="Arial"/>
                <w:b w:val="0"/>
                <w:sz w:val="20"/>
                <w:lang w:val="fr-CA"/>
              </w:rPr>
            </w:pPr>
          </w:p>
        </w:tc>
        <w:tc>
          <w:tcPr>
            <w:tcW w:w="1560" w:type="dxa"/>
            <w:vAlign w:val="bottom"/>
          </w:tcPr>
          <w:p w14:paraId="5ACAD049" w14:textId="77777777" w:rsidR="00C972A3" w:rsidRPr="005F396F" w:rsidRDefault="00C972A3" w:rsidP="00C972A3">
            <w:pPr>
              <w:pStyle w:val="TableHeading"/>
              <w:ind w:right="72"/>
              <w:rPr>
                <w:rFonts w:ascii="Arial" w:hAnsi="Arial" w:cs="Arial"/>
                <w:b w:val="0"/>
                <w:sz w:val="20"/>
                <w:lang w:val="fr-CA"/>
              </w:rPr>
            </w:pPr>
          </w:p>
        </w:tc>
        <w:tc>
          <w:tcPr>
            <w:tcW w:w="1563" w:type="dxa"/>
            <w:vAlign w:val="bottom"/>
          </w:tcPr>
          <w:p w14:paraId="31A579E8" w14:textId="77777777" w:rsidR="00C972A3" w:rsidRPr="005F396F" w:rsidRDefault="00C972A3" w:rsidP="00C972A3">
            <w:pPr>
              <w:pStyle w:val="TableHeading"/>
              <w:ind w:right="72"/>
              <w:rPr>
                <w:rFonts w:ascii="Arial" w:hAnsi="Arial" w:cs="Arial"/>
                <w:b w:val="0"/>
                <w:sz w:val="20"/>
                <w:lang w:val="fr-CA"/>
              </w:rPr>
            </w:pPr>
          </w:p>
        </w:tc>
      </w:tr>
      <w:tr w:rsidR="00C972A3" w:rsidRPr="005F396F" w14:paraId="77960625" w14:textId="77777777" w:rsidTr="00C972A3">
        <w:trPr>
          <w:cantSplit/>
        </w:trPr>
        <w:tc>
          <w:tcPr>
            <w:tcW w:w="6096" w:type="dxa"/>
            <w:vAlign w:val="bottom"/>
          </w:tcPr>
          <w:p w14:paraId="74CE8F13" w14:textId="77777777" w:rsidR="00C972A3" w:rsidRPr="005F396F" w:rsidRDefault="00C972A3" w:rsidP="00C972A3">
            <w:pPr>
              <w:rPr>
                <w:rFonts w:ascii="Arial" w:hAnsi="Arial" w:cs="Arial"/>
                <w:sz w:val="20"/>
                <w:szCs w:val="20"/>
              </w:rPr>
            </w:pPr>
            <w:bookmarkStart w:id="20" w:name="_Hlk434589619"/>
            <w:bookmarkEnd w:id="18"/>
            <w:bookmarkEnd w:id="19"/>
            <w:r w:rsidRPr="005F396F">
              <w:rPr>
                <w:rFonts w:ascii="Arial" w:hAnsi="Arial" w:cs="Arial"/>
                <w:sz w:val="20"/>
                <w:szCs w:val="20"/>
                <w:lang w:val="en"/>
              </w:rPr>
              <w:t xml:space="preserve">Net and </w:t>
            </w:r>
            <w:r>
              <w:rPr>
                <w:rFonts w:ascii="Arial" w:hAnsi="Arial" w:cs="Arial"/>
                <w:sz w:val="20"/>
                <w:szCs w:val="20"/>
                <w:lang w:val="en"/>
              </w:rPr>
              <w:t>comprehensive loss</w:t>
            </w:r>
          </w:p>
        </w:tc>
        <w:tc>
          <w:tcPr>
            <w:tcW w:w="628" w:type="dxa"/>
            <w:vAlign w:val="bottom"/>
          </w:tcPr>
          <w:p w14:paraId="3353C4C3" w14:textId="77777777" w:rsidR="00C972A3" w:rsidRPr="005F396F" w:rsidDel="00F84F5D" w:rsidRDefault="00C972A3" w:rsidP="00C972A3">
            <w:pPr>
              <w:ind w:right="74"/>
              <w:jc w:val="center"/>
              <w:rPr>
                <w:rFonts w:ascii="Arial" w:hAnsi="Arial" w:cs="Arial"/>
                <w:sz w:val="20"/>
                <w:szCs w:val="20"/>
              </w:rPr>
            </w:pPr>
          </w:p>
        </w:tc>
        <w:tc>
          <w:tcPr>
            <w:tcW w:w="1560" w:type="dxa"/>
            <w:vAlign w:val="bottom"/>
          </w:tcPr>
          <w:p w14:paraId="2FB0463B" w14:textId="77777777" w:rsidR="00C972A3" w:rsidRPr="005F396F" w:rsidRDefault="00C972A3" w:rsidP="00C972A3">
            <w:pPr>
              <w:ind w:right="215"/>
              <w:jc w:val="right"/>
              <w:rPr>
                <w:rFonts w:ascii="Arial" w:hAnsi="Arial" w:cs="Arial"/>
                <w:sz w:val="20"/>
                <w:szCs w:val="20"/>
                <w:lang w:val="en"/>
              </w:rPr>
            </w:pPr>
            <w:r>
              <w:rPr>
                <w:rFonts w:ascii="Arial" w:hAnsi="Arial" w:cs="Arial"/>
                <w:sz w:val="20"/>
                <w:szCs w:val="20"/>
                <w:lang w:val="en"/>
              </w:rPr>
              <w:t>(361,390)</w:t>
            </w:r>
          </w:p>
        </w:tc>
        <w:tc>
          <w:tcPr>
            <w:tcW w:w="1563" w:type="dxa"/>
            <w:vAlign w:val="bottom"/>
          </w:tcPr>
          <w:p w14:paraId="188313A9" w14:textId="77777777" w:rsidR="00C972A3" w:rsidRPr="005F396F" w:rsidRDefault="00C972A3" w:rsidP="00C972A3">
            <w:pPr>
              <w:ind w:right="289"/>
              <w:jc w:val="right"/>
              <w:rPr>
                <w:rFonts w:ascii="Arial" w:hAnsi="Arial" w:cs="Arial"/>
                <w:sz w:val="20"/>
                <w:szCs w:val="20"/>
                <w:lang w:val="fr-CA"/>
              </w:rPr>
            </w:pPr>
            <w:r w:rsidRPr="005F396F">
              <w:rPr>
                <w:rFonts w:ascii="Arial" w:hAnsi="Arial" w:cs="Arial"/>
                <w:sz w:val="20"/>
                <w:szCs w:val="20"/>
                <w:lang w:val="en"/>
              </w:rPr>
              <w:t>(3</w:t>
            </w:r>
            <w:r>
              <w:rPr>
                <w:rFonts w:ascii="Arial" w:hAnsi="Arial" w:cs="Arial"/>
                <w:sz w:val="20"/>
                <w:szCs w:val="20"/>
                <w:lang w:val="en"/>
              </w:rPr>
              <w:t>80,163</w:t>
            </w:r>
            <w:r w:rsidRPr="005F396F">
              <w:rPr>
                <w:rFonts w:ascii="Arial" w:hAnsi="Arial" w:cs="Arial"/>
                <w:sz w:val="20"/>
                <w:szCs w:val="20"/>
                <w:lang w:val="en"/>
              </w:rPr>
              <w:t>)</w:t>
            </w:r>
          </w:p>
        </w:tc>
      </w:tr>
      <w:tr w:rsidR="00C972A3" w:rsidRPr="005F396F" w14:paraId="22703EA0" w14:textId="77777777" w:rsidTr="00C972A3">
        <w:trPr>
          <w:cantSplit/>
        </w:trPr>
        <w:tc>
          <w:tcPr>
            <w:tcW w:w="6096" w:type="dxa"/>
            <w:vAlign w:val="bottom"/>
          </w:tcPr>
          <w:p w14:paraId="5176ABC8" w14:textId="77777777" w:rsidR="00C972A3" w:rsidRPr="005F396F" w:rsidRDefault="00C972A3" w:rsidP="00C972A3">
            <w:pPr>
              <w:rPr>
                <w:rFonts w:ascii="Arial" w:hAnsi="Arial" w:cs="Arial"/>
                <w:sz w:val="20"/>
                <w:szCs w:val="20"/>
                <w:lang w:val="fr-CA"/>
              </w:rPr>
            </w:pPr>
            <w:r w:rsidRPr="005F396F">
              <w:rPr>
                <w:rFonts w:ascii="Arial" w:hAnsi="Arial" w:cs="Arial"/>
                <w:sz w:val="20"/>
                <w:szCs w:val="20"/>
                <w:lang w:val="en"/>
              </w:rPr>
              <w:t>Adjustment for:</w:t>
            </w:r>
          </w:p>
        </w:tc>
        <w:tc>
          <w:tcPr>
            <w:tcW w:w="628" w:type="dxa"/>
            <w:vAlign w:val="bottom"/>
          </w:tcPr>
          <w:p w14:paraId="50A8F8B0" w14:textId="77777777" w:rsidR="00C972A3" w:rsidRPr="005F396F" w:rsidRDefault="00C972A3" w:rsidP="00C972A3">
            <w:pPr>
              <w:ind w:right="142"/>
              <w:jc w:val="center"/>
              <w:rPr>
                <w:rFonts w:ascii="Arial" w:hAnsi="Arial" w:cs="Arial"/>
                <w:sz w:val="20"/>
                <w:szCs w:val="20"/>
              </w:rPr>
            </w:pPr>
          </w:p>
        </w:tc>
        <w:tc>
          <w:tcPr>
            <w:tcW w:w="1560" w:type="dxa"/>
            <w:vAlign w:val="bottom"/>
          </w:tcPr>
          <w:p w14:paraId="7D595A64" w14:textId="77777777" w:rsidR="00C972A3" w:rsidRPr="005F396F" w:rsidRDefault="00C972A3" w:rsidP="00C972A3">
            <w:pPr>
              <w:ind w:right="364"/>
              <w:jc w:val="right"/>
              <w:rPr>
                <w:rFonts w:ascii="Arial" w:hAnsi="Arial" w:cs="Arial"/>
                <w:sz w:val="20"/>
                <w:szCs w:val="20"/>
              </w:rPr>
            </w:pPr>
          </w:p>
        </w:tc>
        <w:tc>
          <w:tcPr>
            <w:tcW w:w="1563" w:type="dxa"/>
            <w:vAlign w:val="bottom"/>
          </w:tcPr>
          <w:p w14:paraId="67EDA217" w14:textId="77777777" w:rsidR="00C972A3" w:rsidRPr="005F396F" w:rsidRDefault="00C972A3" w:rsidP="00C972A3">
            <w:pPr>
              <w:ind w:right="217"/>
              <w:jc w:val="right"/>
              <w:rPr>
                <w:rFonts w:ascii="Arial" w:hAnsi="Arial" w:cs="Arial"/>
                <w:sz w:val="20"/>
                <w:szCs w:val="20"/>
                <w:lang w:val="fr-CA"/>
              </w:rPr>
            </w:pPr>
          </w:p>
        </w:tc>
      </w:tr>
      <w:tr w:rsidR="00C972A3" w:rsidRPr="005F396F" w14:paraId="75713CCA" w14:textId="77777777" w:rsidTr="00C972A3">
        <w:trPr>
          <w:cantSplit/>
        </w:trPr>
        <w:tc>
          <w:tcPr>
            <w:tcW w:w="6096" w:type="dxa"/>
            <w:vAlign w:val="bottom"/>
          </w:tcPr>
          <w:p w14:paraId="471F33AD" w14:textId="77777777" w:rsidR="00C972A3" w:rsidRPr="005F396F" w:rsidRDefault="00C972A3" w:rsidP="00C972A3">
            <w:pPr>
              <w:rPr>
                <w:rFonts w:ascii="Arial" w:hAnsi="Arial" w:cs="Arial"/>
                <w:sz w:val="20"/>
                <w:szCs w:val="20"/>
                <w:lang w:val="fr-CA"/>
              </w:rPr>
            </w:pPr>
            <w:r w:rsidRPr="005F396F">
              <w:rPr>
                <w:rFonts w:ascii="Arial" w:hAnsi="Arial" w:cs="Arial"/>
                <w:sz w:val="20"/>
                <w:szCs w:val="20"/>
                <w:lang w:val="en"/>
              </w:rPr>
              <w:tab/>
              <w:t>Share-based compensation</w:t>
            </w:r>
          </w:p>
        </w:tc>
        <w:tc>
          <w:tcPr>
            <w:tcW w:w="628" w:type="dxa"/>
            <w:vAlign w:val="bottom"/>
          </w:tcPr>
          <w:p w14:paraId="130E4C7E" w14:textId="77777777" w:rsidR="00C972A3" w:rsidRPr="005F396F" w:rsidDel="00F84F5D" w:rsidRDefault="00C972A3" w:rsidP="00C972A3">
            <w:pPr>
              <w:ind w:right="142"/>
              <w:jc w:val="center"/>
              <w:rPr>
                <w:rFonts w:ascii="Arial" w:hAnsi="Arial" w:cs="Arial"/>
                <w:sz w:val="20"/>
                <w:szCs w:val="20"/>
                <w:lang w:val="fr-CA"/>
              </w:rPr>
            </w:pPr>
          </w:p>
        </w:tc>
        <w:tc>
          <w:tcPr>
            <w:tcW w:w="1560" w:type="dxa"/>
            <w:shd w:val="clear" w:color="auto" w:fill="auto"/>
            <w:vAlign w:val="bottom"/>
          </w:tcPr>
          <w:p w14:paraId="26992CAE" w14:textId="77777777" w:rsidR="00C972A3" w:rsidRPr="005F396F" w:rsidDel="00F84F5D" w:rsidRDefault="00C972A3" w:rsidP="00C972A3">
            <w:pPr>
              <w:ind w:right="288"/>
              <w:jc w:val="right"/>
              <w:rPr>
                <w:rFonts w:ascii="Arial" w:hAnsi="Arial" w:cs="Arial"/>
                <w:sz w:val="20"/>
                <w:szCs w:val="20"/>
                <w:lang w:val="fr-CA"/>
              </w:rPr>
            </w:pPr>
            <w:r>
              <w:rPr>
                <w:rFonts w:ascii="Arial" w:hAnsi="Arial" w:cs="Arial"/>
                <w:sz w:val="20"/>
                <w:szCs w:val="20"/>
                <w:lang w:val="fr-CA"/>
              </w:rPr>
              <w:t>85,576</w:t>
            </w:r>
          </w:p>
        </w:tc>
        <w:tc>
          <w:tcPr>
            <w:tcW w:w="1563" w:type="dxa"/>
            <w:shd w:val="clear" w:color="auto" w:fill="auto"/>
            <w:vAlign w:val="bottom"/>
          </w:tcPr>
          <w:p w14:paraId="5D53DDCF" w14:textId="77777777" w:rsidR="00C972A3" w:rsidRPr="005F396F" w:rsidRDefault="00C972A3" w:rsidP="00C972A3">
            <w:pPr>
              <w:pStyle w:val="TableFigures"/>
              <w:tabs>
                <w:tab w:val="clear" w:pos="1296"/>
              </w:tabs>
              <w:ind w:right="288"/>
              <w:jc w:val="right"/>
              <w:rPr>
                <w:rFonts w:ascii="Arial" w:hAnsi="Arial" w:cs="Arial"/>
                <w:sz w:val="20"/>
                <w:szCs w:val="20"/>
              </w:rPr>
            </w:pPr>
            <w:r>
              <w:rPr>
                <w:rFonts w:ascii="Arial" w:hAnsi="Arial" w:cs="Arial"/>
                <w:sz w:val="20"/>
                <w:szCs w:val="20"/>
                <w:lang w:val="en"/>
              </w:rPr>
              <w:t>68,890</w:t>
            </w:r>
          </w:p>
        </w:tc>
      </w:tr>
      <w:tr w:rsidR="00C972A3" w:rsidRPr="005F396F" w14:paraId="4B49D34A" w14:textId="77777777" w:rsidTr="00C972A3">
        <w:trPr>
          <w:cantSplit/>
        </w:trPr>
        <w:tc>
          <w:tcPr>
            <w:tcW w:w="6096" w:type="dxa"/>
            <w:vAlign w:val="bottom"/>
          </w:tcPr>
          <w:p w14:paraId="1436157C" w14:textId="77777777" w:rsidR="00C972A3" w:rsidRPr="00840AA3" w:rsidRDefault="00C972A3" w:rsidP="00C972A3">
            <w:pPr>
              <w:ind w:left="360"/>
              <w:rPr>
                <w:rFonts w:ascii="Arial" w:hAnsi="Arial" w:cs="Arial"/>
                <w:sz w:val="20"/>
                <w:szCs w:val="20"/>
                <w:lang w:val="en"/>
              </w:rPr>
            </w:pPr>
            <w:r w:rsidRPr="00840AA3">
              <w:rPr>
                <w:rFonts w:ascii="Arial" w:hAnsi="Arial" w:cs="Arial"/>
                <w:sz w:val="20"/>
                <w:szCs w:val="20"/>
              </w:rPr>
              <w:t>Depreciation of property and equipment</w:t>
            </w:r>
          </w:p>
        </w:tc>
        <w:tc>
          <w:tcPr>
            <w:tcW w:w="628" w:type="dxa"/>
            <w:vAlign w:val="bottom"/>
          </w:tcPr>
          <w:p w14:paraId="79E2F283" w14:textId="77777777" w:rsidR="00C972A3" w:rsidRPr="00840AA3" w:rsidDel="00F84F5D" w:rsidRDefault="00C972A3" w:rsidP="00C972A3">
            <w:pPr>
              <w:ind w:right="142"/>
              <w:jc w:val="center"/>
              <w:rPr>
                <w:rFonts w:ascii="Arial" w:hAnsi="Arial" w:cs="Arial"/>
                <w:sz w:val="20"/>
                <w:szCs w:val="20"/>
              </w:rPr>
            </w:pPr>
          </w:p>
        </w:tc>
        <w:tc>
          <w:tcPr>
            <w:tcW w:w="1560" w:type="dxa"/>
            <w:shd w:val="clear" w:color="auto" w:fill="auto"/>
            <w:vAlign w:val="bottom"/>
          </w:tcPr>
          <w:p w14:paraId="127E7BD6" w14:textId="77777777" w:rsidR="00C972A3" w:rsidRDefault="00C972A3" w:rsidP="00C972A3">
            <w:pPr>
              <w:ind w:right="288"/>
              <w:jc w:val="right"/>
              <w:rPr>
                <w:rFonts w:ascii="Arial" w:hAnsi="Arial" w:cs="Arial"/>
                <w:sz w:val="20"/>
                <w:szCs w:val="20"/>
                <w:lang w:val="en"/>
              </w:rPr>
            </w:pPr>
            <w:r>
              <w:rPr>
                <w:rFonts w:ascii="Arial" w:hAnsi="Arial" w:cs="Arial"/>
                <w:sz w:val="20"/>
                <w:szCs w:val="20"/>
                <w:lang w:val="en"/>
              </w:rPr>
              <w:t>6,651</w:t>
            </w:r>
          </w:p>
        </w:tc>
        <w:tc>
          <w:tcPr>
            <w:tcW w:w="1563" w:type="dxa"/>
            <w:shd w:val="clear" w:color="auto" w:fill="auto"/>
            <w:vAlign w:val="bottom"/>
          </w:tcPr>
          <w:p w14:paraId="1961781E" w14:textId="77777777" w:rsidR="00C972A3" w:rsidRPr="005F396F" w:rsidRDefault="00C972A3" w:rsidP="00C972A3">
            <w:pPr>
              <w:pStyle w:val="TableFigures"/>
              <w:tabs>
                <w:tab w:val="clear" w:pos="1296"/>
              </w:tabs>
              <w:ind w:right="288"/>
              <w:jc w:val="right"/>
              <w:rPr>
                <w:rFonts w:ascii="Arial" w:hAnsi="Arial" w:cs="Arial"/>
                <w:sz w:val="20"/>
                <w:szCs w:val="20"/>
                <w:lang w:val="en"/>
              </w:rPr>
            </w:pPr>
            <w:r>
              <w:rPr>
                <w:rFonts w:ascii="Arial" w:hAnsi="Arial" w:cs="Arial"/>
                <w:sz w:val="20"/>
                <w:szCs w:val="20"/>
                <w:lang w:val="en"/>
              </w:rPr>
              <w:t>4,432</w:t>
            </w:r>
          </w:p>
        </w:tc>
      </w:tr>
      <w:tr w:rsidR="00C972A3" w:rsidRPr="005F396F" w14:paraId="5613E9BF" w14:textId="77777777" w:rsidTr="00C972A3">
        <w:trPr>
          <w:cantSplit/>
        </w:trPr>
        <w:tc>
          <w:tcPr>
            <w:tcW w:w="6096" w:type="dxa"/>
            <w:vAlign w:val="bottom"/>
          </w:tcPr>
          <w:p w14:paraId="6A3BA728" w14:textId="77777777" w:rsidR="00C972A3" w:rsidRPr="00840AA3" w:rsidRDefault="00C972A3" w:rsidP="00C972A3">
            <w:pPr>
              <w:ind w:left="360"/>
              <w:rPr>
                <w:rFonts w:ascii="Arial" w:hAnsi="Arial" w:cs="Arial"/>
                <w:sz w:val="20"/>
                <w:szCs w:val="20"/>
              </w:rPr>
            </w:pPr>
            <w:r w:rsidRPr="00840AA3">
              <w:rPr>
                <w:rFonts w:ascii="Arial" w:hAnsi="Arial" w:cs="Arial"/>
                <w:sz w:val="20"/>
                <w:szCs w:val="20"/>
              </w:rPr>
              <w:t>Depreciation of right-of-use asset</w:t>
            </w:r>
          </w:p>
        </w:tc>
        <w:tc>
          <w:tcPr>
            <w:tcW w:w="628" w:type="dxa"/>
            <w:vAlign w:val="bottom"/>
          </w:tcPr>
          <w:p w14:paraId="0D888B3E" w14:textId="77777777" w:rsidR="00C972A3" w:rsidRPr="00840AA3" w:rsidDel="00F84F5D" w:rsidRDefault="00C972A3" w:rsidP="00C972A3">
            <w:pPr>
              <w:ind w:right="142"/>
              <w:jc w:val="center"/>
              <w:rPr>
                <w:rFonts w:ascii="Arial" w:hAnsi="Arial" w:cs="Arial"/>
                <w:sz w:val="20"/>
                <w:szCs w:val="20"/>
              </w:rPr>
            </w:pPr>
          </w:p>
        </w:tc>
        <w:tc>
          <w:tcPr>
            <w:tcW w:w="1560" w:type="dxa"/>
            <w:shd w:val="clear" w:color="auto" w:fill="auto"/>
            <w:vAlign w:val="bottom"/>
          </w:tcPr>
          <w:p w14:paraId="4A52779B" w14:textId="77777777" w:rsidR="00C972A3" w:rsidRPr="005F396F" w:rsidRDefault="00C972A3" w:rsidP="00C972A3">
            <w:pPr>
              <w:ind w:right="288"/>
              <w:jc w:val="right"/>
              <w:rPr>
                <w:rFonts w:ascii="Arial" w:hAnsi="Arial" w:cs="Arial"/>
                <w:sz w:val="20"/>
                <w:szCs w:val="20"/>
                <w:lang w:val="fr-CA"/>
              </w:rPr>
            </w:pPr>
            <w:r>
              <w:rPr>
                <w:rFonts w:ascii="Arial" w:hAnsi="Arial" w:cs="Arial"/>
                <w:sz w:val="20"/>
                <w:szCs w:val="20"/>
                <w:lang w:val="fr-CA"/>
              </w:rPr>
              <w:t>20,074</w:t>
            </w:r>
          </w:p>
        </w:tc>
        <w:tc>
          <w:tcPr>
            <w:tcW w:w="1563" w:type="dxa"/>
            <w:shd w:val="clear" w:color="auto" w:fill="auto"/>
            <w:vAlign w:val="bottom"/>
          </w:tcPr>
          <w:p w14:paraId="58C343FB" w14:textId="77777777" w:rsidR="00C972A3" w:rsidRPr="005F396F" w:rsidRDefault="00C972A3" w:rsidP="00C972A3">
            <w:pPr>
              <w:pStyle w:val="TableFigures"/>
              <w:tabs>
                <w:tab w:val="clear" w:pos="1296"/>
              </w:tabs>
              <w:ind w:right="288"/>
              <w:jc w:val="right"/>
              <w:rPr>
                <w:rFonts w:ascii="Arial" w:hAnsi="Arial" w:cs="Arial"/>
                <w:sz w:val="20"/>
                <w:szCs w:val="20"/>
              </w:rPr>
            </w:pPr>
            <w:r>
              <w:rPr>
                <w:rFonts w:ascii="Arial" w:hAnsi="Arial" w:cs="Arial"/>
                <w:sz w:val="20"/>
                <w:szCs w:val="20"/>
                <w:lang w:val="fr-CA"/>
              </w:rPr>
              <w:t>20,074</w:t>
            </w:r>
          </w:p>
        </w:tc>
      </w:tr>
      <w:tr w:rsidR="00C972A3" w:rsidRPr="005F396F" w14:paraId="4ADECBF1" w14:textId="77777777" w:rsidTr="00C972A3">
        <w:trPr>
          <w:cantSplit/>
        </w:trPr>
        <w:tc>
          <w:tcPr>
            <w:tcW w:w="6096" w:type="dxa"/>
            <w:vAlign w:val="bottom"/>
          </w:tcPr>
          <w:p w14:paraId="54FB1E00" w14:textId="77777777" w:rsidR="00C972A3" w:rsidRPr="009E37F2" w:rsidRDefault="00C972A3" w:rsidP="00C972A3">
            <w:pPr>
              <w:ind w:left="360"/>
              <w:rPr>
                <w:rFonts w:ascii="Arial" w:hAnsi="Arial" w:cs="Arial"/>
                <w:sz w:val="20"/>
                <w:szCs w:val="20"/>
              </w:rPr>
            </w:pPr>
            <w:r>
              <w:rPr>
                <w:rFonts w:ascii="Arial" w:hAnsi="Arial" w:cs="Arial"/>
                <w:sz w:val="20"/>
                <w:szCs w:val="20"/>
                <w:lang w:val="en"/>
              </w:rPr>
              <w:t>Finance costs for the accretion of long-term debt</w:t>
            </w:r>
          </w:p>
        </w:tc>
        <w:tc>
          <w:tcPr>
            <w:tcW w:w="628" w:type="dxa"/>
            <w:vAlign w:val="bottom"/>
          </w:tcPr>
          <w:p w14:paraId="40BAC921" w14:textId="77777777" w:rsidR="00C972A3" w:rsidRPr="009E37F2" w:rsidDel="00F84F5D" w:rsidRDefault="00C972A3" w:rsidP="00C972A3">
            <w:pPr>
              <w:ind w:right="142"/>
              <w:jc w:val="center"/>
              <w:rPr>
                <w:rFonts w:ascii="Arial" w:hAnsi="Arial" w:cs="Arial"/>
                <w:sz w:val="20"/>
                <w:szCs w:val="20"/>
              </w:rPr>
            </w:pPr>
          </w:p>
        </w:tc>
        <w:tc>
          <w:tcPr>
            <w:tcW w:w="1560" w:type="dxa"/>
            <w:vAlign w:val="bottom"/>
          </w:tcPr>
          <w:p w14:paraId="58C2DCBD" w14:textId="77777777" w:rsidR="00C972A3" w:rsidRPr="00587E3F" w:rsidRDefault="00C972A3" w:rsidP="00C972A3">
            <w:pPr>
              <w:ind w:right="288"/>
              <w:jc w:val="right"/>
              <w:rPr>
                <w:rFonts w:ascii="Arial" w:hAnsi="Arial" w:cs="Arial"/>
                <w:sz w:val="20"/>
                <w:szCs w:val="20"/>
              </w:rPr>
            </w:pPr>
            <w:r>
              <w:rPr>
                <w:rFonts w:ascii="Arial" w:hAnsi="Arial" w:cs="Arial"/>
                <w:sz w:val="20"/>
                <w:szCs w:val="20"/>
              </w:rPr>
              <w:t>1,261</w:t>
            </w:r>
          </w:p>
        </w:tc>
        <w:tc>
          <w:tcPr>
            <w:tcW w:w="1563" w:type="dxa"/>
            <w:vAlign w:val="bottom"/>
          </w:tcPr>
          <w:p w14:paraId="469B3220" w14:textId="77777777" w:rsidR="00C972A3" w:rsidRPr="009E37F2" w:rsidRDefault="00C972A3" w:rsidP="00C972A3">
            <w:pPr>
              <w:pStyle w:val="TableFigures"/>
              <w:tabs>
                <w:tab w:val="clear" w:pos="1296"/>
              </w:tabs>
              <w:ind w:right="288"/>
              <w:jc w:val="right"/>
              <w:rPr>
                <w:rFonts w:ascii="Arial" w:hAnsi="Arial" w:cs="Arial"/>
                <w:sz w:val="20"/>
                <w:szCs w:val="20"/>
              </w:rPr>
            </w:pPr>
            <w:r>
              <w:rPr>
                <w:rFonts w:ascii="Arial" w:hAnsi="Arial" w:cs="Arial"/>
                <w:sz w:val="20"/>
                <w:szCs w:val="20"/>
                <w:lang w:val="fr-CA"/>
              </w:rPr>
              <w:t>945</w:t>
            </w:r>
          </w:p>
        </w:tc>
      </w:tr>
      <w:tr w:rsidR="00C972A3" w:rsidRPr="005F396F" w14:paraId="3D1C0171" w14:textId="77777777" w:rsidTr="00C972A3">
        <w:trPr>
          <w:cantSplit/>
        </w:trPr>
        <w:tc>
          <w:tcPr>
            <w:tcW w:w="6096" w:type="dxa"/>
            <w:vAlign w:val="bottom"/>
          </w:tcPr>
          <w:p w14:paraId="6042BFFB" w14:textId="77777777" w:rsidR="00C972A3" w:rsidRPr="005F396F" w:rsidRDefault="00C972A3" w:rsidP="00C972A3">
            <w:pPr>
              <w:rPr>
                <w:rFonts w:ascii="Arial" w:hAnsi="Arial" w:cs="Arial"/>
                <w:sz w:val="20"/>
                <w:szCs w:val="20"/>
              </w:rPr>
            </w:pPr>
            <w:r w:rsidRPr="005F396F">
              <w:rPr>
                <w:rFonts w:ascii="Arial" w:hAnsi="Arial" w:cs="Arial"/>
                <w:sz w:val="20"/>
                <w:szCs w:val="20"/>
                <w:lang w:val="en"/>
              </w:rPr>
              <w:tab/>
              <w:t>Share of loss of an associate</w:t>
            </w:r>
          </w:p>
        </w:tc>
        <w:tc>
          <w:tcPr>
            <w:tcW w:w="628" w:type="dxa"/>
            <w:vAlign w:val="bottom"/>
          </w:tcPr>
          <w:p w14:paraId="7BCBDB71" w14:textId="77777777" w:rsidR="00C972A3" w:rsidRPr="005F396F" w:rsidDel="00F84F5D" w:rsidRDefault="00C972A3" w:rsidP="00C972A3">
            <w:pPr>
              <w:ind w:right="142"/>
              <w:jc w:val="center"/>
              <w:rPr>
                <w:rFonts w:ascii="Arial" w:hAnsi="Arial" w:cs="Arial"/>
                <w:sz w:val="20"/>
                <w:szCs w:val="20"/>
              </w:rPr>
            </w:pPr>
          </w:p>
        </w:tc>
        <w:tc>
          <w:tcPr>
            <w:tcW w:w="1560" w:type="dxa"/>
            <w:vAlign w:val="bottom"/>
          </w:tcPr>
          <w:p w14:paraId="56AE8765" w14:textId="77777777" w:rsidR="00C972A3" w:rsidRPr="005F396F" w:rsidRDefault="00C972A3" w:rsidP="00C972A3">
            <w:pPr>
              <w:ind w:right="288"/>
              <w:jc w:val="right"/>
              <w:rPr>
                <w:rFonts w:ascii="Arial" w:hAnsi="Arial" w:cs="Arial"/>
                <w:sz w:val="20"/>
                <w:szCs w:val="20"/>
                <w:lang w:val="fr-CA"/>
              </w:rPr>
            </w:pPr>
            <w:r>
              <w:rPr>
                <w:rFonts w:ascii="Arial" w:hAnsi="Arial" w:cs="Arial"/>
                <w:sz w:val="20"/>
                <w:szCs w:val="20"/>
                <w:lang w:val="fr-CA"/>
              </w:rPr>
              <w:t>27,500</w:t>
            </w:r>
          </w:p>
        </w:tc>
        <w:tc>
          <w:tcPr>
            <w:tcW w:w="1563" w:type="dxa"/>
            <w:vAlign w:val="bottom"/>
          </w:tcPr>
          <w:p w14:paraId="008D0596" w14:textId="77777777" w:rsidR="00C972A3" w:rsidRPr="005F396F" w:rsidRDefault="00C972A3" w:rsidP="00C972A3">
            <w:pPr>
              <w:pStyle w:val="TableFigures"/>
              <w:tabs>
                <w:tab w:val="clear" w:pos="1296"/>
              </w:tabs>
              <w:ind w:right="288"/>
              <w:jc w:val="right"/>
              <w:rPr>
                <w:rFonts w:ascii="Arial" w:hAnsi="Arial" w:cs="Arial"/>
                <w:sz w:val="20"/>
                <w:szCs w:val="20"/>
              </w:rPr>
            </w:pPr>
            <w:r>
              <w:rPr>
                <w:rFonts w:ascii="Arial" w:hAnsi="Arial" w:cs="Arial"/>
                <w:sz w:val="20"/>
                <w:szCs w:val="20"/>
                <w:lang w:val="fr-CA"/>
              </w:rPr>
              <w:t>13,753</w:t>
            </w:r>
          </w:p>
        </w:tc>
      </w:tr>
      <w:tr w:rsidR="00C972A3" w:rsidRPr="005F396F" w14:paraId="0026196E" w14:textId="77777777" w:rsidTr="00C972A3">
        <w:trPr>
          <w:cantSplit/>
        </w:trPr>
        <w:tc>
          <w:tcPr>
            <w:tcW w:w="6096" w:type="dxa"/>
            <w:vAlign w:val="bottom"/>
          </w:tcPr>
          <w:p w14:paraId="76701D7F" w14:textId="77777777" w:rsidR="00C972A3" w:rsidRPr="005F396F" w:rsidRDefault="00C972A3" w:rsidP="00C972A3">
            <w:pPr>
              <w:rPr>
                <w:rFonts w:ascii="Arial" w:hAnsi="Arial" w:cs="Arial"/>
                <w:sz w:val="20"/>
                <w:szCs w:val="20"/>
              </w:rPr>
            </w:pPr>
            <w:r w:rsidRPr="005F396F">
              <w:rPr>
                <w:rFonts w:ascii="Arial" w:hAnsi="Arial" w:cs="Arial"/>
                <w:sz w:val="20"/>
                <w:szCs w:val="20"/>
                <w:lang w:val="en"/>
              </w:rPr>
              <w:tab/>
              <w:t xml:space="preserve">Net </w:t>
            </w:r>
            <w:r>
              <w:rPr>
                <w:rFonts w:ascii="Arial" w:hAnsi="Arial" w:cs="Arial"/>
                <w:sz w:val="20"/>
                <w:szCs w:val="20"/>
                <w:lang w:val="en"/>
              </w:rPr>
              <w:t xml:space="preserve">loss </w:t>
            </w:r>
            <w:r w:rsidRPr="005F396F">
              <w:rPr>
                <w:rFonts w:ascii="Arial" w:hAnsi="Arial" w:cs="Arial"/>
                <w:sz w:val="20"/>
                <w:szCs w:val="20"/>
                <w:lang w:val="en"/>
              </w:rPr>
              <w:t>on dilution of investment in an associate</w:t>
            </w:r>
          </w:p>
        </w:tc>
        <w:tc>
          <w:tcPr>
            <w:tcW w:w="628" w:type="dxa"/>
            <w:vAlign w:val="bottom"/>
          </w:tcPr>
          <w:p w14:paraId="46288773" w14:textId="77777777" w:rsidR="00C972A3" w:rsidRPr="005F396F" w:rsidDel="00920BAC" w:rsidRDefault="00C972A3" w:rsidP="00C972A3">
            <w:pPr>
              <w:ind w:right="142"/>
              <w:jc w:val="center"/>
              <w:rPr>
                <w:rFonts w:ascii="Arial" w:hAnsi="Arial" w:cs="Arial"/>
                <w:sz w:val="20"/>
                <w:szCs w:val="20"/>
              </w:rPr>
            </w:pPr>
          </w:p>
        </w:tc>
        <w:tc>
          <w:tcPr>
            <w:tcW w:w="1560" w:type="dxa"/>
            <w:vAlign w:val="bottom"/>
          </w:tcPr>
          <w:p w14:paraId="1BE1196D" w14:textId="77777777" w:rsidR="00C972A3" w:rsidRPr="005F396F" w:rsidDel="00946D22" w:rsidRDefault="00C972A3" w:rsidP="00C972A3">
            <w:pPr>
              <w:ind w:right="289"/>
              <w:jc w:val="right"/>
              <w:rPr>
                <w:rFonts w:ascii="Arial" w:hAnsi="Arial" w:cs="Arial"/>
                <w:sz w:val="20"/>
                <w:szCs w:val="20"/>
                <w:lang w:val="en"/>
              </w:rPr>
            </w:pPr>
            <w:r>
              <w:rPr>
                <w:rFonts w:ascii="Arial" w:hAnsi="Arial" w:cs="Arial"/>
                <w:sz w:val="20"/>
                <w:szCs w:val="20"/>
                <w:lang w:val="en"/>
              </w:rPr>
              <w:t>-</w:t>
            </w:r>
          </w:p>
        </w:tc>
        <w:tc>
          <w:tcPr>
            <w:tcW w:w="1563" w:type="dxa"/>
            <w:vAlign w:val="bottom"/>
          </w:tcPr>
          <w:p w14:paraId="25992B7D" w14:textId="77777777" w:rsidR="00C972A3" w:rsidRPr="005F396F" w:rsidRDefault="00C972A3" w:rsidP="00C972A3">
            <w:pPr>
              <w:pStyle w:val="TableFigures"/>
              <w:tabs>
                <w:tab w:val="clear" w:pos="1296"/>
              </w:tabs>
              <w:ind w:right="289"/>
              <w:jc w:val="right"/>
              <w:rPr>
                <w:rFonts w:ascii="Arial" w:hAnsi="Arial" w:cs="Arial"/>
                <w:sz w:val="20"/>
                <w:szCs w:val="20"/>
                <w:lang w:val="en"/>
              </w:rPr>
            </w:pPr>
            <w:r>
              <w:rPr>
                <w:rFonts w:ascii="Arial" w:hAnsi="Arial" w:cs="Arial"/>
                <w:sz w:val="20"/>
                <w:szCs w:val="20"/>
                <w:lang w:val="en"/>
              </w:rPr>
              <w:t>12,999</w:t>
            </w:r>
          </w:p>
        </w:tc>
      </w:tr>
      <w:tr w:rsidR="00C972A3" w:rsidRPr="005F396F" w14:paraId="48672EC2" w14:textId="77777777" w:rsidTr="00C972A3">
        <w:trPr>
          <w:cantSplit/>
        </w:trPr>
        <w:tc>
          <w:tcPr>
            <w:tcW w:w="6096" w:type="dxa"/>
            <w:vAlign w:val="bottom"/>
          </w:tcPr>
          <w:p w14:paraId="50AA3B38" w14:textId="77777777" w:rsidR="00C972A3" w:rsidRPr="005F396F" w:rsidRDefault="00C972A3" w:rsidP="00C972A3">
            <w:pPr>
              <w:rPr>
                <w:rFonts w:ascii="Arial" w:hAnsi="Arial" w:cs="Arial"/>
                <w:sz w:val="20"/>
                <w:szCs w:val="20"/>
              </w:rPr>
            </w:pPr>
            <w:r w:rsidRPr="005F396F">
              <w:rPr>
                <w:rFonts w:ascii="Arial" w:hAnsi="Arial" w:cs="Arial"/>
                <w:sz w:val="20"/>
                <w:szCs w:val="20"/>
                <w:lang w:val="en"/>
              </w:rPr>
              <w:t>Change in non-cash working capital items</w:t>
            </w:r>
          </w:p>
        </w:tc>
        <w:tc>
          <w:tcPr>
            <w:tcW w:w="628" w:type="dxa"/>
            <w:vAlign w:val="bottom"/>
          </w:tcPr>
          <w:p w14:paraId="2DAEBE45" w14:textId="77777777" w:rsidR="00C972A3" w:rsidRPr="005F396F" w:rsidRDefault="00C972A3" w:rsidP="00C972A3">
            <w:pPr>
              <w:ind w:right="142"/>
              <w:jc w:val="center"/>
              <w:rPr>
                <w:rFonts w:ascii="Arial" w:hAnsi="Arial" w:cs="Arial"/>
                <w:sz w:val="20"/>
                <w:szCs w:val="20"/>
                <w:lang w:val="fr-CA"/>
              </w:rPr>
            </w:pPr>
            <w:r w:rsidRPr="005F396F">
              <w:rPr>
                <w:rFonts w:ascii="Arial" w:hAnsi="Arial" w:cs="Arial"/>
                <w:sz w:val="20"/>
                <w:szCs w:val="20"/>
                <w:lang w:val="en"/>
              </w:rPr>
              <w:t>14</w:t>
            </w:r>
          </w:p>
        </w:tc>
        <w:tc>
          <w:tcPr>
            <w:tcW w:w="1560" w:type="dxa"/>
            <w:vAlign w:val="bottom"/>
          </w:tcPr>
          <w:p w14:paraId="23C626A6" w14:textId="77777777" w:rsidR="00C972A3" w:rsidRPr="005F396F" w:rsidRDefault="00C972A3" w:rsidP="00C972A3">
            <w:pPr>
              <w:ind w:right="289"/>
              <w:jc w:val="right"/>
              <w:rPr>
                <w:rFonts w:ascii="Arial" w:hAnsi="Arial" w:cs="Arial"/>
                <w:sz w:val="20"/>
                <w:szCs w:val="20"/>
                <w:lang w:val="en"/>
              </w:rPr>
            </w:pPr>
            <w:r>
              <w:rPr>
                <w:rFonts w:ascii="Arial" w:hAnsi="Arial" w:cs="Arial"/>
                <w:sz w:val="20"/>
                <w:szCs w:val="20"/>
                <w:lang w:val="en"/>
              </w:rPr>
              <w:t>28,791</w:t>
            </w:r>
          </w:p>
        </w:tc>
        <w:tc>
          <w:tcPr>
            <w:tcW w:w="1563" w:type="dxa"/>
            <w:vAlign w:val="bottom"/>
          </w:tcPr>
          <w:p w14:paraId="03C57005" w14:textId="77777777" w:rsidR="00C972A3" w:rsidRPr="005F396F" w:rsidRDefault="00C972A3" w:rsidP="00C972A3">
            <w:pPr>
              <w:pStyle w:val="TableFigures"/>
              <w:tabs>
                <w:tab w:val="clear" w:pos="1296"/>
              </w:tabs>
              <w:ind w:right="289"/>
              <w:jc w:val="right"/>
              <w:rPr>
                <w:rFonts w:ascii="Arial" w:hAnsi="Arial" w:cs="Arial"/>
                <w:sz w:val="20"/>
                <w:szCs w:val="20"/>
                <w:lang w:val="en"/>
              </w:rPr>
            </w:pPr>
            <w:r>
              <w:rPr>
                <w:rFonts w:ascii="Arial" w:hAnsi="Arial" w:cs="Arial"/>
                <w:sz w:val="20"/>
                <w:szCs w:val="20"/>
                <w:lang w:val="en"/>
              </w:rPr>
              <w:t>57,984</w:t>
            </w:r>
          </w:p>
        </w:tc>
      </w:tr>
      <w:tr w:rsidR="00C972A3" w:rsidRPr="005F396F" w14:paraId="6FDAB21F" w14:textId="77777777" w:rsidTr="00C972A3">
        <w:trPr>
          <w:cantSplit/>
        </w:trPr>
        <w:tc>
          <w:tcPr>
            <w:tcW w:w="6096" w:type="dxa"/>
            <w:tcBorders>
              <w:top w:val="single" w:sz="2" w:space="0" w:color="auto"/>
            </w:tcBorders>
            <w:vAlign w:val="bottom"/>
          </w:tcPr>
          <w:p w14:paraId="39799222" w14:textId="77777777" w:rsidR="00C972A3" w:rsidRPr="005F396F" w:rsidRDefault="00C972A3" w:rsidP="00C972A3">
            <w:pPr>
              <w:pStyle w:val="TableText"/>
              <w:ind w:left="0" w:firstLine="0"/>
              <w:rPr>
                <w:rFonts w:ascii="Arial" w:hAnsi="Arial" w:cs="Arial"/>
                <w:sz w:val="20"/>
                <w:szCs w:val="20"/>
              </w:rPr>
            </w:pPr>
            <w:bookmarkStart w:id="21" w:name="OLE_LINK59"/>
            <w:r w:rsidRPr="005F396F">
              <w:rPr>
                <w:rFonts w:ascii="Arial" w:hAnsi="Arial" w:cs="Arial"/>
                <w:b/>
                <w:sz w:val="20"/>
                <w:szCs w:val="20"/>
                <w:lang w:val="en"/>
              </w:rPr>
              <w:t>Cash flows used in operating activities</w:t>
            </w:r>
            <w:bookmarkEnd w:id="21"/>
          </w:p>
        </w:tc>
        <w:tc>
          <w:tcPr>
            <w:tcW w:w="628" w:type="dxa"/>
            <w:tcBorders>
              <w:top w:val="single" w:sz="2" w:space="0" w:color="auto"/>
            </w:tcBorders>
            <w:vAlign w:val="bottom"/>
          </w:tcPr>
          <w:p w14:paraId="07E7EB09" w14:textId="77777777" w:rsidR="00C972A3" w:rsidRPr="005F396F" w:rsidDel="00F84F5D" w:rsidRDefault="00C972A3" w:rsidP="00C972A3">
            <w:pPr>
              <w:ind w:right="74"/>
              <w:jc w:val="center"/>
              <w:rPr>
                <w:rFonts w:ascii="Arial" w:hAnsi="Arial" w:cs="Arial"/>
                <w:sz w:val="20"/>
                <w:szCs w:val="20"/>
              </w:rPr>
            </w:pPr>
          </w:p>
        </w:tc>
        <w:tc>
          <w:tcPr>
            <w:tcW w:w="1560" w:type="dxa"/>
            <w:tcBorders>
              <w:top w:val="single" w:sz="2" w:space="0" w:color="auto"/>
            </w:tcBorders>
            <w:vAlign w:val="bottom"/>
          </w:tcPr>
          <w:p w14:paraId="67307316" w14:textId="77777777" w:rsidR="00C972A3" w:rsidRPr="005F396F" w:rsidRDefault="00C972A3" w:rsidP="00C972A3">
            <w:pPr>
              <w:ind w:right="215"/>
              <w:jc w:val="right"/>
              <w:rPr>
                <w:rFonts w:ascii="Arial" w:hAnsi="Arial" w:cs="Arial"/>
                <w:b/>
                <w:bCs/>
                <w:sz w:val="20"/>
                <w:szCs w:val="20"/>
                <w:lang w:val="en"/>
              </w:rPr>
            </w:pPr>
            <w:r>
              <w:rPr>
                <w:rFonts w:ascii="Arial" w:hAnsi="Arial" w:cs="Arial"/>
                <w:b/>
                <w:bCs/>
                <w:sz w:val="20"/>
                <w:szCs w:val="20"/>
                <w:lang w:val="en"/>
              </w:rPr>
              <w:t>(161,537)</w:t>
            </w:r>
          </w:p>
        </w:tc>
        <w:tc>
          <w:tcPr>
            <w:tcW w:w="1563" w:type="dxa"/>
            <w:tcBorders>
              <w:top w:val="single" w:sz="2" w:space="0" w:color="auto"/>
            </w:tcBorders>
            <w:vAlign w:val="bottom"/>
          </w:tcPr>
          <w:p w14:paraId="48BC0362" w14:textId="77777777" w:rsidR="00C972A3" w:rsidRPr="005F396F" w:rsidRDefault="00C972A3" w:rsidP="00C972A3">
            <w:pPr>
              <w:pStyle w:val="TableFigures"/>
              <w:tabs>
                <w:tab w:val="clear" w:pos="1296"/>
              </w:tabs>
              <w:ind w:right="215"/>
              <w:jc w:val="right"/>
              <w:rPr>
                <w:rFonts w:ascii="Arial" w:hAnsi="Arial" w:cs="Arial"/>
                <w:b/>
                <w:bCs/>
                <w:sz w:val="20"/>
                <w:szCs w:val="20"/>
                <w:lang w:val="en"/>
              </w:rPr>
            </w:pPr>
            <w:r w:rsidRPr="005F396F">
              <w:rPr>
                <w:rFonts w:ascii="Arial" w:hAnsi="Arial" w:cs="Arial"/>
                <w:b/>
                <w:bCs/>
                <w:sz w:val="20"/>
                <w:szCs w:val="20"/>
                <w:lang w:val="en"/>
              </w:rPr>
              <w:t>(</w:t>
            </w:r>
            <w:r>
              <w:rPr>
                <w:rFonts w:ascii="Arial" w:hAnsi="Arial" w:cs="Arial"/>
                <w:b/>
                <w:bCs/>
                <w:sz w:val="20"/>
                <w:szCs w:val="20"/>
                <w:lang w:val="en"/>
              </w:rPr>
              <w:t>200,996</w:t>
            </w:r>
            <w:r w:rsidRPr="005F396F">
              <w:rPr>
                <w:rFonts w:ascii="Arial" w:hAnsi="Arial" w:cs="Arial"/>
                <w:b/>
                <w:bCs/>
                <w:sz w:val="20"/>
                <w:szCs w:val="20"/>
                <w:lang w:val="en"/>
              </w:rPr>
              <w:t>)</w:t>
            </w:r>
          </w:p>
        </w:tc>
      </w:tr>
      <w:tr w:rsidR="00C972A3" w:rsidRPr="005F396F" w14:paraId="7B41C7F1" w14:textId="77777777" w:rsidTr="00C972A3">
        <w:trPr>
          <w:cantSplit/>
          <w:trHeight w:val="464"/>
        </w:trPr>
        <w:tc>
          <w:tcPr>
            <w:tcW w:w="6096" w:type="dxa"/>
            <w:tcBorders>
              <w:top w:val="single" w:sz="4" w:space="0" w:color="auto"/>
            </w:tcBorders>
            <w:vAlign w:val="bottom"/>
          </w:tcPr>
          <w:p w14:paraId="33F04234" w14:textId="77777777" w:rsidR="00C972A3" w:rsidRPr="005F396F" w:rsidRDefault="00C972A3" w:rsidP="00C972A3">
            <w:pPr>
              <w:pStyle w:val="TableText"/>
              <w:spacing w:before="80"/>
              <w:ind w:left="0" w:firstLine="0"/>
              <w:rPr>
                <w:rFonts w:ascii="Arial" w:hAnsi="Arial" w:cs="Arial"/>
                <w:sz w:val="20"/>
                <w:szCs w:val="20"/>
                <w:lang w:val="fr-CA"/>
              </w:rPr>
            </w:pPr>
            <w:bookmarkStart w:id="22" w:name="_Hlk489715070"/>
            <w:bookmarkStart w:id="23" w:name="_Hlk489715106"/>
            <w:r w:rsidRPr="005F396F">
              <w:rPr>
                <w:rStyle w:val="CharBold"/>
                <w:rFonts w:ascii="Arial" w:hAnsi="Arial" w:cs="Arial"/>
                <w:sz w:val="20"/>
                <w:szCs w:val="20"/>
                <w:lang w:val="en"/>
              </w:rPr>
              <w:t>Investing activities</w:t>
            </w:r>
          </w:p>
        </w:tc>
        <w:tc>
          <w:tcPr>
            <w:tcW w:w="628" w:type="dxa"/>
            <w:tcBorders>
              <w:top w:val="single" w:sz="4" w:space="0" w:color="auto"/>
            </w:tcBorders>
            <w:vAlign w:val="bottom"/>
          </w:tcPr>
          <w:p w14:paraId="232890F2" w14:textId="77777777" w:rsidR="00C972A3" w:rsidRPr="005F396F" w:rsidRDefault="00C972A3" w:rsidP="00C972A3">
            <w:pPr>
              <w:pStyle w:val="TableFigures"/>
              <w:tabs>
                <w:tab w:val="clear" w:pos="1296"/>
              </w:tabs>
              <w:spacing w:before="80"/>
              <w:ind w:right="142"/>
              <w:jc w:val="center"/>
              <w:rPr>
                <w:rFonts w:ascii="Arial" w:hAnsi="Arial" w:cs="Arial"/>
                <w:sz w:val="20"/>
                <w:szCs w:val="20"/>
              </w:rPr>
            </w:pPr>
          </w:p>
        </w:tc>
        <w:tc>
          <w:tcPr>
            <w:tcW w:w="1560" w:type="dxa"/>
            <w:tcBorders>
              <w:top w:val="single" w:sz="4" w:space="0" w:color="auto"/>
            </w:tcBorders>
            <w:vAlign w:val="bottom"/>
          </w:tcPr>
          <w:p w14:paraId="664D5566" w14:textId="77777777" w:rsidR="00C972A3" w:rsidRPr="005F396F" w:rsidRDefault="00C972A3" w:rsidP="00C972A3">
            <w:pPr>
              <w:pStyle w:val="TableFigures"/>
              <w:tabs>
                <w:tab w:val="clear" w:pos="1296"/>
              </w:tabs>
              <w:spacing w:before="80"/>
              <w:ind w:right="215"/>
              <w:jc w:val="right"/>
              <w:rPr>
                <w:rFonts w:ascii="Arial" w:hAnsi="Arial" w:cs="Arial"/>
                <w:sz w:val="20"/>
                <w:szCs w:val="20"/>
              </w:rPr>
            </w:pPr>
          </w:p>
        </w:tc>
        <w:tc>
          <w:tcPr>
            <w:tcW w:w="1563" w:type="dxa"/>
            <w:tcBorders>
              <w:top w:val="single" w:sz="4" w:space="0" w:color="auto"/>
            </w:tcBorders>
            <w:vAlign w:val="bottom"/>
          </w:tcPr>
          <w:p w14:paraId="3FD220D1" w14:textId="77777777" w:rsidR="00C972A3" w:rsidRPr="005F396F" w:rsidRDefault="00C972A3" w:rsidP="00C972A3">
            <w:pPr>
              <w:pStyle w:val="TableFigures"/>
              <w:tabs>
                <w:tab w:val="clear" w:pos="1296"/>
              </w:tabs>
              <w:ind w:right="217"/>
              <w:jc w:val="right"/>
              <w:rPr>
                <w:rFonts w:ascii="Arial" w:hAnsi="Arial" w:cs="Arial"/>
                <w:sz w:val="20"/>
                <w:szCs w:val="20"/>
              </w:rPr>
            </w:pPr>
          </w:p>
        </w:tc>
      </w:tr>
      <w:bookmarkEnd w:id="22"/>
      <w:bookmarkEnd w:id="23"/>
      <w:tr w:rsidR="00C972A3" w:rsidRPr="005F396F" w14:paraId="250E856F" w14:textId="77777777" w:rsidTr="00C972A3">
        <w:trPr>
          <w:cantSplit/>
        </w:trPr>
        <w:tc>
          <w:tcPr>
            <w:tcW w:w="6096" w:type="dxa"/>
            <w:vAlign w:val="bottom"/>
          </w:tcPr>
          <w:p w14:paraId="25A05679" w14:textId="77777777" w:rsidR="00C972A3" w:rsidRPr="005F396F" w:rsidRDefault="00C972A3" w:rsidP="00C972A3">
            <w:pPr>
              <w:pStyle w:val="TableText"/>
              <w:ind w:left="0" w:firstLine="0"/>
              <w:rPr>
                <w:rFonts w:ascii="Arial" w:hAnsi="Arial" w:cs="Arial"/>
                <w:sz w:val="20"/>
                <w:szCs w:val="20"/>
              </w:rPr>
            </w:pPr>
            <w:r>
              <w:rPr>
                <w:rFonts w:ascii="Arial" w:hAnsi="Arial" w:cs="Arial"/>
                <w:sz w:val="20"/>
                <w:szCs w:val="20"/>
                <w:lang w:val="en"/>
              </w:rPr>
              <w:t>Acquisition of property and equipment</w:t>
            </w:r>
          </w:p>
        </w:tc>
        <w:tc>
          <w:tcPr>
            <w:tcW w:w="628" w:type="dxa"/>
            <w:vAlign w:val="bottom"/>
          </w:tcPr>
          <w:p w14:paraId="1322256B" w14:textId="77777777" w:rsidR="00C972A3" w:rsidRPr="00A63792" w:rsidDel="00F84F5D" w:rsidRDefault="00C972A3" w:rsidP="00C972A3">
            <w:pPr>
              <w:pStyle w:val="TableFigures"/>
              <w:tabs>
                <w:tab w:val="clear" w:pos="1296"/>
              </w:tabs>
              <w:ind w:right="74"/>
              <w:jc w:val="center"/>
              <w:rPr>
                <w:rFonts w:ascii="Arial" w:hAnsi="Arial" w:cs="Arial"/>
                <w:color w:val="000000"/>
                <w:sz w:val="20"/>
                <w:szCs w:val="20"/>
              </w:rPr>
            </w:pPr>
          </w:p>
        </w:tc>
        <w:tc>
          <w:tcPr>
            <w:tcW w:w="1560" w:type="dxa"/>
            <w:vAlign w:val="bottom"/>
          </w:tcPr>
          <w:p w14:paraId="20023BF6" w14:textId="77777777" w:rsidR="00C972A3" w:rsidRPr="00587E3F" w:rsidRDefault="00C972A3" w:rsidP="00C972A3">
            <w:pPr>
              <w:ind w:right="215"/>
              <w:jc w:val="right"/>
              <w:rPr>
                <w:rFonts w:ascii="Arial" w:hAnsi="Arial" w:cs="Arial"/>
                <w:sz w:val="20"/>
                <w:szCs w:val="20"/>
              </w:rPr>
            </w:pPr>
            <w:r>
              <w:rPr>
                <w:rFonts w:ascii="Arial" w:hAnsi="Arial" w:cs="Arial"/>
                <w:sz w:val="20"/>
                <w:szCs w:val="20"/>
              </w:rPr>
              <w:t>(18,941)</w:t>
            </w:r>
          </w:p>
        </w:tc>
        <w:tc>
          <w:tcPr>
            <w:tcW w:w="1563" w:type="dxa"/>
            <w:vAlign w:val="bottom"/>
          </w:tcPr>
          <w:p w14:paraId="10C307CA" w14:textId="77777777" w:rsidR="00C972A3" w:rsidRPr="005F396F" w:rsidRDefault="00C972A3" w:rsidP="00C972A3">
            <w:pPr>
              <w:ind w:right="289"/>
              <w:jc w:val="right"/>
              <w:rPr>
                <w:rFonts w:ascii="Arial" w:hAnsi="Arial" w:cs="Arial"/>
                <w:sz w:val="20"/>
                <w:szCs w:val="20"/>
                <w:lang w:val="fr-CA"/>
              </w:rPr>
            </w:pPr>
            <w:r>
              <w:rPr>
                <w:rFonts w:ascii="Arial" w:hAnsi="Arial" w:cs="Arial"/>
                <w:sz w:val="20"/>
                <w:szCs w:val="20"/>
                <w:lang w:val="en"/>
              </w:rPr>
              <w:t>-</w:t>
            </w:r>
          </w:p>
        </w:tc>
      </w:tr>
      <w:tr w:rsidR="00C972A3" w:rsidRPr="005F396F" w14:paraId="408D14B6" w14:textId="77777777" w:rsidTr="00C972A3">
        <w:trPr>
          <w:cantSplit/>
        </w:trPr>
        <w:tc>
          <w:tcPr>
            <w:tcW w:w="6096" w:type="dxa"/>
            <w:tcBorders>
              <w:top w:val="single" w:sz="4" w:space="0" w:color="auto"/>
              <w:bottom w:val="single" w:sz="4" w:space="0" w:color="auto"/>
            </w:tcBorders>
            <w:vAlign w:val="bottom"/>
          </w:tcPr>
          <w:p w14:paraId="3921BDE1" w14:textId="77777777" w:rsidR="00C972A3" w:rsidRPr="005F396F" w:rsidRDefault="00C972A3" w:rsidP="00C972A3">
            <w:pPr>
              <w:pStyle w:val="TableText"/>
              <w:ind w:left="0" w:firstLine="0"/>
              <w:rPr>
                <w:rFonts w:ascii="Arial" w:hAnsi="Arial" w:cs="Arial"/>
                <w:b/>
                <w:sz w:val="20"/>
                <w:szCs w:val="20"/>
              </w:rPr>
            </w:pPr>
            <w:r w:rsidRPr="005F396F">
              <w:rPr>
                <w:rStyle w:val="CharBold"/>
                <w:rFonts w:ascii="Arial" w:hAnsi="Arial" w:cs="Arial"/>
                <w:sz w:val="20"/>
                <w:szCs w:val="20"/>
                <w:lang w:val="en"/>
              </w:rPr>
              <w:t>Cash flows from investing activities</w:t>
            </w:r>
          </w:p>
        </w:tc>
        <w:tc>
          <w:tcPr>
            <w:tcW w:w="628" w:type="dxa"/>
            <w:tcBorders>
              <w:top w:val="single" w:sz="4" w:space="0" w:color="auto"/>
              <w:bottom w:val="single" w:sz="4" w:space="0" w:color="auto"/>
            </w:tcBorders>
            <w:vAlign w:val="bottom"/>
          </w:tcPr>
          <w:p w14:paraId="5E7E3050" w14:textId="77777777" w:rsidR="00C972A3" w:rsidRPr="005F396F" w:rsidDel="00F84F5D" w:rsidRDefault="00C972A3" w:rsidP="00C972A3">
            <w:pPr>
              <w:pStyle w:val="TableFigures"/>
              <w:tabs>
                <w:tab w:val="clear" w:pos="1296"/>
              </w:tabs>
              <w:ind w:right="74"/>
              <w:jc w:val="center"/>
              <w:rPr>
                <w:rFonts w:ascii="Arial" w:hAnsi="Arial" w:cs="Arial"/>
                <w:b/>
                <w:sz w:val="20"/>
                <w:szCs w:val="20"/>
              </w:rPr>
            </w:pPr>
          </w:p>
        </w:tc>
        <w:tc>
          <w:tcPr>
            <w:tcW w:w="1560" w:type="dxa"/>
            <w:tcBorders>
              <w:top w:val="single" w:sz="4" w:space="0" w:color="auto"/>
              <w:bottom w:val="single" w:sz="4" w:space="0" w:color="auto"/>
            </w:tcBorders>
            <w:vAlign w:val="bottom"/>
          </w:tcPr>
          <w:p w14:paraId="2A104328" w14:textId="77777777" w:rsidR="00C972A3" w:rsidRPr="005F396F" w:rsidRDefault="00C972A3" w:rsidP="00C972A3">
            <w:pPr>
              <w:ind w:right="215"/>
              <w:jc w:val="right"/>
              <w:rPr>
                <w:rFonts w:ascii="Arial" w:hAnsi="Arial" w:cs="Arial"/>
                <w:b/>
                <w:sz w:val="20"/>
                <w:szCs w:val="20"/>
                <w:lang w:val="fr-CA"/>
              </w:rPr>
            </w:pPr>
            <w:r>
              <w:rPr>
                <w:rFonts w:ascii="Arial" w:hAnsi="Arial" w:cs="Arial"/>
                <w:b/>
                <w:sz w:val="20"/>
                <w:szCs w:val="20"/>
                <w:lang w:val="fr-CA"/>
              </w:rPr>
              <w:t>(18,941)</w:t>
            </w:r>
          </w:p>
        </w:tc>
        <w:tc>
          <w:tcPr>
            <w:tcW w:w="1563" w:type="dxa"/>
            <w:tcBorders>
              <w:top w:val="single" w:sz="4" w:space="0" w:color="auto"/>
              <w:bottom w:val="single" w:sz="4" w:space="0" w:color="auto"/>
            </w:tcBorders>
            <w:vAlign w:val="bottom"/>
          </w:tcPr>
          <w:p w14:paraId="4CED240E" w14:textId="77777777" w:rsidR="00C972A3" w:rsidRPr="005F396F" w:rsidRDefault="00C972A3" w:rsidP="00C972A3">
            <w:pPr>
              <w:pStyle w:val="TableFigures"/>
              <w:tabs>
                <w:tab w:val="clear" w:pos="1296"/>
              </w:tabs>
              <w:ind w:right="289"/>
              <w:jc w:val="right"/>
              <w:rPr>
                <w:rFonts w:ascii="Arial" w:hAnsi="Arial" w:cs="Arial"/>
                <w:b/>
                <w:bCs/>
                <w:sz w:val="20"/>
                <w:szCs w:val="20"/>
                <w:lang w:val="en"/>
              </w:rPr>
            </w:pPr>
            <w:r>
              <w:rPr>
                <w:rFonts w:ascii="Arial" w:hAnsi="Arial" w:cs="Arial"/>
                <w:b/>
                <w:sz w:val="20"/>
                <w:szCs w:val="20"/>
                <w:lang w:val="en"/>
              </w:rPr>
              <w:t>-</w:t>
            </w:r>
          </w:p>
        </w:tc>
      </w:tr>
      <w:tr w:rsidR="00C972A3" w:rsidRPr="005F396F" w14:paraId="0ADDEB18" w14:textId="77777777" w:rsidTr="00C972A3">
        <w:trPr>
          <w:cantSplit/>
        </w:trPr>
        <w:tc>
          <w:tcPr>
            <w:tcW w:w="6096" w:type="dxa"/>
            <w:tcBorders>
              <w:top w:val="single" w:sz="4" w:space="0" w:color="auto"/>
            </w:tcBorders>
            <w:vAlign w:val="bottom"/>
          </w:tcPr>
          <w:p w14:paraId="7F606BF8" w14:textId="77777777" w:rsidR="00C972A3" w:rsidRPr="005F396F" w:rsidRDefault="00C972A3" w:rsidP="00C972A3">
            <w:pPr>
              <w:pStyle w:val="TableText"/>
              <w:ind w:left="0" w:firstLine="0"/>
              <w:rPr>
                <w:rStyle w:val="CharBold"/>
                <w:rFonts w:ascii="Arial" w:hAnsi="Arial" w:cs="Arial"/>
                <w:sz w:val="20"/>
                <w:szCs w:val="20"/>
                <w:lang w:val="fr-CA"/>
              </w:rPr>
            </w:pPr>
          </w:p>
        </w:tc>
        <w:tc>
          <w:tcPr>
            <w:tcW w:w="628" w:type="dxa"/>
            <w:tcBorders>
              <w:top w:val="single" w:sz="4" w:space="0" w:color="auto"/>
            </w:tcBorders>
            <w:vAlign w:val="bottom"/>
          </w:tcPr>
          <w:p w14:paraId="311B11D7" w14:textId="77777777" w:rsidR="00C972A3" w:rsidRPr="005F396F" w:rsidDel="00F84F5D" w:rsidRDefault="00C972A3" w:rsidP="00C972A3">
            <w:pPr>
              <w:pStyle w:val="TableFigures"/>
              <w:tabs>
                <w:tab w:val="clear" w:pos="1296"/>
              </w:tabs>
              <w:ind w:right="74"/>
              <w:jc w:val="center"/>
              <w:rPr>
                <w:rFonts w:ascii="Arial" w:hAnsi="Arial" w:cs="Arial"/>
                <w:b/>
                <w:sz w:val="20"/>
                <w:szCs w:val="20"/>
                <w:lang w:val="fr-CA"/>
              </w:rPr>
            </w:pPr>
          </w:p>
        </w:tc>
        <w:tc>
          <w:tcPr>
            <w:tcW w:w="1560" w:type="dxa"/>
            <w:tcBorders>
              <w:top w:val="single" w:sz="4" w:space="0" w:color="auto"/>
            </w:tcBorders>
            <w:vAlign w:val="bottom"/>
          </w:tcPr>
          <w:p w14:paraId="76882B9C" w14:textId="77777777" w:rsidR="00C972A3" w:rsidRPr="005F396F" w:rsidRDefault="00C972A3" w:rsidP="00C972A3">
            <w:pPr>
              <w:ind w:right="215"/>
              <w:jc w:val="right"/>
              <w:rPr>
                <w:rFonts w:ascii="Arial" w:hAnsi="Arial" w:cs="Arial"/>
                <w:b/>
                <w:sz w:val="20"/>
                <w:szCs w:val="20"/>
                <w:lang w:val="fr-CA"/>
              </w:rPr>
            </w:pPr>
          </w:p>
        </w:tc>
        <w:tc>
          <w:tcPr>
            <w:tcW w:w="1563" w:type="dxa"/>
            <w:tcBorders>
              <w:top w:val="single" w:sz="4" w:space="0" w:color="auto"/>
            </w:tcBorders>
            <w:vAlign w:val="bottom"/>
          </w:tcPr>
          <w:p w14:paraId="60FDFCF3" w14:textId="77777777" w:rsidR="00C972A3" w:rsidRPr="005F396F" w:rsidRDefault="00C972A3" w:rsidP="00C972A3">
            <w:pPr>
              <w:ind w:right="289"/>
              <w:jc w:val="right"/>
              <w:rPr>
                <w:rFonts w:ascii="Arial" w:hAnsi="Arial" w:cs="Arial"/>
                <w:b/>
                <w:sz w:val="20"/>
                <w:szCs w:val="20"/>
                <w:lang w:val="fr-CA"/>
              </w:rPr>
            </w:pPr>
          </w:p>
        </w:tc>
      </w:tr>
      <w:tr w:rsidR="00C972A3" w:rsidRPr="005F396F" w14:paraId="220428FD" w14:textId="77777777" w:rsidTr="00C972A3">
        <w:trPr>
          <w:cantSplit/>
        </w:trPr>
        <w:tc>
          <w:tcPr>
            <w:tcW w:w="6096" w:type="dxa"/>
            <w:vAlign w:val="bottom"/>
          </w:tcPr>
          <w:p w14:paraId="7E90B202" w14:textId="77777777" w:rsidR="00C972A3" w:rsidRPr="005F396F" w:rsidRDefault="00C972A3" w:rsidP="00C972A3">
            <w:pPr>
              <w:pStyle w:val="TableHeading"/>
              <w:spacing w:before="80"/>
              <w:ind w:right="0"/>
              <w:jc w:val="left"/>
              <w:rPr>
                <w:rFonts w:ascii="Arial" w:hAnsi="Arial" w:cs="Arial"/>
                <w:b w:val="0"/>
                <w:sz w:val="20"/>
                <w:lang w:val="fr-CA"/>
              </w:rPr>
            </w:pPr>
            <w:r w:rsidRPr="005F396F">
              <w:rPr>
                <w:rStyle w:val="CharBold"/>
                <w:rFonts w:ascii="Arial" w:hAnsi="Arial" w:cs="Arial"/>
                <w:b/>
                <w:sz w:val="20"/>
                <w:lang w:val="en"/>
              </w:rPr>
              <w:t>Financing activities</w:t>
            </w:r>
          </w:p>
        </w:tc>
        <w:tc>
          <w:tcPr>
            <w:tcW w:w="628" w:type="dxa"/>
            <w:vAlign w:val="bottom"/>
          </w:tcPr>
          <w:p w14:paraId="100A0312" w14:textId="77777777" w:rsidR="00C972A3" w:rsidRPr="005F396F" w:rsidRDefault="00C972A3" w:rsidP="00C972A3">
            <w:pPr>
              <w:pStyle w:val="TableFigures"/>
              <w:tabs>
                <w:tab w:val="clear" w:pos="1296"/>
              </w:tabs>
              <w:spacing w:before="80"/>
              <w:ind w:right="142"/>
              <w:jc w:val="center"/>
              <w:rPr>
                <w:rFonts w:ascii="Arial" w:hAnsi="Arial" w:cs="Arial"/>
                <w:sz w:val="20"/>
                <w:szCs w:val="20"/>
                <w:lang w:val="fr-CA"/>
              </w:rPr>
            </w:pPr>
          </w:p>
        </w:tc>
        <w:tc>
          <w:tcPr>
            <w:tcW w:w="1560" w:type="dxa"/>
            <w:vAlign w:val="bottom"/>
          </w:tcPr>
          <w:p w14:paraId="6B248541" w14:textId="77777777" w:rsidR="00C972A3" w:rsidRPr="005F396F" w:rsidRDefault="00C972A3" w:rsidP="00C972A3">
            <w:pPr>
              <w:pStyle w:val="TableFigures"/>
              <w:tabs>
                <w:tab w:val="clear" w:pos="1296"/>
              </w:tabs>
              <w:spacing w:before="80"/>
              <w:ind w:right="364"/>
              <w:jc w:val="right"/>
              <w:rPr>
                <w:rFonts w:ascii="Arial" w:hAnsi="Arial" w:cs="Arial"/>
                <w:sz w:val="20"/>
                <w:szCs w:val="20"/>
                <w:lang w:val="fr-CA"/>
              </w:rPr>
            </w:pPr>
          </w:p>
        </w:tc>
        <w:tc>
          <w:tcPr>
            <w:tcW w:w="1563" w:type="dxa"/>
            <w:vAlign w:val="bottom"/>
          </w:tcPr>
          <w:p w14:paraId="731905E5" w14:textId="77777777" w:rsidR="00C972A3" w:rsidRPr="005F396F" w:rsidRDefault="00C972A3" w:rsidP="00C972A3">
            <w:pPr>
              <w:pStyle w:val="TableFigures"/>
              <w:tabs>
                <w:tab w:val="clear" w:pos="1296"/>
              </w:tabs>
              <w:spacing w:before="80"/>
              <w:ind w:right="289"/>
              <w:jc w:val="right"/>
              <w:rPr>
                <w:rFonts w:ascii="Arial" w:hAnsi="Arial" w:cs="Arial"/>
                <w:sz w:val="20"/>
                <w:szCs w:val="20"/>
                <w:lang w:val="fr-CA"/>
              </w:rPr>
            </w:pPr>
          </w:p>
        </w:tc>
      </w:tr>
      <w:tr w:rsidR="00C972A3" w:rsidRPr="005F396F" w14:paraId="53DFCFA5" w14:textId="77777777" w:rsidTr="00C972A3">
        <w:trPr>
          <w:cantSplit/>
        </w:trPr>
        <w:tc>
          <w:tcPr>
            <w:tcW w:w="6096" w:type="dxa"/>
            <w:vAlign w:val="bottom"/>
          </w:tcPr>
          <w:p w14:paraId="14A5430F" w14:textId="77777777" w:rsidR="00C972A3" w:rsidRPr="00857667" w:rsidRDefault="00C972A3" w:rsidP="00C972A3">
            <w:pPr>
              <w:pStyle w:val="TableFigures"/>
              <w:tabs>
                <w:tab w:val="left" w:pos="720"/>
              </w:tabs>
              <w:rPr>
                <w:rFonts w:ascii="Arial" w:hAnsi="Arial" w:cs="Arial"/>
                <w:sz w:val="20"/>
                <w:lang w:val="fr-CA"/>
              </w:rPr>
            </w:pPr>
            <w:r w:rsidRPr="00857667">
              <w:rPr>
                <w:rFonts w:ascii="Arial" w:hAnsi="Arial" w:cs="Arial"/>
                <w:sz w:val="20"/>
                <w:szCs w:val="20"/>
                <w:lang w:val="fr-CA"/>
              </w:rPr>
              <w:t>Exercise of warrants</w:t>
            </w:r>
          </w:p>
        </w:tc>
        <w:tc>
          <w:tcPr>
            <w:tcW w:w="628" w:type="dxa"/>
            <w:vAlign w:val="bottom"/>
          </w:tcPr>
          <w:p w14:paraId="230A656D" w14:textId="77777777" w:rsidR="00C972A3" w:rsidRPr="00857667" w:rsidDel="00F84F5D" w:rsidRDefault="00C972A3" w:rsidP="00C972A3">
            <w:pPr>
              <w:pStyle w:val="TableFigures"/>
              <w:tabs>
                <w:tab w:val="clear" w:pos="1296"/>
              </w:tabs>
              <w:ind w:right="142"/>
              <w:jc w:val="center"/>
              <w:rPr>
                <w:rFonts w:ascii="Arial" w:hAnsi="Arial" w:cs="Arial"/>
                <w:sz w:val="20"/>
                <w:szCs w:val="20"/>
              </w:rPr>
            </w:pPr>
          </w:p>
        </w:tc>
        <w:tc>
          <w:tcPr>
            <w:tcW w:w="1560" w:type="dxa"/>
            <w:vAlign w:val="bottom"/>
          </w:tcPr>
          <w:p w14:paraId="60E1CB4E" w14:textId="77777777" w:rsidR="00C972A3" w:rsidRDefault="00C972A3" w:rsidP="00C972A3">
            <w:pPr>
              <w:pStyle w:val="TableFigures"/>
              <w:tabs>
                <w:tab w:val="clear" w:pos="1296"/>
              </w:tabs>
              <w:ind w:right="289"/>
              <w:jc w:val="right"/>
              <w:rPr>
                <w:rFonts w:ascii="Arial" w:hAnsi="Arial" w:cs="Arial"/>
                <w:sz w:val="20"/>
                <w:szCs w:val="20"/>
                <w:lang w:val="en"/>
              </w:rPr>
            </w:pPr>
            <w:r>
              <w:rPr>
                <w:rFonts w:ascii="Arial" w:hAnsi="Arial" w:cs="Arial"/>
                <w:sz w:val="20"/>
                <w:szCs w:val="20"/>
                <w:lang w:val="en"/>
              </w:rPr>
              <w:t>147,592</w:t>
            </w:r>
          </w:p>
        </w:tc>
        <w:tc>
          <w:tcPr>
            <w:tcW w:w="1563" w:type="dxa"/>
            <w:vAlign w:val="bottom"/>
          </w:tcPr>
          <w:p w14:paraId="51415ED4" w14:textId="77777777" w:rsidR="00C972A3" w:rsidRPr="005F396F" w:rsidRDefault="00C972A3" w:rsidP="00C972A3">
            <w:pPr>
              <w:pStyle w:val="TableFigures"/>
              <w:tabs>
                <w:tab w:val="clear" w:pos="1296"/>
              </w:tabs>
              <w:ind w:right="289"/>
              <w:jc w:val="right"/>
              <w:rPr>
                <w:rFonts w:ascii="Arial" w:hAnsi="Arial" w:cs="Arial"/>
                <w:sz w:val="20"/>
                <w:szCs w:val="20"/>
                <w:lang w:val="en"/>
              </w:rPr>
            </w:pPr>
            <w:r>
              <w:rPr>
                <w:rFonts w:ascii="Arial" w:hAnsi="Arial" w:cs="Arial"/>
                <w:sz w:val="20"/>
                <w:szCs w:val="20"/>
                <w:lang w:val="en"/>
              </w:rPr>
              <w:t>38,889</w:t>
            </w:r>
          </w:p>
        </w:tc>
      </w:tr>
      <w:tr w:rsidR="00C972A3" w:rsidRPr="005F396F" w14:paraId="7975AA46" w14:textId="77777777" w:rsidTr="00C972A3">
        <w:trPr>
          <w:cantSplit/>
        </w:trPr>
        <w:tc>
          <w:tcPr>
            <w:tcW w:w="6096" w:type="dxa"/>
            <w:vAlign w:val="bottom"/>
          </w:tcPr>
          <w:p w14:paraId="4C2DC49B" w14:textId="77777777" w:rsidR="00C972A3" w:rsidRPr="00857667" w:rsidRDefault="00C972A3" w:rsidP="00C972A3">
            <w:pPr>
              <w:pStyle w:val="TableText"/>
              <w:ind w:left="0" w:firstLine="0"/>
              <w:rPr>
                <w:rFonts w:ascii="Arial" w:hAnsi="Arial" w:cs="Arial"/>
                <w:sz w:val="20"/>
                <w:szCs w:val="20"/>
                <w:lang w:val="fr-CA"/>
              </w:rPr>
            </w:pPr>
            <w:r w:rsidRPr="00857667">
              <w:rPr>
                <w:rFonts w:ascii="Arial" w:hAnsi="Arial" w:cs="Arial"/>
                <w:sz w:val="20"/>
                <w:szCs w:val="20"/>
              </w:rPr>
              <w:t>Exercise of stock options</w:t>
            </w:r>
          </w:p>
        </w:tc>
        <w:tc>
          <w:tcPr>
            <w:tcW w:w="628" w:type="dxa"/>
            <w:vAlign w:val="bottom"/>
          </w:tcPr>
          <w:p w14:paraId="12DC5C15" w14:textId="77777777" w:rsidR="00C972A3" w:rsidRPr="005F396F" w:rsidDel="00F84F5D" w:rsidRDefault="00C972A3" w:rsidP="00C972A3">
            <w:pPr>
              <w:pStyle w:val="TableFigures"/>
              <w:tabs>
                <w:tab w:val="clear" w:pos="1296"/>
              </w:tabs>
              <w:ind w:right="142"/>
              <w:jc w:val="center"/>
              <w:rPr>
                <w:rFonts w:ascii="Arial" w:hAnsi="Arial" w:cs="Arial"/>
                <w:sz w:val="20"/>
                <w:szCs w:val="20"/>
                <w:lang w:val="fr-CA"/>
              </w:rPr>
            </w:pPr>
          </w:p>
        </w:tc>
        <w:tc>
          <w:tcPr>
            <w:tcW w:w="1560" w:type="dxa"/>
            <w:vAlign w:val="bottom"/>
          </w:tcPr>
          <w:p w14:paraId="2AC54914" w14:textId="77777777" w:rsidR="00C972A3" w:rsidRPr="005F396F" w:rsidRDefault="00C972A3" w:rsidP="00C972A3">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76,000</w:t>
            </w:r>
          </w:p>
        </w:tc>
        <w:tc>
          <w:tcPr>
            <w:tcW w:w="1563" w:type="dxa"/>
            <w:vAlign w:val="bottom"/>
          </w:tcPr>
          <w:p w14:paraId="6D9147A0" w14:textId="77777777" w:rsidR="00C972A3" w:rsidRPr="005F396F" w:rsidRDefault="00C972A3" w:rsidP="00C972A3">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7,002</w:t>
            </w:r>
          </w:p>
        </w:tc>
      </w:tr>
      <w:tr w:rsidR="00C972A3" w:rsidRPr="005F396F" w14:paraId="37BF107C" w14:textId="77777777" w:rsidTr="00C972A3">
        <w:trPr>
          <w:cantSplit/>
        </w:trPr>
        <w:tc>
          <w:tcPr>
            <w:tcW w:w="6096" w:type="dxa"/>
            <w:vAlign w:val="bottom"/>
          </w:tcPr>
          <w:p w14:paraId="32124806" w14:textId="77777777" w:rsidR="00C972A3" w:rsidRPr="00857667" w:rsidRDefault="00C972A3" w:rsidP="00C972A3">
            <w:pPr>
              <w:pStyle w:val="TableText"/>
              <w:ind w:left="0" w:firstLine="0"/>
              <w:rPr>
                <w:rFonts w:ascii="Arial" w:hAnsi="Arial" w:cs="Arial"/>
                <w:sz w:val="20"/>
                <w:szCs w:val="20"/>
              </w:rPr>
            </w:pPr>
            <w:r>
              <w:rPr>
                <w:rFonts w:ascii="Arial" w:hAnsi="Arial" w:cs="Arial"/>
                <w:sz w:val="20"/>
                <w:szCs w:val="20"/>
              </w:rPr>
              <w:t>Exercise of broker stock options</w:t>
            </w:r>
          </w:p>
        </w:tc>
        <w:tc>
          <w:tcPr>
            <w:tcW w:w="628" w:type="dxa"/>
            <w:vAlign w:val="bottom"/>
          </w:tcPr>
          <w:p w14:paraId="0261ED1E" w14:textId="77777777" w:rsidR="00C972A3" w:rsidRPr="0006370F" w:rsidDel="00F84F5D" w:rsidRDefault="00C972A3" w:rsidP="00C972A3">
            <w:pPr>
              <w:pStyle w:val="TableFigures"/>
              <w:tabs>
                <w:tab w:val="clear" w:pos="1296"/>
              </w:tabs>
              <w:ind w:right="142"/>
              <w:jc w:val="center"/>
              <w:rPr>
                <w:rFonts w:ascii="Arial" w:hAnsi="Arial" w:cs="Arial"/>
                <w:sz w:val="20"/>
                <w:szCs w:val="20"/>
              </w:rPr>
            </w:pPr>
          </w:p>
        </w:tc>
        <w:tc>
          <w:tcPr>
            <w:tcW w:w="1560" w:type="dxa"/>
            <w:vAlign w:val="bottom"/>
          </w:tcPr>
          <w:p w14:paraId="01D250B3" w14:textId="77777777" w:rsidR="00C972A3" w:rsidRPr="0006370F" w:rsidRDefault="00C972A3" w:rsidP="00C972A3">
            <w:pPr>
              <w:pStyle w:val="TableFigures"/>
              <w:tabs>
                <w:tab w:val="clear" w:pos="1296"/>
              </w:tabs>
              <w:ind w:right="289"/>
              <w:jc w:val="right"/>
              <w:rPr>
                <w:rFonts w:ascii="Arial" w:hAnsi="Arial" w:cs="Arial"/>
                <w:sz w:val="20"/>
                <w:szCs w:val="20"/>
              </w:rPr>
            </w:pPr>
            <w:r>
              <w:rPr>
                <w:rFonts w:ascii="Arial" w:hAnsi="Arial" w:cs="Arial"/>
                <w:sz w:val="20"/>
                <w:szCs w:val="20"/>
              </w:rPr>
              <w:t>20,961</w:t>
            </w:r>
          </w:p>
        </w:tc>
        <w:tc>
          <w:tcPr>
            <w:tcW w:w="1563" w:type="dxa"/>
            <w:vAlign w:val="bottom"/>
          </w:tcPr>
          <w:p w14:paraId="7C6E8A5D" w14:textId="77777777" w:rsidR="00C972A3" w:rsidRPr="0006370F" w:rsidRDefault="00C972A3" w:rsidP="00C972A3">
            <w:pPr>
              <w:pStyle w:val="TableFigures"/>
              <w:tabs>
                <w:tab w:val="clear" w:pos="1296"/>
              </w:tabs>
              <w:ind w:right="289"/>
              <w:jc w:val="right"/>
              <w:rPr>
                <w:rFonts w:ascii="Arial" w:hAnsi="Arial" w:cs="Arial"/>
                <w:sz w:val="20"/>
                <w:szCs w:val="20"/>
              </w:rPr>
            </w:pPr>
            <w:r>
              <w:rPr>
                <w:rFonts w:ascii="Arial" w:hAnsi="Arial" w:cs="Arial"/>
                <w:sz w:val="20"/>
                <w:szCs w:val="20"/>
              </w:rPr>
              <w:t>-</w:t>
            </w:r>
          </w:p>
        </w:tc>
      </w:tr>
      <w:tr w:rsidR="00C972A3" w:rsidRPr="005F396F" w14:paraId="3A4A78E8" w14:textId="77777777" w:rsidTr="00C972A3">
        <w:trPr>
          <w:cantSplit/>
        </w:trPr>
        <w:tc>
          <w:tcPr>
            <w:tcW w:w="6096" w:type="dxa"/>
            <w:vAlign w:val="bottom"/>
          </w:tcPr>
          <w:p w14:paraId="37E83D3D" w14:textId="77777777" w:rsidR="00C972A3" w:rsidRPr="00857667" w:rsidRDefault="00C972A3" w:rsidP="00C972A3">
            <w:pPr>
              <w:pStyle w:val="TableText"/>
              <w:ind w:left="0" w:firstLine="0"/>
              <w:rPr>
                <w:rFonts w:ascii="Arial" w:hAnsi="Arial" w:cs="Arial"/>
                <w:sz w:val="20"/>
                <w:szCs w:val="20"/>
              </w:rPr>
            </w:pPr>
            <w:r w:rsidRPr="00857667">
              <w:rPr>
                <w:rFonts w:ascii="Arial" w:hAnsi="Arial" w:cs="Arial"/>
                <w:sz w:val="20"/>
                <w:szCs w:val="20"/>
                <w:lang w:val="en"/>
              </w:rPr>
              <w:t>Repayments of lease liability</w:t>
            </w:r>
          </w:p>
        </w:tc>
        <w:tc>
          <w:tcPr>
            <w:tcW w:w="628" w:type="dxa"/>
            <w:vAlign w:val="bottom"/>
          </w:tcPr>
          <w:p w14:paraId="63821EFB" w14:textId="77777777" w:rsidR="00C972A3" w:rsidRPr="005F396F" w:rsidDel="00F84F5D" w:rsidRDefault="00C972A3" w:rsidP="00C972A3">
            <w:pPr>
              <w:pStyle w:val="TableFigures"/>
              <w:tabs>
                <w:tab w:val="clear" w:pos="1296"/>
              </w:tabs>
              <w:ind w:right="142"/>
              <w:jc w:val="center"/>
              <w:rPr>
                <w:rFonts w:ascii="Arial" w:hAnsi="Arial" w:cs="Arial"/>
                <w:sz w:val="20"/>
                <w:szCs w:val="20"/>
                <w:lang w:val="fr-CA"/>
              </w:rPr>
            </w:pPr>
          </w:p>
        </w:tc>
        <w:tc>
          <w:tcPr>
            <w:tcW w:w="1560" w:type="dxa"/>
            <w:vAlign w:val="bottom"/>
          </w:tcPr>
          <w:p w14:paraId="11EB6A83" w14:textId="77777777" w:rsidR="00C972A3" w:rsidRPr="005F396F" w:rsidRDefault="00C972A3" w:rsidP="00C972A3">
            <w:pPr>
              <w:pStyle w:val="TableFigures"/>
              <w:tabs>
                <w:tab w:val="clear" w:pos="1296"/>
              </w:tabs>
              <w:ind w:right="215"/>
              <w:jc w:val="right"/>
              <w:rPr>
                <w:rFonts w:ascii="Arial" w:hAnsi="Arial" w:cs="Arial"/>
                <w:sz w:val="20"/>
                <w:szCs w:val="20"/>
                <w:lang w:val="en"/>
              </w:rPr>
            </w:pPr>
            <w:r>
              <w:rPr>
                <w:rFonts w:ascii="Arial" w:hAnsi="Arial" w:cs="Arial"/>
                <w:sz w:val="20"/>
                <w:szCs w:val="20"/>
                <w:lang w:val="en"/>
              </w:rPr>
              <w:t>(15,071)</w:t>
            </w:r>
          </w:p>
        </w:tc>
        <w:tc>
          <w:tcPr>
            <w:tcW w:w="1563" w:type="dxa"/>
            <w:vAlign w:val="bottom"/>
          </w:tcPr>
          <w:p w14:paraId="0F61E993" w14:textId="77777777" w:rsidR="00C972A3" w:rsidRPr="005F396F" w:rsidRDefault="00C972A3" w:rsidP="00C972A3">
            <w:pPr>
              <w:pStyle w:val="TableFigures"/>
              <w:tabs>
                <w:tab w:val="clear" w:pos="1296"/>
              </w:tabs>
              <w:ind w:right="215"/>
              <w:jc w:val="right"/>
              <w:rPr>
                <w:rFonts w:ascii="Arial" w:hAnsi="Arial" w:cs="Arial"/>
                <w:sz w:val="20"/>
                <w:szCs w:val="20"/>
                <w:lang w:val="en"/>
              </w:rPr>
            </w:pPr>
            <w:r>
              <w:rPr>
                <w:rFonts w:ascii="Arial" w:hAnsi="Arial" w:cs="Arial"/>
                <w:sz w:val="20"/>
                <w:szCs w:val="20"/>
                <w:lang w:val="en"/>
              </w:rPr>
              <w:t>(13,845)</w:t>
            </w:r>
          </w:p>
        </w:tc>
      </w:tr>
      <w:tr w:rsidR="00C972A3" w:rsidRPr="005F396F" w14:paraId="33F93F22" w14:textId="77777777" w:rsidTr="00C972A3">
        <w:trPr>
          <w:cantSplit/>
        </w:trPr>
        <w:tc>
          <w:tcPr>
            <w:tcW w:w="6096" w:type="dxa"/>
            <w:tcBorders>
              <w:top w:val="single" w:sz="4" w:space="0" w:color="auto"/>
            </w:tcBorders>
            <w:vAlign w:val="bottom"/>
          </w:tcPr>
          <w:p w14:paraId="560D2137" w14:textId="77777777" w:rsidR="00C972A3" w:rsidRPr="005F396F" w:rsidRDefault="00C972A3" w:rsidP="00C972A3">
            <w:pPr>
              <w:pStyle w:val="TableText"/>
              <w:ind w:left="0" w:firstLine="0"/>
              <w:rPr>
                <w:rFonts w:ascii="Arial" w:hAnsi="Arial" w:cs="Arial"/>
                <w:b/>
                <w:sz w:val="20"/>
                <w:szCs w:val="20"/>
              </w:rPr>
            </w:pPr>
            <w:r w:rsidRPr="005F396F">
              <w:rPr>
                <w:rStyle w:val="CharBold"/>
                <w:rFonts w:ascii="Arial" w:hAnsi="Arial" w:cs="Arial"/>
                <w:sz w:val="20"/>
                <w:szCs w:val="20"/>
                <w:lang w:val="en"/>
              </w:rPr>
              <w:t>Cash flows from financing activities</w:t>
            </w:r>
          </w:p>
        </w:tc>
        <w:tc>
          <w:tcPr>
            <w:tcW w:w="628" w:type="dxa"/>
            <w:tcBorders>
              <w:top w:val="single" w:sz="4" w:space="0" w:color="auto"/>
            </w:tcBorders>
            <w:vAlign w:val="bottom"/>
          </w:tcPr>
          <w:p w14:paraId="50C01904" w14:textId="77777777" w:rsidR="00C972A3" w:rsidRPr="005F396F" w:rsidDel="00F84F5D" w:rsidRDefault="00C972A3" w:rsidP="00C972A3">
            <w:pPr>
              <w:pStyle w:val="TableFigures"/>
              <w:tabs>
                <w:tab w:val="clear" w:pos="1296"/>
              </w:tabs>
              <w:ind w:right="142"/>
              <w:jc w:val="center"/>
              <w:rPr>
                <w:rFonts w:ascii="Arial" w:hAnsi="Arial" w:cs="Arial"/>
                <w:b/>
                <w:sz w:val="20"/>
                <w:szCs w:val="20"/>
                <w:highlight w:val="yellow"/>
              </w:rPr>
            </w:pPr>
          </w:p>
        </w:tc>
        <w:tc>
          <w:tcPr>
            <w:tcW w:w="1560" w:type="dxa"/>
            <w:tcBorders>
              <w:top w:val="single" w:sz="4" w:space="0" w:color="auto"/>
            </w:tcBorders>
            <w:vAlign w:val="bottom"/>
          </w:tcPr>
          <w:p w14:paraId="748C86B7" w14:textId="77777777" w:rsidR="00C972A3" w:rsidRPr="005F396F" w:rsidRDefault="00C972A3" w:rsidP="00C972A3">
            <w:pPr>
              <w:pStyle w:val="TableFigures"/>
              <w:tabs>
                <w:tab w:val="clear" w:pos="1296"/>
              </w:tabs>
              <w:ind w:right="289"/>
              <w:jc w:val="right"/>
              <w:rPr>
                <w:rFonts w:ascii="Arial" w:hAnsi="Arial" w:cs="Arial"/>
                <w:b/>
                <w:sz w:val="20"/>
                <w:szCs w:val="20"/>
                <w:lang w:val="fr-CA"/>
              </w:rPr>
            </w:pPr>
            <w:r>
              <w:rPr>
                <w:rFonts w:ascii="Arial" w:hAnsi="Arial" w:cs="Arial"/>
                <w:b/>
                <w:sz w:val="20"/>
                <w:szCs w:val="20"/>
                <w:lang w:val="fr-CA"/>
              </w:rPr>
              <w:t>229,482</w:t>
            </w:r>
          </w:p>
        </w:tc>
        <w:tc>
          <w:tcPr>
            <w:tcW w:w="1563" w:type="dxa"/>
            <w:tcBorders>
              <w:top w:val="single" w:sz="4" w:space="0" w:color="auto"/>
            </w:tcBorders>
            <w:vAlign w:val="bottom"/>
          </w:tcPr>
          <w:p w14:paraId="4E1919A2" w14:textId="77777777" w:rsidR="00C972A3" w:rsidRPr="005F396F" w:rsidRDefault="00C972A3" w:rsidP="00C972A3">
            <w:pPr>
              <w:pStyle w:val="TableFigures"/>
              <w:tabs>
                <w:tab w:val="clear" w:pos="1296"/>
              </w:tabs>
              <w:ind w:right="289"/>
              <w:jc w:val="right"/>
              <w:rPr>
                <w:rFonts w:ascii="Arial" w:hAnsi="Arial" w:cs="Arial"/>
                <w:b/>
                <w:sz w:val="20"/>
                <w:szCs w:val="20"/>
              </w:rPr>
            </w:pPr>
            <w:r>
              <w:rPr>
                <w:rFonts w:ascii="Arial" w:hAnsi="Arial" w:cs="Arial"/>
                <w:b/>
                <w:sz w:val="20"/>
                <w:szCs w:val="20"/>
                <w:lang w:val="en"/>
              </w:rPr>
              <w:t>32,046</w:t>
            </w:r>
          </w:p>
        </w:tc>
      </w:tr>
      <w:tr w:rsidR="00C972A3" w:rsidRPr="005F396F" w14:paraId="7E6CDDD6" w14:textId="77777777" w:rsidTr="00C972A3">
        <w:trPr>
          <w:cantSplit/>
          <w:trHeight w:val="234"/>
        </w:trPr>
        <w:tc>
          <w:tcPr>
            <w:tcW w:w="6096" w:type="dxa"/>
            <w:tcBorders>
              <w:top w:val="single" w:sz="4" w:space="0" w:color="auto"/>
            </w:tcBorders>
            <w:vAlign w:val="bottom"/>
          </w:tcPr>
          <w:p w14:paraId="7BF7C8AD" w14:textId="77777777" w:rsidR="00C972A3" w:rsidRPr="005F396F" w:rsidRDefault="00C972A3" w:rsidP="00C972A3">
            <w:pPr>
              <w:pStyle w:val="TableText"/>
              <w:spacing w:before="240"/>
              <w:ind w:left="0" w:firstLine="0"/>
              <w:rPr>
                <w:rStyle w:val="CharBold"/>
                <w:rFonts w:ascii="Arial" w:hAnsi="Arial" w:cs="Arial"/>
                <w:sz w:val="20"/>
                <w:szCs w:val="20"/>
              </w:rPr>
            </w:pPr>
            <w:r w:rsidRPr="005F396F">
              <w:rPr>
                <w:rStyle w:val="CharBold"/>
                <w:rFonts w:ascii="Arial" w:hAnsi="Arial" w:cs="Arial"/>
                <w:sz w:val="20"/>
                <w:szCs w:val="20"/>
                <w:lang w:val="en"/>
              </w:rPr>
              <w:t>Net change in cash flow</w:t>
            </w:r>
          </w:p>
        </w:tc>
        <w:tc>
          <w:tcPr>
            <w:tcW w:w="628" w:type="dxa"/>
            <w:tcBorders>
              <w:top w:val="single" w:sz="4" w:space="0" w:color="auto"/>
            </w:tcBorders>
            <w:vAlign w:val="bottom"/>
          </w:tcPr>
          <w:p w14:paraId="6BDA8011" w14:textId="77777777" w:rsidR="00C972A3" w:rsidRPr="005F396F" w:rsidDel="00F84F5D" w:rsidRDefault="00C972A3" w:rsidP="00C972A3">
            <w:pPr>
              <w:pStyle w:val="TableFigures"/>
              <w:tabs>
                <w:tab w:val="clear" w:pos="1296"/>
              </w:tabs>
              <w:spacing w:before="240"/>
              <w:ind w:right="74"/>
              <w:jc w:val="center"/>
              <w:rPr>
                <w:rFonts w:ascii="Arial" w:hAnsi="Arial" w:cs="Arial"/>
                <w:sz w:val="20"/>
                <w:szCs w:val="20"/>
                <w:highlight w:val="yellow"/>
              </w:rPr>
            </w:pPr>
          </w:p>
        </w:tc>
        <w:tc>
          <w:tcPr>
            <w:tcW w:w="1560" w:type="dxa"/>
            <w:tcBorders>
              <w:top w:val="single" w:sz="4" w:space="0" w:color="auto"/>
            </w:tcBorders>
            <w:vAlign w:val="bottom"/>
          </w:tcPr>
          <w:p w14:paraId="387009AE" w14:textId="77777777" w:rsidR="00C972A3" w:rsidRPr="001408D1" w:rsidRDefault="00C972A3" w:rsidP="00C972A3">
            <w:pPr>
              <w:spacing w:before="240"/>
              <w:ind w:right="289"/>
              <w:jc w:val="right"/>
              <w:rPr>
                <w:rFonts w:ascii="Arial" w:hAnsi="Arial" w:cs="Arial"/>
                <w:sz w:val="20"/>
                <w:szCs w:val="20"/>
                <w:lang w:val="fr-CA"/>
              </w:rPr>
            </w:pPr>
            <w:r>
              <w:rPr>
                <w:rFonts w:ascii="Arial" w:hAnsi="Arial" w:cs="Arial"/>
                <w:sz w:val="20"/>
                <w:szCs w:val="20"/>
                <w:lang w:val="fr-CA"/>
              </w:rPr>
              <w:t>49,004</w:t>
            </w:r>
          </w:p>
        </w:tc>
        <w:tc>
          <w:tcPr>
            <w:tcW w:w="1563" w:type="dxa"/>
            <w:tcBorders>
              <w:top w:val="single" w:sz="4" w:space="0" w:color="auto"/>
            </w:tcBorders>
            <w:vAlign w:val="bottom"/>
          </w:tcPr>
          <w:p w14:paraId="3D303BA4" w14:textId="77777777" w:rsidR="00C972A3" w:rsidRPr="005F396F" w:rsidRDefault="00C972A3" w:rsidP="00C972A3">
            <w:pPr>
              <w:pStyle w:val="TableFigures"/>
              <w:tabs>
                <w:tab w:val="clear" w:pos="1296"/>
              </w:tabs>
              <w:ind w:right="289"/>
              <w:jc w:val="right"/>
              <w:rPr>
                <w:rFonts w:ascii="Arial" w:hAnsi="Arial" w:cs="Arial"/>
                <w:sz w:val="20"/>
                <w:szCs w:val="20"/>
                <w:lang w:val="en"/>
              </w:rPr>
            </w:pPr>
            <w:r w:rsidRPr="001408D1">
              <w:rPr>
                <w:rFonts w:ascii="Arial" w:hAnsi="Arial" w:cs="Arial"/>
                <w:sz w:val="20"/>
                <w:szCs w:val="20"/>
                <w:lang w:val="en"/>
              </w:rPr>
              <w:t>(168,950)</w:t>
            </w:r>
          </w:p>
        </w:tc>
      </w:tr>
      <w:tr w:rsidR="00C972A3" w:rsidRPr="005F396F" w14:paraId="389FDF7D" w14:textId="77777777" w:rsidTr="00C972A3">
        <w:trPr>
          <w:cantSplit/>
        </w:trPr>
        <w:tc>
          <w:tcPr>
            <w:tcW w:w="6096" w:type="dxa"/>
            <w:tcBorders>
              <w:bottom w:val="single" w:sz="4" w:space="0" w:color="auto"/>
            </w:tcBorders>
            <w:vAlign w:val="bottom"/>
          </w:tcPr>
          <w:p w14:paraId="31876416" w14:textId="77777777" w:rsidR="00C972A3" w:rsidRPr="005F396F" w:rsidRDefault="00C972A3" w:rsidP="00C972A3">
            <w:pPr>
              <w:pStyle w:val="TableText"/>
              <w:ind w:left="0" w:firstLine="0"/>
              <w:rPr>
                <w:rStyle w:val="CharBold"/>
                <w:rFonts w:ascii="Arial" w:hAnsi="Arial" w:cs="Arial"/>
                <w:b w:val="0"/>
                <w:sz w:val="20"/>
                <w:szCs w:val="20"/>
              </w:rPr>
            </w:pPr>
            <w:r w:rsidRPr="005F396F">
              <w:rPr>
                <w:rStyle w:val="CharBold"/>
                <w:rFonts w:ascii="Arial" w:hAnsi="Arial" w:cs="Arial"/>
                <w:b w:val="0"/>
                <w:sz w:val="20"/>
                <w:szCs w:val="20"/>
                <w:lang w:val="en"/>
              </w:rPr>
              <w:t>Cash and cash equivalents</w:t>
            </w:r>
            <w:r>
              <w:rPr>
                <w:rStyle w:val="CharBold"/>
                <w:rFonts w:ascii="Arial" w:hAnsi="Arial" w:cs="Arial"/>
                <w:b w:val="0"/>
                <w:sz w:val="20"/>
                <w:szCs w:val="20"/>
                <w:lang w:val="en"/>
              </w:rPr>
              <w:t xml:space="preserve"> </w:t>
            </w:r>
            <w:r w:rsidRPr="005F396F">
              <w:rPr>
                <w:rStyle w:val="CharBold"/>
                <w:rFonts w:ascii="Arial" w:hAnsi="Arial" w:cs="Arial"/>
                <w:b w:val="0"/>
                <w:sz w:val="20"/>
                <w:szCs w:val="20"/>
                <w:lang w:val="en"/>
              </w:rPr>
              <w:t>- at the beginning</w:t>
            </w:r>
          </w:p>
        </w:tc>
        <w:tc>
          <w:tcPr>
            <w:tcW w:w="628" w:type="dxa"/>
            <w:tcBorders>
              <w:bottom w:val="single" w:sz="4" w:space="0" w:color="auto"/>
            </w:tcBorders>
            <w:vAlign w:val="bottom"/>
          </w:tcPr>
          <w:p w14:paraId="321777E2" w14:textId="77777777" w:rsidR="00C972A3" w:rsidRPr="005F396F" w:rsidDel="00F84F5D" w:rsidRDefault="00C972A3" w:rsidP="00C972A3">
            <w:pPr>
              <w:pStyle w:val="TableFigures"/>
              <w:tabs>
                <w:tab w:val="clear" w:pos="1296"/>
              </w:tabs>
              <w:ind w:right="142"/>
              <w:jc w:val="center"/>
              <w:rPr>
                <w:rFonts w:ascii="Arial" w:hAnsi="Arial" w:cs="Arial"/>
                <w:sz w:val="20"/>
                <w:szCs w:val="20"/>
              </w:rPr>
            </w:pPr>
          </w:p>
        </w:tc>
        <w:tc>
          <w:tcPr>
            <w:tcW w:w="1560" w:type="dxa"/>
            <w:tcBorders>
              <w:bottom w:val="single" w:sz="4" w:space="0" w:color="auto"/>
            </w:tcBorders>
            <w:vAlign w:val="bottom"/>
          </w:tcPr>
          <w:p w14:paraId="495EF56A" w14:textId="77777777" w:rsidR="00C972A3" w:rsidRPr="001408D1" w:rsidRDefault="00C972A3" w:rsidP="00C972A3">
            <w:pPr>
              <w:pStyle w:val="TableFigures"/>
              <w:tabs>
                <w:tab w:val="clear" w:pos="1296"/>
              </w:tabs>
              <w:ind w:right="289"/>
              <w:jc w:val="right"/>
              <w:rPr>
                <w:rFonts w:ascii="Arial" w:hAnsi="Arial" w:cs="Arial"/>
                <w:sz w:val="20"/>
                <w:szCs w:val="20"/>
                <w:lang w:val="fr-CA"/>
              </w:rPr>
            </w:pPr>
            <w:r>
              <w:rPr>
                <w:rFonts w:ascii="Arial" w:hAnsi="Arial" w:cs="Arial"/>
                <w:sz w:val="20"/>
                <w:szCs w:val="20"/>
                <w:lang w:val="fr-CA"/>
              </w:rPr>
              <w:t>3,389,195</w:t>
            </w:r>
          </w:p>
        </w:tc>
        <w:tc>
          <w:tcPr>
            <w:tcW w:w="1563" w:type="dxa"/>
            <w:tcBorders>
              <w:bottom w:val="single" w:sz="4" w:space="0" w:color="auto"/>
            </w:tcBorders>
            <w:vAlign w:val="bottom"/>
          </w:tcPr>
          <w:p w14:paraId="5AF9B4F4" w14:textId="77777777" w:rsidR="00C972A3" w:rsidRPr="005F396F" w:rsidRDefault="00C972A3" w:rsidP="00C972A3">
            <w:pPr>
              <w:pStyle w:val="TableFigures"/>
              <w:tabs>
                <w:tab w:val="clear" w:pos="1296"/>
              </w:tabs>
              <w:ind w:right="289"/>
              <w:jc w:val="right"/>
              <w:rPr>
                <w:rFonts w:ascii="Arial" w:hAnsi="Arial" w:cs="Arial"/>
                <w:sz w:val="20"/>
                <w:szCs w:val="20"/>
              </w:rPr>
            </w:pPr>
            <w:r w:rsidRPr="001408D1">
              <w:rPr>
                <w:rFonts w:ascii="Arial" w:hAnsi="Arial" w:cs="Arial"/>
                <w:sz w:val="20"/>
                <w:szCs w:val="20"/>
                <w:lang w:val="fr-CA"/>
              </w:rPr>
              <w:t>485,780</w:t>
            </w:r>
          </w:p>
        </w:tc>
      </w:tr>
      <w:tr w:rsidR="00C972A3" w:rsidRPr="005F396F" w14:paraId="6A37C4A3" w14:textId="77777777" w:rsidTr="00C972A3">
        <w:trPr>
          <w:cantSplit/>
        </w:trPr>
        <w:tc>
          <w:tcPr>
            <w:tcW w:w="6096" w:type="dxa"/>
            <w:tcBorders>
              <w:top w:val="single" w:sz="4" w:space="0" w:color="auto"/>
              <w:bottom w:val="single" w:sz="12" w:space="0" w:color="auto"/>
            </w:tcBorders>
            <w:vAlign w:val="bottom"/>
          </w:tcPr>
          <w:p w14:paraId="684D98FF" w14:textId="77777777" w:rsidR="00C972A3" w:rsidRPr="005F396F" w:rsidRDefault="00C972A3" w:rsidP="00C972A3">
            <w:pPr>
              <w:pStyle w:val="TableText"/>
              <w:ind w:left="0" w:firstLine="0"/>
              <w:rPr>
                <w:rStyle w:val="CharBold"/>
                <w:rFonts w:ascii="Arial" w:hAnsi="Arial" w:cs="Arial"/>
                <w:b w:val="0"/>
                <w:sz w:val="20"/>
                <w:szCs w:val="20"/>
              </w:rPr>
            </w:pPr>
            <w:r w:rsidRPr="005F396F">
              <w:rPr>
                <w:rStyle w:val="CharBold"/>
                <w:rFonts w:ascii="Arial" w:hAnsi="Arial" w:cs="Arial"/>
                <w:sz w:val="20"/>
                <w:szCs w:val="20"/>
                <w:lang w:val="en"/>
              </w:rPr>
              <w:t>Cash and cash equivalents- at the end</w:t>
            </w:r>
          </w:p>
        </w:tc>
        <w:tc>
          <w:tcPr>
            <w:tcW w:w="628" w:type="dxa"/>
            <w:tcBorders>
              <w:top w:val="single" w:sz="4" w:space="0" w:color="auto"/>
              <w:bottom w:val="single" w:sz="12" w:space="0" w:color="auto"/>
            </w:tcBorders>
            <w:vAlign w:val="bottom"/>
          </w:tcPr>
          <w:p w14:paraId="03F35FA2" w14:textId="77777777" w:rsidR="00C972A3" w:rsidRPr="005F396F" w:rsidDel="00F84F5D" w:rsidRDefault="00C972A3" w:rsidP="00C972A3">
            <w:pPr>
              <w:pStyle w:val="TableFigures"/>
              <w:tabs>
                <w:tab w:val="clear" w:pos="1296"/>
              </w:tabs>
              <w:ind w:right="142"/>
              <w:jc w:val="center"/>
              <w:rPr>
                <w:rFonts w:ascii="Arial" w:hAnsi="Arial" w:cs="Arial"/>
                <w:b/>
                <w:sz w:val="20"/>
                <w:szCs w:val="20"/>
              </w:rPr>
            </w:pPr>
          </w:p>
        </w:tc>
        <w:tc>
          <w:tcPr>
            <w:tcW w:w="1560" w:type="dxa"/>
            <w:tcBorders>
              <w:top w:val="single" w:sz="4" w:space="0" w:color="auto"/>
              <w:bottom w:val="single" w:sz="12" w:space="0" w:color="auto"/>
            </w:tcBorders>
            <w:vAlign w:val="bottom"/>
          </w:tcPr>
          <w:p w14:paraId="2AA87A08" w14:textId="77777777" w:rsidR="00C972A3" w:rsidRPr="005F396F" w:rsidRDefault="00C972A3" w:rsidP="00C972A3">
            <w:pPr>
              <w:pStyle w:val="TableFigures"/>
              <w:tabs>
                <w:tab w:val="clear" w:pos="1296"/>
              </w:tabs>
              <w:ind w:right="289"/>
              <w:jc w:val="right"/>
              <w:rPr>
                <w:rFonts w:ascii="Arial" w:hAnsi="Arial" w:cs="Arial"/>
                <w:b/>
                <w:sz w:val="20"/>
                <w:szCs w:val="20"/>
                <w:lang w:val="fr-CA"/>
              </w:rPr>
            </w:pPr>
            <w:r>
              <w:rPr>
                <w:rFonts w:ascii="Arial" w:hAnsi="Arial" w:cs="Arial"/>
                <w:b/>
                <w:sz w:val="20"/>
                <w:szCs w:val="20"/>
                <w:lang w:val="fr-CA"/>
              </w:rPr>
              <w:t>3,438,199</w:t>
            </w:r>
          </w:p>
        </w:tc>
        <w:tc>
          <w:tcPr>
            <w:tcW w:w="1563" w:type="dxa"/>
            <w:tcBorders>
              <w:top w:val="single" w:sz="4" w:space="0" w:color="auto"/>
              <w:bottom w:val="single" w:sz="12" w:space="0" w:color="auto"/>
            </w:tcBorders>
            <w:vAlign w:val="bottom"/>
          </w:tcPr>
          <w:p w14:paraId="1C5E56E1" w14:textId="77777777" w:rsidR="00C972A3" w:rsidRPr="005F396F" w:rsidRDefault="00C972A3" w:rsidP="00C972A3">
            <w:pPr>
              <w:pStyle w:val="TableFigures"/>
              <w:tabs>
                <w:tab w:val="clear" w:pos="1296"/>
              </w:tabs>
              <w:ind w:right="289"/>
              <w:jc w:val="right"/>
              <w:rPr>
                <w:rFonts w:ascii="Arial" w:hAnsi="Arial" w:cs="Arial"/>
                <w:b/>
                <w:sz w:val="20"/>
                <w:szCs w:val="20"/>
              </w:rPr>
            </w:pPr>
            <w:r>
              <w:rPr>
                <w:rFonts w:ascii="Arial" w:hAnsi="Arial" w:cs="Arial"/>
                <w:b/>
                <w:sz w:val="20"/>
                <w:szCs w:val="20"/>
                <w:lang w:val="en"/>
              </w:rPr>
              <w:t>316,830</w:t>
            </w:r>
          </w:p>
        </w:tc>
      </w:tr>
      <w:bookmarkEnd w:id="20"/>
    </w:tbl>
    <w:p w14:paraId="322EAA53" w14:textId="77777777" w:rsidR="00F62597" w:rsidRDefault="00F62597" w:rsidP="00E30D9E">
      <w:pPr>
        <w:jc w:val="both"/>
        <w:rPr>
          <w:rFonts w:ascii="Arial" w:hAnsi="Arial" w:cs="Arial"/>
          <w:sz w:val="20"/>
          <w:szCs w:val="20"/>
        </w:rPr>
      </w:pPr>
    </w:p>
    <w:p w14:paraId="701EE9CD" w14:textId="3BA7DF4F" w:rsidR="001E0DC7" w:rsidRDefault="00E30D9E" w:rsidP="00E30D9E">
      <w:pPr>
        <w:jc w:val="both"/>
        <w:rPr>
          <w:rFonts w:ascii="Arial" w:hAnsi="Arial" w:cs="Arial"/>
          <w:sz w:val="20"/>
          <w:szCs w:val="20"/>
        </w:rPr>
      </w:pPr>
      <w:r w:rsidRPr="00E30D9E">
        <w:rPr>
          <w:rFonts w:ascii="Arial" w:hAnsi="Arial" w:cs="Arial"/>
          <w:sz w:val="20"/>
          <w:szCs w:val="20"/>
        </w:rPr>
        <w:t xml:space="preserve">The accompanying notes are an integral part of these condensed interim consolidated financial statements. </w:t>
      </w:r>
      <w:r w:rsidR="001E0DC7">
        <w:rPr>
          <w:rFonts w:ascii="Arial" w:hAnsi="Arial" w:cs="Arial"/>
          <w:sz w:val="20"/>
          <w:szCs w:val="20"/>
        </w:rPr>
        <w:br w:type="page"/>
      </w:r>
    </w:p>
    <w:p w14:paraId="5BFD39A3" w14:textId="7290FA74" w:rsidR="00DB2467" w:rsidRPr="00DB2467" w:rsidRDefault="00DB2467" w:rsidP="00DB2467">
      <w:pPr>
        <w:pStyle w:val="ListParagraph"/>
        <w:numPr>
          <w:ilvl w:val="0"/>
          <w:numId w:val="19"/>
        </w:numPr>
        <w:ind w:left="420"/>
        <w:rPr>
          <w:rFonts w:ascii="Arial" w:hAnsi="Arial" w:cs="Arial"/>
          <w:b/>
          <w:caps/>
          <w:sz w:val="20"/>
          <w:szCs w:val="20"/>
        </w:rPr>
      </w:pPr>
      <w:r w:rsidRPr="00DB2467">
        <w:rPr>
          <w:rFonts w:ascii="Arial" w:hAnsi="Arial" w:cs="Arial"/>
          <w:b/>
          <w:caps/>
          <w:sz w:val="20"/>
          <w:szCs w:val="20"/>
        </w:rPr>
        <w:lastRenderedPageBreak/>
        <w:t>NATURE OF OPERATIONS AND GOING CONCERN</w:t>
      </w:r>
    </w:p>
    <w:p w14:paraId="02DEB784" w14:textId="298867DA" w:rsidR="00541F67" w:rsidRPr="005F396F" w:rsidRDefault="00541F67" w:rsidP="00541F67">
      <w:pPr>
        <w:ind w:left="426"/>
        <w:jc w:val="both"/>
        <w:rPr>
          <w:rFonts w:ascii="Arial" w:hAnsi="Arial" w:cs="Arial"/>
          <w:sz w:val="20"/>
          <w:szCs w:val="20"/>
        </w:rPr>
      </w:pPr>
      <w:r w:rsidRPr="005F396F">
        <w:rPr>
          <w:rFonts w:ascii="Arial" w:hAnsi="Arial" w:cs="Arial"/>
          <w:sz w:val="20"/>
          <w:szCs w:val="20"/>
        </w:rPr>
        <w:t xml:space="preserve">Geomega Resources Inc. (the “Corporation” or “Company”) is incorporated under the Canada Business Corporations Act and is engaged in the acquisition, exploration and evaluation of mining properties in Canada. </w:t>
      </w:r>
      <w:r w:rsidR="00837936" w:rsidRPr="00837936">
        <w:rPr>
          <w:rFonts w:ascii="Arial" w:hAnsi="Arial" w:cs="Arial"/>
          <w:sz w:val="20"/>
          <w:szCs w:val="20"/>
        </w:rPr>
        <w:t xml:space="preserve">Through its private and wholly owned subsidiary Innord, the Corporation is developing innovative technologies for extraction and separation of rare earth elements and other critical and strategic metals from its mining properties and other mining and industrial waste, in an environmentally sustainable way.  The Corporation’s shares are listed on the TSX Venture Exchange (the “Exchange”) under symbol GMA. The address of the Corporation's registered office and principal place of business is 75, de Mortagne Boulevard, Boucherville, Quebec, Canada, J4B 6Y4. </w:t>
      </w:r>
      <w:r w:rsidRPr="005F396F">
        <w:rPr>
          <w:rFonts w:ascii="Arial" w:hAnsi="Arial" w:cs="Arial"/>
          <w:sz w:val="20"/>
          <w:szCs w:val="20"/>
        </w:rPr>
        <w:t xml:space="preserve">These unaudited condensed interim consolidated financial statements (the “Financial Statements”) were approved by the Corporation’s Board of Directors on October </w:t>
      </w:r>
      <w:r w:rsidR="00DB2467">
        <w:rPr>
          <w:rFonts w:ascii="Arial" w:hAnsi="Arial" w:cs="Arial"/>
          <w:sz w:val="20"/>
          <w:szCs w:val="20"/>
        </w:rPr>
        <w:t>2</w:t>
      </w:r>
      <w:r w:rsidR="00462EF0">
        <w:rPr>
          <w:rFonts w:ascii="Arial" w:hAnsi="Arial" w:cs="Arial"/>
          <w:sz w:val="20"/>
          <w:szCs w:val="20"/>
        </w:rPr>
        <w:t>7</w:t>
      </w:r>
      <w:r w:rsidR="00DB2467">
        <w:rPr>
          <w:rFonts w:ascii="Arial" w:hAnsi="Arial" w:cs="Arial"/>
          <w:sz w:val="20"/>
          <w:szCs w:val="20"/>
        </w:rPr>
        <w:t>, 202</w:t>
      </w:r>
      <w:r w:rsidR="00462EF0">
        <w:rPr>
          <w:rFonts w:ascii="Arial" w:hAnsi="Arial" w:cs="Arial"/>
          <w:sz w:val="20"/>
          <w:szCs w:val="20"/>
        </w:rPr>
        <w:t>1</w:t>
      </w:r>
      <w:r w:rsidRPr="005F396F">
        <w:rPr>
          <w:rFonts w:ascii="Arial" w:hAnsi="Arial" w:cs="Arial"/>
          <w:sz w:val="20"/>
          <w:szCs w:val="20"/>
        </w:rPr>
        <w:t xml:space="preserve">. </w:t>
      </w:r>
    </w:p>
    <w:p w14:paraId="78D25DD8" w14:textId="77777777" w:rsidR="00E04D2C" w:rsidRPr="005F396F" w:rsidRDefault="00E04D2C" w:rsidP="00462EF0">
      <w:pPr>
        <w:jc w:val="both"/>
        <w:rPr>
          <w:rFonts w:ascii="Arial" w:hAnsi="Arial" w:cs="Arial"/>
          <w:sz w:val="20"/>
          <w:szCs w:val="20"/>
        </w:rPr>
      </w:pPr>
    </w:p>
    <w:p w14:paraId="1E7C25F6" w14:textId="07D95244" w:rsidR="006C2579" w:rsidRPr="005F396F" w:rsidRDefault="006C2579" w:rsidP="006C2579">
      <w:pPr>
        <w:pStyle w:val="NormalWeb"/>
        <w:spacing w:before="0" w:beforeAutospacing="0" w:after="0" w:afterAutospacing="0"/>
        <w:ind w:left="426"/>
        <w:jc w:val="both"/>
        <w:rPr>
          <w:rFonts w:ascii="Arial" w:eastAsia="Times New Roman" w:hAnsi="Arial" w:cs="Arial"/>
          <w:sz w:val="20"/>
          <w:szCs w:val="20"/>
          <w:lang w:val="en-CA" w:eastAsia="en-US"/>
        </w:rPr>
      </w:pPr>
      <w:r w:rsidRPr="005F396F">
        <w:rPr>
          <w:rFonts w:ascii="Arial" w:eastAsia="Times New Roman" w:hAnsi="Arial" w:cs="Arial"/>
          <w:sz w:val="20"/>
          <w:szCs w:val="20"/>
          <w:lang w:val="en-CA" w:eastAsia="en-US"/>
        </w:rPr>
        <w:t>These Financial Statements have been prepared on the basis of accounting principles applicable to a going concern, which contemplates the realization of assets and settlement of liabilities in the normal course of business as they come due. In assessing whether the going concern assumption is appropriate, management takes into account all available information about the future, which is at least, but not limited to twelve months from the end of the reporting period. For the three months ended August 31, 20</w:t>
      </w:r>
      <w:r w:rsidR="00DB2467">
        <w:rPr>
          <w:rFonts w:ascii="Arial" w:eastAsia="Times New Roman" w:hAnsi="Arial" w:cs="Arial"/>
          <w:sz w:val="20"/>
          <w:szCs w:val="20"/>
          <w:lang w:val="en-CA" w:eastAsia="en-US"/>
        </w:rPr>
        <w:t>2</w:t>
      </w:r>
      <w:r w:rsidR="00462EF0">
        <w:rPr>
          <w:rFonts w:ascii="Arial" w:eastAsia="Times New Roman" w:hAnsi="Arial" w:cs="Arial"/>
          <w:sz w:val="20"/>
          <w:szCs w:val="20"/>
          <w:lang w:val="en-CA" w:eastAsia="en-US"/>
        </w:rPr>
        <w:t>1</w:t>
      </w:r>
      <w:r w:rsidRPr="005F396F">
        <w:rPr>
          <w:rFonts w:ascii="Arial" w:eastAsia="Times New Roman" w:hAnsi="Arial" w:cs="Arial"/>
          <w:sz w:val="20"/>
          <w:szCs w:val="20"/>
          <w:lang w:val="en-CA" w:eastAsia="en-US"/>
        </w:rPr>
        <w:t>, the Corporation reported a net loss of $</w:t>
      </w:r>
      <w:r w:rsidR="00462EF0">
        <w:rPr>
          <w:rFonts w:ascii="Arial" w:hAnsi="Arial" w:cs="Arial"/>
          <w:sz w:val="20"/>
          <w:szCs w:val="20"/>
          <w:lang w:val="en-US"/>
        </w:rPr>
        <w:t>361,390</w:t>
      </w:r>
      <w:r w:rsidRPr="005F396F">
        <w:rPr>
          <w:rFonts w:ascii="Arial" w:eastAsia="Times New Roman" w:hAnsi="Arial" w:cs="Arial"/>
          <w:sz w:val="20"/>
          <w:szCs w:val="20"/>
          <w:lang w:val="en-CA" w:eastAsia="en-US"/>
        </w:rPr>
        <w:t xml:space="preserve"> and has accumulated a deficit of $</w:t>
      </w:r>
      <w:r w:rsidR="00462EF0">
        <w:rPr>
          <w:rFonts w:ascii="Arial" w:eastAsia="Times New Roman" w:hAnsi="Arial" w:cs="Arial"/>
          <w:sz w:val="20"/>
          <w:szCs w:val="20"/>
          <w:lang w:val="en-CA" w:eastAsia="en-US"/>
        </w:rPr>
        <w:t>36,432,029</w:t>
      </w:r>
      <w:r w:rsidRPr="005F396F">
        <w:rPr>
          <w:rFonts w:ascii="Arial" w:eastAsia="Times New Roman" w:hAnsi="Arial" w:cs="Arial"/>
          <w:sz w:val="20"/>
          <w:szCs w:val="20"/>
          <w:lang w:val="en-CA" w:eastAsia="en-US"/>
        </w:rPr>
        <w:t xml:space="preserve"> up to that date. As at August 31, 20</w:t>
      </w:r>
      <w:r w:rsidR="00DB2467">
        <w:rPr>
          <w:rFonts w:ascii="Arial" w:eastAsia="Times New Roman" w:hAnsi="Arial" w:cs="Arial"/>
          <w:sz w:val="20"/>
          <w:szCs w:val="20"/>
          <w:lang w:val="en-CA" w:eastAsia="en-US"/>
        </w:rPr>
        <w:t>2</w:t>
      </w:r>
      <w:r w:rsidR="00462EF0">
        <w:rPr>
          <w:rFonts w:ascii="Arial" w:eastAsia="Times New Roman" w:hAnsi="Arial" w:cs="Arial"/>
          <w:sz w:val="20"/>
          <w:szCs w:val="20"/>
          <w:lang w:val="en-CA" w:eastAsia="en-US"/>
        </w:rPr>
        <w:t>1</w:t>
      </w:r>
      <w:r w:rsidRPr="005F396F">
        <w:rPr>
          <w:rFonts w:ascii="Arial" w:eastAsia="Times New Roman" w:hAnsi="Arial" w:cs="Arial"/>
          <w:sz w:val="20"/>
          <w:szCs w:val="20"/>
          <w:lang w:val="en-CA" w:eastAsia="en-US"/>
        </w:rPr>
        <w:t xml:space="preserve">, the Corporation had </w:t>
      </w:r>
      <w:r w:rsidR="00287452" w:rsidRPr="005F396F">
        <w:rPr>
          <w:rFonts w:ascii="Arial" w:eastAsia="Times New Roman" w:hAnsi="Arial" w:cs="Arial"/>
          <w:sz w:val="20"/>
          <w:szCs w:val="20"/>
          <w:lang w:val="en-CA" w:eastAsia="en-US"/>
        </w:rPr>
        <w:t xml:space="preserve">a </w:t>
      </w:r>
      <w:r w:rsidRPr="005F396F">
        <w:rPr>
          <w:rFonts w:ascii="Arial" w:eastAsia="Times New Roman" w:hAnsi="Arial" w:cs="Arial"/>
          <w:sz w:val="20"/>
          <w:szCs w:val="20"/>
          <w:lang w:val="en-CA" w:eastAsia="en-US"/>
        </w:rPr>
        <w:t>working capital of $</w:t>
      </w:r>
      <w:r w:rsidR="00462EF0">
        <w:rPr>
          <w:rFonts w:ascii="Arial" w:eastAsia="Times New Roman" w:hAnsi="Arial" w:cs="Arial"/>
          <w:sz w:val="20"/>
          <w:szCs w:val="20"/>
          <w:lang w:val="en-CA" w:eastAsia="en-US"/>
        </w:rPr>
        <w:t>3,396,997</w:t>
      </w:r>
      <w:r w:rsidRPr="005F396F">
        <w:rPr>
          <w:rFonts w:ascii="Arial" w:eastAsia="Times New Roman" w:hAnsi="Arial" w:cs="Arial"/>
          <w:sz w:val="20"/>
          <w:szCs w:val="20"/>
          <w:lang w:val="en-CA" w:eastAsia="en-US"/>
        </w:rPr>
        <w:t xml:space="preserve">. </w:t>
      </w:r>
    </w:p>
    <w:p w14:paraId="29455F80" w14:textId="656D821F" w:rsidR="00FA44AC" w:rsidRPr="005F396F" w:rsidRDefault="00FA44AC" w:rsidP="00FA44AC">
      <w:pPr>
        <w:jc w:val="both"/>
        <w:rPr>
          <w:rFonts w:ascii="Arial" w:hAnsi="Arial" w:cs="Arial"/>
          <w:sz w:val="20"/>
          <w:szCs w:val="20"/>
          <w:lang w:val="en"/>
        </w:rPr>
      </w:pPr>
    </w:p>
    <w:p w14:paraId="60C0590F" w14:textId="0F2BC623" w:rsidR="00ED6DDA" w:rsidRPr="005F396F" w:rsidRDefault="00DB2467" w:rsidP="00ED6DDA">
      <w:pPr>
        <w:pStyle w:val="Indent1"/>
        <w:spacing w:after="0" w:line="240" w:lineRule="auto"/>
        <w:ind w:left="426"/>
        <w:jc w:val="both"/>
        <w:rPr>
          <w:rFonts w:ascii="Arial" w:hAnsi="Arial" w:cs="Arial"/>
          <w:sz w:val="20"/>
          <w:szCs w:val="20"/>
        </w:rPr>
      </w:pPr>
      <w:r w:rsidRPr="00DB2467">
        <w:rPr>
          <w:rFonts w:ascii="Arial" w:hAnsi="Arial" w:cs="Arial"/>
          <w:sz w:val="20"/>
          <w:szCs w:val="20"/>
        </w:rPr>
        <w:t>Any funding shortfall may be met in the future in a number of ways including but not limited to, the issuance of new equity or debt financing. While management has been successful in securing financing in the past, there can be no assurance that it will be able to do so in the future or that these sources of funding or initiatives will be available to the Corporation or that they will be available on terms which are acceptable to the Corporation</w:t>
      </w:r>
      <w:r w:rsidR="00462EF0">
        <w:rPr>
          <w:rFonts w:ascii="Arial" w:hAnsi="Arial" w:cs="Arial"/>
          <w:sz w:val="20"/>
          <w:szCs w:val="20"/>
        </w:rPr>
        <w:t xml:space="preserve">. </w:t>
      </w:r>
    </w:p>
    <w:p w14:paraId="10889614" w14:textId="62F23EC0" w:rsidR="00ED6DDA" w:rsidRPr="005F396F" w:rsidRDefault="00ED6DDA" w:rsidP="00ED6DDA">
      <w:pPr>
        <w:pStyle w:val="Indent1"/>
        <w:spacing w:after="0" w:line="240" w:lineRule="auto"/>
        <w:ind w:left="426"/>
        <w:jc w:val="both"/>
        <w:rPr>
          <w:rFonts w:ascii="Arial" w:hAnsi="Arial" w:cs="Arial"/>
          <w:sz w:val="20"/>
          <w:szCs w:val="20"/>
        </w:rPr>
      </w:pPr>
    </w:p>
    <w:p w14:paraId="6DE3F1DF" w14:textId="42E4BBCA" w:rsidR="00DB2467" w:rsidRDefault="00DB2467" w:rsidP="00CD7AB8">
      <w:pPr>
        <w:rPr>
          <w:rFonts w:ascii="Arial" w:hAnsi="Arial" w:cs="Arial"/>
          <w:b/>
          <w:caps/>
          <w:noProof/>
          <w:sz w:val="20"/>
          <w:lang w:val="en"/>
        </w:rPr>
      </w:pPr>
    </w:p>
    <w:p w14:paraId="6D31BFB3" w14:textId="4E5A00F7" w:rsidR="00461332" w:rsidRPr="005F396F" w:rsidRDefault="004C35EE" w:rsidP="00CD7AB8">
      <w:pPr>
        <w:rPr>
          <w:rFonts w:ascii="Arial" w:hAnsi="Arial" w:cs="Arial"/>
          <w:sz w:val="20"/>
          <w:szCs w:val="20"/>
        </w:rPr>
      </w:pPr>
      <w:r w:rsidRPr="005F396F">
        <w:rPr>
          <w:rFonts w:ascii="Arial" w:hAnsi="Arial" w:cs="Arial"/>
          <w:b/>
          <w:caps/>
          <w:noProof/>
          <w:sz w:val="20"/>
          <w:lang w:val="en"/>
        </w:rPr>
        <w:t>2.</w:t>
      </w:r>
      <w:r w:rsidRPr="005F396F">
        <w:rPr>
          <w:rFonts w:ascii="Arial" w:hAnsi="Arial" w:cs="Arial"/>
          <w:b/>
          <w:caps/>
          <w:noProof/>
          <w:sz w:val="20"/>
          <w:lang w:val="en"/>
        </w:rPr>
        <w:tab/>
      </w:r>
      <w:r w:rsidR="00541F67" w:rsidRPr="005F396F">
        <w:rPr>
          <w:rFonts w:ascii="Arial" w:hAnsi="Arial" w:cs="Arial"/>
          <w:b/>
          <w:caps/>
          <w:noProof/>
          <w:sz w:val="20"/>
          <w:lang w:val="en"/>
        </w:rPr>
        <w:t>Summary of significant accounting policies</w:t>
      </w:r>
    </w:p>
    <w:p w14:paraId="28942034" w14:textId="77777777" w:rsidR="004C35EE" w:rsidRPr="005F396F" w:rsidRDefault="004C35EE" w:rsidP="001B2BA6">
      <w:pPr>
        <w:widowControl w:val="0"/>
        <w:tabs>
          <w:tab w:val="left" w:pos="426"/>
        </w:tabs>
        <w:autoSpaceDE w:val="0"/>
        <w:autoSpaceDN w:val="0"/>
        <w:adjustRightInd w:val="0"/>
        <w:rPr>
          <w:rFonts w:ascii="Arial" w:hAnsi="Arial" w:cs="Arial"/>
          <w:b/>
          <w:caps/>
          <w:noProof/>
          <w:sz w:val="20"/>
        </w:rPr>
      </w:pPr>
    </w:p>
    <w:p w14:paraId="30A8FE3F" w14:textId="48FF75EB" w:rsidR="000755D7" w:rsidRPr="005F396F" w:rsidRDefault="000755D7" w:rsidP="003F5801">
      <w:pPr>
        <w:ind w:left="426" w:hanging="426"/>
        <w:jc w:val="both"/>
        <w:rPr>
          <w:rFonts w:ascii="Arial" w:hAnsi="Arial" w:cs="Arial"/>
          <w:b/>
          <w:sz w:val="20"/>
        </w:rPr>
      </w:pPr>
      <w:r w:rsidRPr="005F396F">
        <w:rPr>
          <w:rFonts w:ascii="Arial" w:hAnsi="Arial" w:cs="Arial"/>
          <w:b/>
          <w:sz w:val="20"/>
          <w:lang w:val="en"/>
        </w:rPr>
        <w:t>2.1</w:t>
      </w:r>
      <w:r w:rsidRPr="005F396F">
        <w:rPr>
          <w:rFonts w:ascii="Arial" w:hAnsi="Arial" w:cs="Arial"/>
          <w:b/>
          <w:sz w:val="20"/>
          <w:lang w:val="en"/>
        </w:rPr>
        <w:tab/>
      </w:r>
      <w:r w:rsidRPr="005F396F">
        <w:rPr>
          <w:rFonts w:ascii="Arial" w:hAnsi="Arial" w:cs="Arial"/>
          <w:b/>
          <w:bCs/>
          <w:sz w:val="20"/>
          <w:szCs w:val="20"/>
          <w:lang w:val="en"/>
        </w:rPr>
        <w:t>Statement of Compliance</w:t>
      </w:r>
    </w:p>
    <w:p w14:paraId="5E2E966B" w14:textId="77777777" w:rsidR="000755D7" w:rsidRPr="005F396F" w:rsidRDefault="000755D7" w:rsidP="003F5801">
      <w:pPr>
        <w:ind w:left="426"/>
        <w:jc w:val="both"/>
        <w:rPr>
          <w:rFonts w:ascii="Arial" w:hAnsi="Arial" w:cs="Arial"/>
          <w:sz w:val="20"/>
        </w:rPr>
      </w:pPr>
    </w:p>
    <w:p w14:paraId="2A337279" w14:textId="4BDCD27A" w:rsidR="000755D7" w:rsidRPr="005F396F" w:rsidRDefault="00FA44AC" w:rsidP="00E870B3">
      <w:pPr>
        <w:pStyle w:val="Indent1"/>
        <w:tabs>
          <w:tab w:val="left" w:pos="330"/>
        </w:tabs>
        <w:spacing w:after="0" w:line="240" w:lineRule="auto"/>
        <w:ind w:left="426"/>
        <w:jc w:val="both"/>
        <w:rPr>
          <w:rFonts w:ascii="Arial" w:hAnsi="Arial" w:cs="Arial"/>
          <w:sz w:val="20"/>
        </w:rPr>
      </w:pPr>
      <w:r w:rsidRPr="005F396F">
        <w:rPr>
          <w:rFonts w:ascii="Arial" w:hAnsi="Arial" w:cs="Arial"/>
          <w:sz w:val="20"/>
        </w:rPr>
        <w:t xml:space="preserve">The Financial Statements have been prepared in accordance with the </w:t>
      </w:r>
      <w:r w:rsidRPr="005F396F">
        <w:rPr>
          <w:rFonts w:ascii="Arial" w:hAnsi="Arial" w:cs="Arial"/>
          <w:i/>
          <w:sz w:val="20"/>
        </w:rPr>
        <w:t>International Financial Reporting Standards</w:t>
      </w:r>
      <w:r w:rsidRPr="005F396F">
        <w:rPr>
          <w:rFonts w:ascii="Arial" w:hAnsi="Arial" w:cs="Arial"/>
          <w:sz w:val="20"/>
        </w:rPr>
        <w:t xml:space="preserve"> (“IFRS”) as issued by the </w:t>
      </w:r>
      <w:r w:rsidRPr="005F396F">
        <w:rPr>
          <w:rFonts w:ascii="Arial" w:hAnsi="Arial" w:cs="Arial"/>
          <w:i/>
          <w:sz w:val="20"/>
        </w:rPr>
        <w:t>International Accounting Standards Board</w:t>
      </w:r>
      <w:r w:rsidRPr="005F396F">
        <w:rPr>
          <w:rFonts w:ascii="Arial" w:hAnsi="Arial" w:cs="Arial"/>
          <w:sz w:val="20"/>
        </w:rPr>
        <w:t xml:space="preserve"> (“IASB”) applicable to the preparation of interim financial statements, including </w:t>
      </w:r>
      <w:r w:rsidRPr="005F396F">
        <w:rPr>
          <w:rFonts w:ascii="Arial" w:hAnsi="Arial" w:cs="Arial"/>
          <w:i/>
          <w:sz w:val="20"/>
        </w:rPr>
        <w:t>International Accounting Standard</w:t>
      </w:r>
      <w:r w:rsidRPr="005F396F">
        <w:rPr>
          <w:rFonts w:ascii="Arial" w:hAnsi="Arial" w:cs="Arial"/>
          <w:sz w:val="20"/>
        </w:rPr>
        <w:t xml:space="preserve"> (“IAS”) 34, </w:t>
      </w:r>
      <w:r w:rsidRPr="005F396F">
        <w:rPr>
          <w:rFonts w:ascii="Arial" w:hAnsi="Arial" w:cs="Arial"/>
          <w:i/>
          <w:sz w:val="20"/>
        </w:rPr>
        <w:t>Interim Financial Reporting</w:t>
      </w:r>
      <w:r w:rsidRPr="005F396F">
        <w:rPr>
          <w:rFonts w:ascii="Arial" w:hAnsi="Arial" w:cs="Arial"/>
          <w:sz w:val="20"/>
        </w:rPr>
        <w:t>. Accordingly, the Financial Statements do not include all of the information and footnotes required by IFRS for complete financial statements for year-end reporting purposes.</w:t>
      </w:r>
    </w:p>
    <w:p w14:paraId="04F4D441" w14:textId="77777777" w:rsidR="00FA44AC" w:rsidRPr="005F396F" w:rsidRDefault="00FA44AC" w:rsidP="00D234D7">
      <w:pPr>
        <w:jc w:val="both"/>
        <w:rPr>
          <w:rFonts w:ascii="Arial" w:hAnsi="Arial" w:cs="Arial"/>
          <w:caps/>
          <w:sz w:val="20"/>
        </w:rPr>
      </w:pPr>
    </w:p>
    <w:p w14:paraId="7EAF7E7F" w14:textId="2ED5FDFE" w:rsidR="00E74A1F" w:rsidRPr="005F396F" w:rsidRDefault="000755D7" w:rsidP="00DB4B34">
      <w:pPr>
        <w:ind w:left="426" w:hanging="426"/>
        <w:jc w:val="both"/>
        <w:rPr>
          <w:rFonts w:ascii="Arial" w:hAnsi="Arial" w:cs="Arial"/>
          <w:b/>
          <w:bCs/>
          <w:sz w:val="20"/>
          <w:szCs w:val="20"/>
        </w:rPr>
      </w:pPr>
      <w:r w:rsidRPr="005F396F">
        <w:rPr>
          <w:rFonts w:ascii="Arial" w:hAnsi="Arial" w:cs="Arial"/>
          <w:b/>
          <w:bCs/>
          <w:sz w:val="20"/>
          <w:szCs w:val="20"/>
          <w:lang w:val="en"/>
        </w:rPr>
        <w:t>2.2</w:t>
      </w:r>
      <w:r w:rsidR="00DB4B34" w:rsidRPr="005F396F">
        <w:rPr>
          <w:rFonts w:ascii="Arial" w:hAnsi="Arial" w:cs="Arial"/>
          <w:b/>
          <w:bCs/>
          <w:sz w:val="20"/>
          <w:szCs w:val="20"/>
          <w:lang w:val="en"/>
        </w:rPr>
        <w:tab/>
      </w:r>
      <w:r w:rsidR="00541F67" w:rsidRPr="005F396F">
        <w:rPr>
          <w:rFonts w:ascii="Arial" w:hAnsi="Arial" w:cs="Arial"/>
          <w:b/>
          <w:bCs/>
          <w:sz w:val="20"/>
          <w:szCs w:val="20"/>
          <w:lang w:val="en"/>
        </w:rPr>
        <w:t>Basis of Presentation</w:t>
      </w:r>
    </w:p>
    <w:p w14:paraId="2D94D981" w14:textId="77777777" w:rsidR="00E74A1F" w:rsidRPr="005F396F" w:rsidRDefault="00E74A1F" w:rsidP="00A6218F">
      <w:pPr>
        <w:ind w:left="426"/>
        <w:jc w:val="both"/>
        <w:rPr>
          <w:rFonts w:ascii="Arial" w:hAnsi="Arial" w:cs="Arial"/>
          <w:bCs/>
          <w:sz w:val="20"/>
        </w:rPr>
      </w:pPr>
    </w:p>
    <w:p w14:paraId="406A6D86" w14:textId="0B76B265" w:rsidR="00E26304" w:rsidRDefault="00FA44AC" w:rsidP="00D234D7">
      <w:pPr>
        <w:pStyle w:val="Indent1"/>
        <w:tabs>
          <w:tab w:val="left" w:pos="330"/>
        </w:tabs>
        <w:spacing w:after="0" w:line="240" w:lineRule="auto"/>
        <w:ind w:left="426"/>
        <w:jc w:val="both"/>
        <w:rPr>
          <w:rFonts w:ascii="Arial" w:hAnsi="Arial" w:cs="Arial"/>
          <w:sz w:val="20"/>
        </w:rPr>
      </w:pPr>
      <w:r w:rsidRPr="005F396F">
        <w:rPr>
          <w:rFonts w:ascii="Arial" w:hAnsi="Arial" w:cs="Arial"/>
          <w:sz w:val="20"/>
        </w:rPr>
        <w:t>The Financial Statements should be read in conjunction with the annual financial statements for the year ended May 31, 20</w:t>
      </w:r>
      <w:r w:rsidR="00C56CF8">
        <w:rPr>
          <w:rFonts w:ascii="Arial" w:hAnsi="Arial" w:cs="Arial"/>
          <w:sz w:val="20"/>
        </w:rPr>
        <w:t>21</w:t>
      </w:r>
      <w:r w:rsidRPr="005F396F">
        <w:rPr>
          <w:rFonts w:ascii="Arial" w:hAnsi="Arial" w:cs="Arial"/>
          <w:sz w:val="20"/>
        </w:rPr>
        <w:t>, which have been prepared in accordance with IFRS. The accounting policies, methods of computation and presentation applied in the Financial Statements are consistent with those of the previous financial year ended May 31, 20</w:t>
      </w:r>
      <w:r w:rsidR="00D234D7">
        <w:rPr>
          <w:rFonts w:ascii="Arial" w:hAnsi="Arial" w:cs="Arial"/>
          <w:sz w:val="20"/>
        </w:rPr>
        <w:t>20</w:t>
      </w:r>
      <w:bookmarkStart w:id="24" w:name="OLE_LINK14"/>
      <w:bookmarkStart w:id="25" w:name="OLE_LINK15"/>
      <w:r w:rsidR="00C56CF8">
        <w:rPr>
          <w:rFonts w:ascii="Arial" w:hAnsi="Arial" w:cs="Arial"/>
          <w:sz w:val="20"/>
        </w:rPr>
        <w:t xml:space="preserve">, </w:t>
      </w:r>
      <w:r w:rsidR="00C56CF8" w:rsidRPr="00C56CF8">
        <w:rPr>
          <w:rFonts w:ascii="Arial" w:hAnsi="Arial" w:cs="Arial"/>
          <w:sz w:val="20"/>
        </w:rPr>
        <w:t>except for the following conventions:</w:t>
      </w:r>
    </w:p>
    <w:p w14:paraId="63A68BC7" w14:textId="0F1FEB64" w:rsidR="00C56CF8" w:rsidRDefault="00C56CF8" w:rsidP="00D234D7">
      <w:pPr>
        <w:pStyle w:val="Indent1"/>
        <w:tabs>
          <w:tab w:val="left" w:pos="330"/>
        </w:tabs>
        <w:spacing w:after="0" w:line="240" w:lineRule="auto"/>
        <w:ind w:left="426"/>
        <w:jc w:val="both"/>
        <w:rPr>
          <w:rFonts w:ascii="Arial" w:hAnsi="Arial" w:cs="Arial"/>
          <w:sz w:val="20"/>
        </w:rPr>
      </w:pPr>
    </w:p>
    <w:p w14:paraId="7759AB52" w14:textId="6764F202" w:rsidR="00C56CF8" w:rsidRPr="00C56CF8" w:rsidRDefault="00C56CF8" w:rsidP="00C56CF8">
      <w:pPr>
        <w:pStyle w:val="Indent1"/>
        <w:tabs>
          <w:tab w:val="left" w:pos="330"/>
        </w:tabs>
        <w:ind w:left="426"/>
        <w:jc w:val="both"/>
        <w:rPr>
          <w:rFonts w:ascii="Arial" w:hAnsi="Arial" w:cs="Arial"/>
          <w:i/>
          <w:iCs/>
          <w:sz w:val="20"/>
        </w:rPr>
      </w:pPr>
      <w:r w:rsidRPr="00734C86">
        <w:rPr>
          <w:rFonts w:ascii="Arial" w:hAnsi="Arial" w:cs="Arial"/>
          <w:i/>
          <w:iCs/>
          <w:sz w:val="20"/>
        </w:rPr>
        <w:t>Revenue recognition</w:t>
      </w:r>
    </w:p>
    <w:p w14:paraId="31ADCC4B" w14:textId="480E3955" w:rsidR="00C56CF8" w:rsidRPr="00C56CF8" w:rsidRDefault="00C56CF8" w:rsidP="00C56CF8">
      <w:pPr>
        <w:pStyle w:val="Indent1"/>
        <w:tabs>
          <w:tab w:val="left" w:pos="330"/>
        </w:tabs>
        <w:ind w:left="426"/>
        <w:jc w:val="both"/>
        <w:rPr>
          <w:rFonts w:ascii="Arial" w:hAnsi="Arial" w:cs="Arial"/>
          <w:sz w:val="20"/>
        </w:rPr>
      </w:pPr>
      <w:r w:rsidRPr="00C56CF8">
        <w:rPr>
          <w:rFonts w:ascii="Arial" w:hAnsi="Arial" w:cs="Arial"/>
          <w:sz w:val="20"/>
        </w:rPr>
        <w:t xml:space="preserve">The </w:t>
      </w:r>
      <w:r>
        <w:rPr>
          <w:rFonts w:ascii="Arial" w:hAnsi="Arial" w:cs="Arial"/>
          <w:sz w:val="20"/>
        </w:rPr>
        <w:t>revenue</w:t>
      </w:r>
      <w:r w:rsidRPr="00C56CF8">
        <w:rPr>
          <w:rFonts w:ascii="Arial" w:hAnsi="Arial" w:cs="Arial"/>
          <w:sz w:val="20"/>
        </w:rPr>
        <w:t xml:space="preserve"> correspond</w:t>
      </w:r>
      <w:r>
        <w:rPr>
          <w:rFonts w:ascii="Arial" w:hAnsi="Arial" w:cs="Arial"/>
          <w:sz w:val="20"/>
        </w:rPr>
        <w:t>s</w:t>
      </w:r>
      <w:r w:rsidRPr="00C56CF8">
        <w:rPr>
          <w:rFonts w:ascii="Arial" w:hAnsi="Arial" w:cs="Arial"/>
          <w:sz w:val="20"/>
        </w:rPr>
        <w:t xml:space="preserve"> to research fees invoiced by the Innord for collaborative research work with third parties in the sector of the valuation of mining and industrial residues as well as critical and strategic metals.</w:t>
      </w:r>
    </w:p>
    <w:p w14:paraId="0C5138E6" w14:textId="0CD4BC00" w:rsidR="002953EA" w:rsidRDefault="00C56CF8" w:rsidP="00C56CF8">
      <w:pPr>
        <w:pStyle w:val="Indent1"/>
        <w:tabs>
          <w:tab w:val="left" w:pos="330"/>
        </w:tabs>
        <w:spacing w:after="0" w:line="240" w:lineRule="auto"/>
        <w:ind w:left="426"/>
        <w:jc w:val="both"/>
        <w:rPr>
          <w:rFonts w:ascii="Arial" w:hAnsi="Arial" w:cs="Arial"/>
          <w:sz w:val="20"/>
        </w:rPr>
      </w:pPr>
      <w:r w:rsidRPr="00C56CF8">
        <w:rPr>
          <w:rFonts w:ascii="Arial" w:hAnsi="Arial" w:cs="Arial"/>
          <w:sz w:val="20"/>
        </w:rPr>
        <w:t xml:space="preserve">Fees received are recognized in the statement of comprehensive </w:t>
      </w:r>
      <w:r w:rsidR="002953EA">
        <w:rPr>
          <w:rFonts w:ascii="Arial" w:hAnsi="Arial" w:cs="Arial"/>
          <w:sz w:val="20"/>
        </w:rPr>
        <w:t xml:space="preserve">loss </w:t>
      </w:r>
      <w:r w:rsidRPr="00C56CF8">
        <w:rPr>
          <w:rFonts w:ascii="Arial" w:hAnsi="Arial" w:cs="Arial"/>
          <w:sz w:val="20"/>
        </w:rPr>
        <w:t>as the work is performed and there is no longer any obligation for the Co</w:t>
      </w:r>
      <w:r w:rsidR="002953EA">
        <w:rPr>
          <w:rFonts w:ascii="Arial" w:hAnsi="Arial" w:cs="Arial"/>
          <w:sz w:val="20"/>
        </w:rPr>
        <w:t>rporation</w:t>
      </w:r>
      <w:r w:rsidRPr="00C56CF8">
        <w:rPr>
          <w:rFonts w:ascii="Arial" w:hAnsi="Arial" w:cs="Arial"/>
          <w:sz w:val="20"/>
        </w:rPr>
        <w:t xml:space="preserve"> in consideration for the amounts received.</w:t>
      </w:r>
      <w:r w:rsidR="002953EA">
        <w:rPr>
          <w:rFonts w:ascii="Arial" w:hAnsi="Arial" w:cs="Arial"/>
          <w:sz w:val="20"/>
        </w:rPr>
        <w:br w:type="page"/>
      </w:r>
    </w:p>
    <w:p w14:paraId="583CF73C" w14:textId="6251E2C9" w:rsidR="00C56CF8" w:rsidRPr="002953EA" w:rsidRDefault="002953EA" w:rsidP="002953EA">
      <w:pPr>
        <w:rPr>
          <w:rFonts w:ascii="Arial" w:hAnsi="Arial" w:cs="Arial"/>
          <w:bCs/>
          <w:sz w:val="20"/>
          <w:szCs w:val="20"/>
        </w:rPr>
      </w:pPr>
      <w:r w:rsidRPr="005F396F">
        <w:rPr>
          <w:rFonts w:ascii="Arial" w:hAnsi="Arial" w:cs="Arial"/>
          <w:b/>
          <w:caps/>
          <w:noProof/>
          <w:sz w:val="20"/>
          <w:lang w:val="en"/>
        </w:rPr>
        <w:lastRenderedPageBreak/>
        <w:t>2.</w:t>
      </w:r>
      <w:r w:rsidRPr="005F396F">
        <w:rPr>
          <w:rFonts w:ascii="Arial" w:hAnsi="Arial" w:cs="Arial"/>
          <w:b/>
          <w:caps/>
          <w:noProof/>
          <w:sz w:val="20"/>
          <w:lang w:val="en"/>
        </w:rPr>
        <w:tab/>
        <w:t>Summary of significant accounting policies</w:t>
      </w:r>
      <w:r>
        <w:rPr>
          <w:rFonts w:ascii="Arial" w:hAnsi="Arial" w:cs="Arial"/>
          <w:b/>
          <w:caps/>
          <w:noProof/>
          <w:sz w:val="20"/>
          <w:lang w:val="en"/>
        </w:rPr>
        <w:t xml:space="preserve"> </w:t>
      </w:r>
      <w:r>
        <w:rPr>
          <w:rFonts w:ascii="Arial" w:hAnsi="Arial" w:cs="Arial"/>
          <w:bCs/>
          <w:caps/>
          <w:noProof/>
          <w:sz w:val="20"/>
          <w:lang w:val="en"/>
        </w:rPr>
        <w:t>(CONT’D)</w:t>
      </w:r>
    </w:p>
    <w:p w14:paraId="23008B46" w14:textId="77777777" w:rsidR="00C56CF8" w:rsidRPr="00C56CF8" w:rsidRDefault="00C56CF8" w:rsidP="00C56CF8">
      <w:pPr>
        <w:pStyle w:val="Indent1"/>
        <w:tabs>
          <w:tab w:val="left" w:pos="330"/>
        </w:tabs>
        <w:spacing w:after="0" w:line="240" w:lineRule="auto"/>
        <w:ind w:left="426"/>
        <w:jc w:val="both"/>
        <w:rPr>
          <w:rFonts w:ascii="Arial" w:hAnsi="Arial" w:cs="Arial"/>
          <w:sz w:val="20"/>
        </w:rPr>
      </w:pPr>
    </w:p>
    <w:p w14:paraId="5696214F" w14:textId="66EBCD5A" w:rsidR="00C56CF8" w:rsidRPr="00D234D7" w:rsidRDefault="00C56CF8" w:rsidP="00C56CF8">
      <w:pPr>
        <w:pStyle w:val="Indent1"/>
        <w:tabs>
          <w:tab w:val="left" w:pos="330"/>
        </w:tabs>
        <w:spacing w:after="0" w:line="240" w:lineRule="auto"/>
        <w:ind w:left="426"/>
        <w:jc w:val="both"/>
        <w:rPr>
          <w:rFonts w:ascii="Arial" w:hAnsi="Arial" w:cs="Arial"/>
          <w:sz w:val="20"/>
        </w:rPr>
      </w:pPr>
      <w:r w:rsidRPr="00C56CF8">
        <w:rPr>
          <w:rFonts w:ascii="Arial" w:hAnsi="Arial" w:cs="Arial"/>
          <w:sz w:val="20"/>
        </w:rPr>
        <w:t>Income is measured at the fair value of the consideration received.</w:t>
      </w:r>
    </w:p>
    <w:p w14:paraId="3276EB03" w14:textId="55B5F883" w:rsidR="00E26304" w:rsidRPr="005F396F" w:rsidRDefault="00E26304" w:rsidP="00773536">
      <w:pPr>
        <w:tabs>
          <w:tab w:val="left" w:pos="767"/>
        </w:tabs>
        <w:rPr>
          <w:rFonts w:ascii="Arial" w:hAnsi="Arial" w:cs="Arial"/>
          <w:b/>
          <w:noProof/>
          <w:sz w:val="20"/>
          <w:lang w:val="en"/>
        </w:rPr>
      </w:pPr>
    </w:p>
    <w:p w14:paraId="28D9F33F" w14:textId="77777777" w:rsidR="00E26304" w:rsidRPr="005F396F" w:rsidRDefault="00E26304" w:rsidP="00696429">
      <w:pPr>
        <w:ind w:left="426" w:hanging="426"/>
        <w:rPr>
          <w:rFonts w:ascii="Arial" w:hAnsi="Arial" w:cs="Arial"/>
          <w:b/>
          <w:noProof/>
          <w:sz w:val="20"/>
          <w:lang w:val="en"/>
        </w:rPr>
      </w:pPr>
    </w:p>
    <w:bookmarkEnd w:id="24"/>
    <w:bookmarkEnd w:id="25"/>
    <w:p w14:paraId="6C8EBD4F" w14:textId="77777777" w:rsidR="000D4346" w:rsidRPr="005F396F" w:rsidRDefault="000D4346" w:rsidP="000D4346">
      <w:pPr>
        <w:ind w:left="426" w:hanging="426"/>
        <w:jc w:val="both"/>
        <w:rPr>
          <w:rFonts w:ascii="Arial" w:hAnsi="Arial" w:cs="Arial"/>
          <w:b/>
          <w:caps/>
          <w:sz w:val="20"/>
          <w:szCs w:val="20"/>
        </w:rPr>
      </w:pPr>
      <w:r w:rsidRPr="005F396F">
        <w:rPr>
          <w:rFonts w:ascii="Arial" w:hAnsi="Arial" w:cs="Arial"/>
          <w:b/>
          <w:sz w:val="20"/>
          <w:szCs w:val="20"/>
        </w:rPr>
        <w:t>3.</w:t>
      </w:r>
      <w:r w:rsidRPr="005F396F">
        <w:rPr>
          <w:rFonts w:ascii="Arial" w:hAnsi="Arial" w:cs="Arial"/>
          <w:b/>
          <w:sz w:val="20"/>
          <w:szCs w:val="20"/>
        </w:rPr>
        <w:tab/>
      </w:r>
      <w:r w:rsidRPr="005F396F">
        <w:rPr>
          <w:rFonts w:ascii="Arial" w:hAnsi="Arial" w:cs="Arial"/>
          <w:b/>
          <w:caps/>
          <w:sz w:val="20"/>
          <w:szCs w:val="20"/>
        </w:rPr>
        <w:t>critical accounting estimates, judgments and assumptions</w:t>
      </w:r>
    </w:p>
    <w:p w14:paraId="5367BFB2" w14:textId="77777777" w:rsidR="008C60CC" w:rsidRPr="005F396F" w:rsidRDefault="008C60CC" w:rsidP="008C60CC">
      <w:pPr>
        <w:pStyle w:val="Indent1"/>
        <w:spacing w:after="0" w:line="240" w:lineRule="auto"/>
        <w:ind w:left="360"/>
        <w:jc w:val="both"/>
        <w:rPr>
          <w:rFonts w:ascii="Arial" w:hAnsi="Arial" w:cs="Arial"/>
          <w:sz w:val="20"/>
          <w:szCs w:val="20"/>
        </w:rPr>
      </w:pPr>
    </w:p>
    <w:p w14:paraId="02D84CD0" w14:textId="77777777" w:rsidR="000D4346" w:rsidRPr="005F396F" w:rsidRDefault="000D4346" w:rsidP="000D4346">
      <w:pPr>
        <w:ind w:left="426"/>
        <w:jc w:val="both"/>
        <w:rPr>
          <w:rFonts w:ascii="Arial" w:hAnsi="Arial" w:cs="Arial"/>
          <w:sz w:val="20"/>
          <w:szCs w:val="20"/>
        </w:rPr>
      </w:pPr>
      <w:r w:rsidRPr="005F396F">
        <w:rPr>
          <w:rFonts w:ascii="Arial" w:hAnsi="Arial" w:cs="Arial"/>
          <w:sz w:val="20"/>
          <w:szCs w:val="20"/>
        </w:rPr>
        <w:t xml:space="preserve">The preparation of Financial Statements in conformity with IFRS requires the Corporation to make estimates and assumptions that affect the reported amounts of assets and liabilities and disclosure of contingent assets and liabilities at the date of the Financial Statements and the reported amounts of revenues and expenses during the reporting period. The Corporation also makes estimates and assumptions concerning the future. The determination of estimates requires the exercise of judgement based on various assumptions and other factors such as historical experience and current and expected economic conditions. Actual results could differ from those estimates. </w:t>
      </w:r>
    </w:p>
    <w:p w14:paraId="3F078288" w14:textId="77777777" w:rsidR="000D4346" w:rsidRPr="005F396F" w:rsidRDefault="000D4346" w:rsidP="000D4346">
      <w:pPr>
        <w:ind w:left="426"/>
        <w:jc w:val="both"/>
        <w:rPr>
          <w:rFonts w:ascii="Arial" w:hAnsi="Arial" w:cs="Arial"/>
          <w:sz w:val="20"/>
          <w:szCs w:val="20"/>
        </w:rPr>
      </w:pPr>
    </w:p>
    <w:p w14:paraId="1E277360" w14:textId="77777777" w:rsidR="000D4346" w:rsidRPr="005F396F" w:rsidRDefault="000D4346" w:rsidP="000D4346">
      <w:pPr>
        <w:ind w:left="426"/>
        <w:jc w:val="both"/>
        <w:rPr>
          <w:rFonts w:ascii="Arial" w:hAnsi="Arial" w:cs="Arial"/>
          <w:sz w:val="20"/>
          <w:szCs w:val="20"/>
        </w:rPr>
      </w:pPr>
      <w:r w:rsidRPr="005F396F">
        <w:rPr>
          <w:rFonts w:ascii="Arial" w:hAnsi="Arial" w:cs="Arial"/>
          <w:sz w:val="20"/>
          <w:szCs w:val="20"/>
        </w:rPr>
        <w:t xml:space="preserve">Estimates and assumptions are continually evaluated and are based on historical experience and other factors, including expectations of future events that are believed to be reasonable under the circumstances. </w:t>
      </w:r>
    </w:p>
    <w:p w14:paraId="6A81FDCB" w14:textId="77777777" w:rsidR="000D4346" w:rsidRPr="005F396F" w:rsidRDefault="000D4346" w:rsidP="000D4346">
      <w:pPr>
        <w:ind w:left="426"/>
        <w:jc w:val="both"/>
        <w:rPr>
          <w:rFonts w:ascii="Arial" w:hAnsi="Arial" w:cs="Arial"/>
          <w:sz w:val="20"/>
          <w:szCs w:val="20"/>
        </w:rPr>
      </w:pPr>
    </w:p>
    <w:p w14:paraId="416C1E7D" w14:textId="16A67B27" w:rsidR="00967347" w:rsidRPr="005F396F" w:rsidRDefault="000D4346" w:rsidP="000D4346">
      <w:pPr>
        <w:pStyle w:val="Indent1"/>
        <w:spacing w:after="0" w:line="240" w:lineRule="auto"/>
        <w:ind w:left="426"/>
        <w:jc w:val="both"/>
        <w:rPr>
          <w:rFonts w:ascii="Arial" w:hAnsi="Arial" w:cs="Arial"/>
          <w:sz w:val="20"/>
          <w:szCs w:val="20"/>
        </w:rPr>
      </w:pPr>
      <w:r w:rsidRPr="005F396F">
        <w:rPr>
          <w:rFonts w:ascii="Arial" w:hAnsi="Arial" w:cs="Arial"/>
          <w:sz w:val="20"/>
          <w:szCs w:val="20"/>
        </w:rPr>
        <w:t>In preparing the Financial Statements, the significant judgements made by management in applying the Corporation’s accounting policies and the key sources of estimation uncertainty were the same as those that applied to the annual financial statements for the year ended May 31, 20</w:t>
      </w:r>
      <w:r w:rsidR="00D234D7">
        <w:rPr>
          <w:rFonts w:ascii="Arial" w:hAnsi="Arial" w:cs="Arial"/>
          <w:sz w:val="20"/>
          <w:szCs w:val="20"/>
        </w:rPr>
        <w:t>2</w:t>
      </w:r>
      <w:r w:rsidR="00945CD1">
        <w:rPr>
          <w:rFonts w:ascii="Arial" w:hAnsi="Arial" w:cs="Arial"/>
          <w:sz w:val="20"/>
          <w:szCs w:val="20"/>
        </w:rPr>
        <w:t>1</w:t>
      </w:r>
      <w:r w:rsidRPr="005F396F">
        <w:rPr>
          <w:rFonts w:ascii="Arial" w:hAnsi="Arial" w:cs="Arial"/>
          <w:sz w:val="20"/>
          <w:szCs w:val="20"/>
        </w:rPr>
        <w:t>.</w:t>
      </w:r>
    </w:p>
    <w:p w14:paraId="44781BD0" w14:textId="099362C2" w:rsidR="00E92DAC" w:rsidRDefault="00E92DAC" w:rsidP="00B36F0C">
      <w:pPr>
        <w:pStyle w:val="Indent1"/>
        <w:spacing w:after="0" w:line="240" w:lineRule="auto"/>
        <w:ind w:left="426"/>
        <w:jc w:val="both"/>
        <w:rPr>
          <w:rFonts w:ascii="Arial" w:hAnsi="Arial" w:cs="Arial"/>
          <w:sz w:val="20"/>
          <w:szCs w:val="20"/>
        </w:rPr>
      </w:pPr>
    </w:p>
    <w:p w14:paraId="764065A5" w14:textId="77777777" w:rsidR="00D234D7" w:rsidRPr="005F396F" w:rsidRDefault="00D234D7" w:rsidP="00B36F0C">
      <w:pPr>
        <w:pStyle w:val="Indent1"/>
        <w:spacing w:after="0" w:line="240" w:lineRule="auto"/>
        <w:ind w:left="426"/>
        <w:jc w:val="both"/>
        <w:rPr>
          <w:rFonts w:ascii="Arial" w:hAnsi="Arial" w:cs="Arial"/>
          <w:sz w:val="20"/>
          <w:szCs w:val="20"/>
        </w:rPr>
      </w:pPr>
    </w:p>
    <w:p w14:paraId="6D3BF86A" w14:textId="2BD7A598" w:rsidR="00AE5F64" w:rsidRPr="005F396F" w:rsidRDefault="00AE5F64" w:rsidP="00AE5F64">
      <w:pPr>
        <w:ind w:left="426" w:hanging="426"/>
        <w:jc w:val="both"/>
        <w:rPr>
          <w:rFonts w:ascii="Arial" w:hAnsi="Arial" w:cs="Arial"/>
          <w:b/>
          <w:sz w:val="20"/>
          <w:szCs w:val="20"/>
        </w:rPr>
      </w:pPr>
      <w:r w:rsidRPr="005F396F">
        <w:rPr>
          <w:rFonts w:ascii="Arial" w:hAnsi="Arial" w:cs="Arial"/>
          <w:b/>
          <w:sz w:val="20"/>
          <w:szCs w:val="20"/>
        </w:rPr>
        <w:t xml:space="preserve">4. </w:t>
      </w:r>
      <w:r w:rsidR="000D4346" w:rsidRPr="005F396F">
        <w:rPr>
          <w:rFonts w:ascii="Arial" w:hAnsi="Arial" w:cs="Arial"/>
          <w:b/>
          <w:sz w:val="20"/>
          <w:szCs w:val="20"/>
        </w:rPr>
        <w:t xml:space="preserve">   CASH AND CASH EQUIVALENTS</w:t>
      </w:r>
    </w:p>
    <w:p w14:paraId="30B5E9DA" w14:textId="77777777" w:rsidR="00AE5F64" w:rsidRPr="005F396F" w:rsidRDefault="00AE5F64" w:rsidP="00AE5F64">
      <w:pPr>
        <w:ind w:left="426" w:hanging="426"/>
        <w:jc w:val="both"/>
        <w:rPr>
          <w:rFonts w:ascii="Arial" w:hAnsi="Arial" w:cs="Arial"/>
          <w:sz w:val="20"/>
          <w:szCs w:val="20"/>
        </w:rPr>
      </w:pPr>
    </w:p>
    <w:p w14:paraId="1EC9CDCD" w14:textId="1AFD1632" w:rsidR="001465F9" w:rsidRPr="005F396F" w:rsidRDefault="00AE5F64" w:rsidP="00AE5F64">
      <w:pPr>
        <w:ind w:left="425"/>
        <w:jc w:val="both"/>
        <w:rPr>
          <w:rFonts w:ascii="Arial" w:hAnsi="Arial" w:cs="Arial"/>
          <w:color w:val="000000"/>
          <w:sz w:val="20"/>
          <w:szCs w:val="20"/>
          <w:lang w:eastAsia="fr-CA"/>
        </w:rPr>
      </w:pPr>
      <w:r w:rsidRPr="005F396F">
        <w:rPr>
          <w:rFonts w:ascii="Arial" w:hAnsi="Arial" w:cs="Arial"/>
          <w:color w:val="000000"/>
          <w:sz w:val="20"/>
          <w:szCs w:val="20"/>
          <w:lang w:val="en" w:eastAsia="fr-CA"/>
        </w:rPr>
        <w:t>Cash and cash equivalents include</w:t>
      </w:r>
      <w:r w:rsidR="000D4346" w:rsidRPr="005F396F">
        <w:rPr>
          <w:rFonts w:ascii="Arial" w:hAnsi="Arial" w:cs="Arial"/>
          <w:color w:val="000000"/>
          <w:sz w:val="20"/>
          <w:szCs w:val="20"/>
          <w:lang w:val="en" w:eastAsia="fr-CA"/>
        </w:rPr>
        <w:t xml:space="preserve"> </w:t>
      </w:r>
      <w:r w:rsidR="003F1280">
        <w:rPr>
          <w:rFonts w:ascii="Arial" w:hAnsi="Arial" w:cs="Arial"/>
          <w:sz w:val="20"/>
          <w:szCs w:val="20"/>
          <w:lang w:val="en"/>
        </w:rPr>
        <w:t>the two following investments:</w:t>
      </w:r>
    </w:p>
    <w:p w14:paraId="09813A7C" w14:textId="77777777" w:rsidR="001465F9" w:rsidRPr="005F396F" w:rsidRDefault="001465F9" w:rsidP="00AE5F64">
      <w:pPr>
        <w:ind w:left="425"/>
        <w:jc w:val="both"/>
        <w:rPr>
          <w:rFonts w:ascii="Arial" w:hAnsi="Arial" w:cs="Arial"/>
          <w:color w:val="000000"/>
          <w:sz w:val="20"/>
          <w:szCs w:val="20"/>
          <w:lang w:eastAsia="fr-CA"/>
        </w:rPr>
      </w:pPr>
    </w:p>
    <w:p w14:paraId="47E5E662" w14:textId="2BABDB73" w:rsidR="001465F9" w:rsidRPr="005F396F" w:rsidRDefault="00945CD1" w:rsidP="00B325E2">
      <w:pPr>
        <w:pStyle w:val="ListParagraph"/>
        <w:numPr>
          <w:ilvl w:val="0"/>
          <w:numId w:val="14"/>
        </w:numPr>
        <w:jc w:val="both"/>
        <w:rPr>
          <w:rFonts w:ascii="Arial" w:hAnsi="Arial" w:cs="Arial"/>
          <w:sz w:val="20"/>
          <w:szCs w:val="20"/>
        </w:rPr>
      </w:pPr>
      <w:r>
        <w:rPr>
          <w:rFonts w:ascii="Arial" w:hAnsi="Arial" w:cs="Arial"/>
          <w:sz w:val="20"/>
          <w:szCs w:val="20"/>
          <w:lang w:val="en"/>
        </w:rPr>
        <w:t xml:space="preserve">Short-term deposit of </w:t>
      </w:r>
      <w:r w:rsidR="00773536" w:rsidRPr="005F396F">
        <w:rPr>
          <w:rFonts w:ascii="Arial" w:hAnsi="Arial" w:cs="Arial"/>
          <w:sz w:val="20"/>
          <w:szCs w:val="20"/>
          <w:lang w:val="en"/>
        </w:rPr>
        <w:t>$</w:t>
      </w:r>
      <w:r>
        <w:rPr>
          <w:rFonts w:ascii="Arial" w:hAnsi="Arial" w:cs="Arial"/>
          <w:sz w:val="20"/>
          <w:szCs w:val="20"/>
          <w:lang w:val="en"/>
        </w:rPr>
        <w:t>750</w:t>
      </w:r>
      <w:r w:rsidR="000D4346" w:rsidRPr="005F396F">
        <w:rPr>
          <w:rFonts w:ascii="Arial" w:hAnsi="Arial" w:cs="Arial"/>
          <w:sz w:val="20"/>
          <w:szCs w:val="20"/>
          <w:lang w:val="en"/>
        </w:rPr>
        <w:t>,000</w:t>
      </w:r>
      <w:r w:rsidR="001465F9" w:rsidRPr="005F396F">
        <w:rPr>
          <w:rFonts w:ascii="Arial" w:hAnsi="Arial" w:cs="Arial"/>
          <w:sz w:val="20"/>
          <w:szCs w:val="20"/>
          <w:lang w:val="en"/>
        </w:rPr>
        <w:t xml:space="preserve"> at a rate of </w:t>
      </w:r>
      <w:r w:rsidR="003F1280">
        <w:rPr>
          <w:rFonts w:ascii="Arial" w:hAnsi="Arial" w:cs="Arial"/>
          <w:sz w:val="20"/>
          <w:szCs w:val="20"/>
          <w:lang w:val="en"/>
        </w:rPr>
        <w:t>0.</w:t>
      </w:r>
      <w:r>
        <w:rPr>
          <w:rFonts w:ascii="Arial" w:hAnsi="Arial" w:cs="Arial"/>
          <w:sz w:val="20"/>
          <w:szCs w:val="20"/>
          <w:lang w:val="en"/>
        </w:rPr>
        <w:t>45</w:t>
      </w:r>
      <w:r w:rsidR="001465F9" w:rsidRPr="005F396F">
        <w:rPr>
          <w:rFonts w:ascii="Arial" w:hAnsi="Arial" w:cs="Arial"/>
          <w:sz w:val="20"/>
          <w:szCs w:val="20"/>
          <w:lang w:val="en"/>
        </w:rPr>
        <w:t xml:space="preserve">% </w:t>
      </w:r>
      <w:r w:rsidR="00773536" w:rsidRPr="005F396F">
        <w:rPr>
          <w:rFonts w:ascii="Arial" w:hAnsi="Arial" w:cs="Arial"/>
          <w:sz w:val="20"/>
          <w:szCs w:val="20"/>
          <w:lang w:val="en"/>
        </w:rPr>
        <w:t>maturing on</w:t>
      </w:r>
      <w:r w:rsidR="000D4346" w:rsidRPr="005F396F">
        <w:rPr>
          <w:rFonts w:ascii="Arial" w:hAnsi="Arial" w:cs="Arial"/>
          <w:sz w:val="20"/>
          <w:szCs w:val="20"/>
          <w:lang w:val="en"/>
        </w:rPr>
        <w:t xml:space="preserve"> </w:t>
      </w:r>
      <w:r>
        <w:rPr>
          <w:rFonts w:ascii="Arial" w:hAnsi="Arial" w:cs="Arial"/>
          <w:sz w:val="20"/>
          <w:szCs w:val="20"/>
          <w:lang w:val="en"/>
        </w:rPr>
        <w:t>January 17</w:t>
      </w:r>
      <w:r w:rsidR="003F1280">
        <w:rPr>
          <w:rFonts w:ascii="Arial" w:hAnsi="Arial" w:cs="Arial"/>
          <w:sz w:val="20"/>
          <w:szCs w:val="20"/>
          <w:lang w:val="en"/>
        </w:rPr>
        <w:t>, 202</w:t>
      </w:r>
      <w:r>
        <w:rPr>
          <w:rFonts w:ascii="Arial" w:hAnsi="Arial" w:cs="Arial"/>
          <w:sz w:val="20"/>
          <w:szCs w:val="20"/>
          <w:lang w:val="en"/>
        </w:rPr>
        <w:t>2</w:t>
      </w:r>
      <w:r w:rsidR="001465F9" w:rsidRPr="005F396F">
        <w:rPr>
          <w:rFonts w:ascii="Arial" w:hAnsi="Arial" w:cs="Arial"/>
          <w:sz w:val="20"/>
          <w:szCs w:val="20"/>
          <w:lang w:val="en"/>
        </w:rPr>
        <w:t>. Interest</w:t>
      </w:r>
      <w:r w:rsidR="00773536" w:rsidRPr="005F396F">
        <w:rPr>
          <w:rFonts w:ascii="Arial" w:hAnsi="Arial" w:cs="Arial"/>
          <w:sz w:val="20"/>
          <w:szCs w:val="20"/>
          <w:lang w:val="en"/>
        </w:rPr>
        <w:t>s</w:t>
      </w:r>
      <w:r w:rsidR="001465F9" w:rsidRPr="005F396F">
        <w:rPr>
          <w:rFonts w:ascii="Arial" w:hAnsi="Arial" w:cs="Arial"/>
          <w:sz w:val="20"/>
          <w:szCs w:val="20"/>
          <w:lang w:val="en"/>
        </w:rPr>
        <w:t xml:space="preserve"> and capital are cashable at </w:t>
      </w:r>
      <w:r w:rsidR="003F1280">
        <w:rPr>
          <w:rFonts w:ascii="Arial" w:hAnsi="Arial" w:cs="Arial"/>
          <w:sz w:val="20"/>
          <w:szCs w:val="20"/>
          <w:lang w:val="en"/>
        </w:rPr>
        <w:t>any time</w:t>
      </w:r>
      <w:r>
        <w:rPr>
          <w:rFonts w:ascii="Arial" w:hAnsi="Arial" w:cs="Arial"/>
          <w:sz w:val="20"/>
          <w:szCs w:val="20"/>
          <w:lang w:val="en"/>
        </w:rPr>
        <w:t xml:space="preserve"> without penalty.</w:t>
      </w:r>
    </w:p>
    <w:p w14:paraId="6BA1383A" w14:textId="57FB05A5" w:rsidR="001465F9" w:rsidRPr="00945CD1" w:rsidRDefault="001465F9" w:rsidP="003F1280">
      <w:pPr>
        <w:pStyle w:val="ListParagraph"/>
        <w:numPr>
          <w:ilvl w:val="0"/>
          <w:numId w:val="14"/>
        </w:numPr>
        <w:spacing w:after="0"/>
        <w:jc w:val="both"/>
        <w:rPr>
          <w:rFonts w:ascii="Arial" w:hAnsi="Arial" w:cs="Arial"/>
          <w:sz w:val="20"/>
          <w:szCs w:val="20"/>
        </w:rPr>
      </w:pPr>
      <w:r w:rsidRPr="005F396F">
        <w:rPr>
          <w:rFonts w:ascii="Arial" w:hAnsi="Arial" w:cs="Arial"/>
          <w:sz w:val="20"/>
          <w:szCs w:val="20"/>
          <w:lang w:val="en"/>
        </w:rPr>
        <w:t>Investment</w:t>
      </w:r>
      <w:r w:rsidR="003F1280">
        <w:rPr>
          <w:rFonts w:ascii="Arial" w:hAnsi="Arial" w:cs="Arial"/>
          <w:sz w:val="20"/>
          <w:szCs w:val="20"/>
          <w:lang w:val="en"/>
        </w:rPr>
        <w:t xml:space="preserve"> </w:t>
      </w:r>
      <w:r w:rsidRPr="005F396F">
        <w:rPr>
          <w:rFonts w:ascii="Arial" w:hAnsi="Arial" w:cs="Arial"/>
          <w:sz w:val="20"/>
          <w:szCs w:val="20"/>
          <w:lang w:val="en"/>
        </w:rPr>
        <w:t>of $</w:t>
      </w:r>
      <w:r w:rsidR="00945CD1">
        <w:rPr>
          <w:rFonts w:ascii="Arial" w:hAnsi="Arial" w:cs="Arial"/>
          <w:sz w:val="20"/>
          <w:szCs w:val="20"/>
          <w:lang w:val="en"/>
        </w:rPr>
        <w:t>340,195</w:t>
      </w:r>
      <w:r w:rsidRPr="005F396F">
        <w:rPr>
          <w:rFonts w:ascii="Arial" w:hAnsi="Arial" w:cs="Arial"/>
          <w:sz w:val="20"/>
          <w:szCs w:val="20"/>
          <w:lang w:val="en"/>
        </w:rPr>
        <w:t xml:space="preserve"> USD</w:t>
      </w:r>
      <w:r w:rsidR="003F1280">
        <w:rPr>
          <w:rFonts w:ascii="Arial" w:hAnsi="Arial" w:cs="Arial"/>
          <w:sz w:val="20"/>
          <w:szCs w:val="20"/>
          <w:lang w:val="en"/>
        </w:rPr>
        <w:t xml:space="preserve"> </w:t>
      </w:r>
      <w:r w:rsidR="00993CC6">
        <w:rPr>
          <w:rFonts w:ascii="Arial" w:hAnsi="Arial" w:cs="Arial"/>
          <w:sz w:val="20"/>
          <w:szCs w:val="20"/>
          <w:lang w:val="en"/>
        </w:rPr>
        <w:t xml:space="preserve">($429 308 CAD) </w:t>
      </w:r>
      <w:r w:rsidR="003F1280">
        <w:rPr>
          <w:rFonts w:ascii="Arial" w:hAnsi="Arial" w:cs="Arial"/>
          <w:sz w:val="20"/>
          <w:szCs w:val="20"/>
          <w:lang w:val="en"/>
        </w:rPr>
        <w:t xml:space="preserve">in a </w:t>
      </w:r>
      <w:r w:rsidR="00945CD1">
        <w:rPr>
          <w:rFonts w:ascii="Arial" w:hAnsi="Arial" w:cs="Arial"/>
          <w:sz w:val="20"/>
          <w:szCs w:val="20"/>
          <w:lang w:val="en"/>
        </w:rPr>
        <w:t xml:space="preserve">high interest brokerage account </w:t>
      </w:r>
      <w:r w:rsidRPr="005F396F">
        <w:rPr>
          <w:rFonts w:ascii="Arial" w:hAnsi="Arial" w:cs="Arial"/>
          <w:sz w:val="20"/>
          <w:szCs w:val="20"/>
          <w:lang w:val="en"/>
        </w:rPr>
        <w:t xml:space="preserve">at a rate of </w:t>
      </w:r>
      <w:r w:rsidR="003F1280">
        <w:rPr>
          <w:rFonts w:ascii="Arial" w:hAnsi="Arial" w:cs="Arial"/>
          <w:sz w:val="20"/>
          <w:szCs w:val="20"/>
          <w:lang w:val="en"/>
        </w:rPr>
        <w:t>0.2</w:t>
      </w:r>
      <w:r w:rsidR="00945CD1">
        <w:rPr>
          <w:rFonts w:ascii="Arial" w:hAnsi="Arial" w:cs="Arial"/>
          <w:sz w:val="20"/>
          <w:szCs w:val="20"/>
          <w:lang w:val="en"/>
        </w:rPr>
        <w:t>0</w:t>
      </w:r>
      <w:r w:rsidRPr="005F396F">
        <w:rPr>
          <w:rFonts w:ascii="Arial" w:hAnsi="Arial" w:cs="Arial"/>
          <w:sz w:val="20"/>
          <w:szCs w:val="20"/>
          <w:lang w:val="en"/>
        </w:rPr>
        <w:t>%. Interest</w:t>
      </w:r>
      <w:r w:rsidR="00773536" w:rsidRPr="005F396F">
        <w:rPr>
          <w:rFonts w:ascii="Arial" w:hAnsi="Arial" w:cs="Arial"/>
          <w:sz w:val="20"/>
          <w:szCs w:val="20"/>
          <w:lang w:val="en"/>
        </w:rPr>
        <w:t>s</w:t>
      </w:r>
      <w:r w:rsidRPr="005F396F">
        <w:rPr>
          <w:rFonts w:ascii="Arial" w:hAnsi="Arial" w:cs="Arial"/>
          <w:sz w:val="20"/>
          <w:szCs w:val="20"/>
          <w:lang w:val="en"/>
        </w:rPr>
        <w:t xml:space="preserve"> and capital are cashable at </w:t>
      </w:r>
      <w:r w:rsidR="003F1280">
        <w:rPr>
          <w:rFonts w:ascii="Arial" w:hAnsi="Arial" w:cs="Arial"/>
          <w:sz w:val="20"/>
          <w:szCs w:val="20"/>
          <w:lang w:val="en"/>
        </w:rPr>
        <w:t>any time</w:t>
      </w:r>
      <w:r w:rsidRPr="005F396F">
        <w:rPr>
          <w:rFonts w:ascii="Arial" w:hAnsi="Arial" w:cs="Arial"/>
          <w:sz w:val="20"/>
          <w:szCs w:val="20"/>
          <w:lang w:val="en"/>
        </w:rPr>
        <w:t>.</w:t>
      </w:r>
    </w:p>
    <w:p w14:paraId="14B894DE" w14:textId="490365E5" w:rsidR="00945CD1" w:rsidRPr="005F396F" w:rsidRDefault="00945CD1" w:rsidP="003F1280">
      <w:pPr>
        <w:pStyle w:val="ListParagraph"/>
        <w:numPr>
          <w:ilvl w:val="0"/>
          <w:numId w:val="14"/>
        </w:numPr>
        <w:spacing w:after="0"/>
        <w:jc w:val="both"/>
        <w:rPr>
          <w:rFonts w:ascii="Arial" w:hAnsi="Arial" w:cs="Arial"/>
          <w:sz w:val="20"/>
          <w:szCs w:val="20"/>
        </w:rPr>
      </w:pPr>
      <w:r>
        <w:rPr>
          <w:rFonts w:ascii="Arial" w:hAnsi="Arial" w:cs="Arial"/>
          <w:sz w:val="20"/>
          <w:szCs w:val="20"/>
          <w:lang w:val="en"/>
        </w:rPr>
        <w:t>Investment of $1,756,124 in a high interest brokerage account.</w:t>
      </w:r>
    </w:p>
    <w:p w14:paraId="4190DB5B" w14:textId="77777777" w:rsidR="00AE5F64" w:rsidRPr="005F396F" w:rsidRDefault="00AE5F64" w:rsidP="003F1280">
      <w:pPr>
        <w:pStyle w:val="Indent1"/>
        <w:spacing w:after="0" w:line="240" w:lineRule="auto"/>
        <w:ind w:left="0"/>
        <w:jc w:val="both"/>
        <w:rPr>
          <w:rFonts w:ascii="Arial" w:hAnsi="Arial" w:cs="Arial"/>
          <w:sz w:val="20"/>
          <w:szCs w:val="20"/>
        </w:rPr>
      </w:pPr>
    </w:p>
    <w:p w14:paraId="4F6B3DBD" w14:textId="77777777" w:rsidR="00BB557D" w:rsidRPr="005F396F" w:rsidRDefault="00BB557D" w:rsidP="003F1280">
      <w:pPr>
        <w:jc w:val="both"/>
        <w:rPr>
          <w:rFonts w:ascii="Arial" w:hAnsi="Arial" w:cs="Arial"/>
          <w:b/>
          <w:noProof/>
          <w:sz w:val="20"/>
          <w:szCs w:val="20"/>
        </w:rPr>
      </w:pPr>
    </w:p>
    <w:p w14:paraId="3CD34F1A" w14:textId="390ADA35" w:rsidR="00B02265" w:rsidRPr="00945CD1" w:rsidRDefault="007762F8" w:rsidP="00945CD1">
      <w:pPr>
        <w:jc w:val="both"/>
        <w:rPr>
          <w:rFonts w:ascii="Arial" w:hAnsi="Arial" w:cs="Arial"/>
          <w:b/>
          <w:caps/>
          <w:noProof/>
          <w:sz w:val="20"/>
          <w:lang w:val="en"/>
        </w:rPr>
      </w:pPr>
      <w:r w:rsidRPr="005F396F">
        <w:rPr>
          <w:rFonts w:ascii="Arial" w:hAnsi="Arial" w:cs="Arial"/>
          <w:b/>
          <w:caps/>
          <w:noProof/>
          <w:sz w:val="20"/>
          <w:lang w:val="en"/>
        </w:rPr>
        <w:t>5.</w:t>
      </w:r>
      <w:r w:rsidR="000D4346" w:rsidRPr="005F396F">
        <w:rPr>
          <w:rFonts w:ascii="Arial" w:hAnsi="Arial" w:cs="Arial"/>
          <w:b/>
          <w:caps/>
          <w:noProof/>
          <w:sz w:val="20"/>
          <w:lang w:val="en"/>
        </w:rPr>
        <w:t xml:space="preserve">     </w:t>
      </w:r>
      <w:r w:rsidRPr="005F396F">
        <w:rPr>
          <w:rFonts w:ascii="Arial" w:hAnsi="Arial" w:cs="Arial"/>
          <w:b/>
          <w:caps/>
          <w:noProof/>
          <w:sz w:val="20"/>
          <w:lang w:val="en"/>
        </w:rPr>
        <w:t>Invest</w:t>
      </w:r>
      <w:r w:rsidR="000D4346" w:rsidRPr="005F396F">
        <w:rPr>
          <w:rFonts w:ascii="Arial" w:hAnsi="Arial" w:cs="Arial"/>
          <w:b/>
          <w:caps/>
          <w:noProof/>
          <w:sz w:val="20"/>
          <w:lang w:val="en"/>
        </w:rPr>
        <w:t>ment</w:t>
      </w:r>
      <w:r w:rsidRPr="005F396F">
        <w:rPr>
          <w:rFonts w:ascii="Arial" w:hAnsi="Arial" w:cs="Arial"/>
          <w:b/>
          <w:caps/>
          <w:noProof/>
          <w:sz w:val="20"/>
          <w:lang w:val="en"/>
        </w:rPr>
        <w:t xml:space="preserve"> in an associate</w:t>
      </w:r>
      <w:r w:rsidR="000D4346" w:rsidRPr="005F396F">
        <w:rPr>
          <w:rFonts w:ascii="Arial" w:hAnsi="Arial" w:cs="Arial"/>
          <w:b/>
          <w:caps/>
          <w:noProof/>
          <w:sz w:val="20"/>
          <w:lang w:val="en"/>
        </w:rPr>
        <w:t xml:space="preserve"> </w:t>
      </w:r>
    </w:p>
    <w:p w14:paraId="118E7330" w14:textId="77777777" w:rsidR="00CE040E" w:rsidRPr="005F396F" w:rsidRDefault="00CE040E" w:rsidP="003F1280">
      <w:pPr>
        <w:pStyle w:val="Indent1"/>
        <w:spacing w:after="0" w:line="240" w:lineRule="auto"/>
        <w:ind w:left="432"/>
        <w:jc w:val="both"/>
        <w:rPr>
          <w:rFonts w:ascii="Arial" w:hAnsi="Arial" w:cs="Arial"/>
          <w:sz w:val="20"/>
          <w:szCs w:val="20"/>
        </w:rPr>
      </w:pPr>
    </w:p>
    <w:p w14:paraId="448C035E" w14:textId="5C51B271" w:rsidR="00FD6916" w:rsidRDefault="00A05B4D" w:rsidP="00137D88">
      <w:pPr>
        <w:pStyle w:val="Indent1"/>
        <w:spacing w:after="0" w:line="240" w:lineRule="auto"/>
        <w:ind w:left="432"/>
        <w:jc w:val="both"/>
        <w:rPr>
          <w:rFonts w:ascii="Arial" w:hAnsi="Arial" w:cs="Arial"/>
          <w:sz w:val="20"/>
          <w:szCs w:val="20"/>
        </w:rPr>
      </w:pPr>
      <w:r w:rsidRPr="00A05B4D">
        <w:rPr>
          <w:rFonts w:ascii="Arial" w:hAnsi="Arial" w:cs="Arial"/>
          <w:sz w:val="20"/>
          <w:szCs w:val="20"/>
        </w:rPr>
        <w:t>Kintavar Exploration Inc. (“Kintavar”) is the Corporation’s only associate and it is material to the group. Kintavar’s share capital consists solely of ordinary shares, which is the class are held directly by the Corporation. Kintavar is incorporated in Canada where are its exploration and evaluation activities are being carried out</w:t>
      </w:r>
      <w:r>
        <w:rPr>
          <w:rFonts w:ascii="Arial" w:hAnsi="Arial" w:cs="Arial"/>
          <w:sz w:val="20"/>
          <w:szCs w:val="20"/>
        </w:rPr>
        <w:t xml:space="preserve"> </w:t>
      </w:r>
      <w:r w:rsidRPr="00A05B4D">
        <w:rPr>
          <w:rFonts w:ascii="Arial" w:hAnsi="Arial" w:cs="Arial"/>
          <w:sz w:val="20"/>
          <w:szCs w:val="20"/>
        </w:rPr>
        <w:t>on bearing properties, and which are not strategic to the Corporation’s own activities, are carried out. The proportion of ownership interest is the same as the proportion of voting rights held. The investment in Kintavar is accounted for under the equity method. Its fair value as at August 31, 2021 is $3,118,571 (16,857,143 shares at $0.185, being the closing price on the Exchange on August 31, 2021). The Corporation categorized the fair value measurement as Level 1, as it is derived from quoted prices in active markets. The Corporation's interest in Kintavar represents 15.91% as at August 31, 2021.</w:t>
      </w:r>
    </w:p>
    <w:p w14:paraId="0B5BD046" w14:textId="77777777" w:rsidR="00A05B4D" w:rsidRPr="005F396F" w:rsidRDefault="00A05B4D" w:rsidP="00137D88">
      <w:pPr>
        <w:pStyle w:val="Indent1"/>
        <w:spacing w:after="0" w:line="240" w:lineRule="auto"/>
        <w:ind w:left="432"/>
        <w:jc w:val="both"/>
        <w:rPr>
          <w:rFonts w:ascii="Arial" w:hAnsi="Arial" w:cs="Arial"/>
          <w:sz w:val="20"/>
          <w:szCs w:val="20"/>
        </w:rPr>
      </w:pPr>
    </w:p>
    <w:p w14:paraId="6FEC29D9" w14:textId="77777777" w:rsidR="007E173A" w:rsidRDefault="007E173A" w:rsidP="007E173A">
      <w:pPr>
        <w:widowControl w:val="0"/>
        <w:ind w:left="425"/>
        <w:rPr>
          <w:rFonts w:ascii="Arial" w:eastAsia="Arial" w:hAnsi="Arial" w:cs="Arial"/>
          <w:i/>
          <w:iCs/>
          <w:color w:val="000000"/>
          <w:sz w:val="20"/>
          <w:szCs w:val="20"/>
        </w:rPr>
      </w:pPr>
      <w:r>
        <w:rPr>
          <w:rFonts w:ascii="Arial" w:eastAsia="Arial" w:hAnsi="Arial" w:cs="Arial"/>
          <w:i/>
          <w:iCs/>
          <w:color w:val="000000"/>
          <w:sz w:val="20"/>
          <w:szCs w:val="20"/>
        </w:rPr>
        <w:t>Determination of significant influence</w:t>
      </w:r>
    </w:p>
    <w:p w14:paraId="6C934FE8" w14:textId="49786EB8" w:rsidR="00945CD1" w:rsidRDefault="007E173A" w:rsidP="00A05B4D">
      <w:pPr>
        <w:autoSpaceDE w:val="0"/>
        <w:autoSpaceDN w:val="0"/>
        <w:adjustRightInd w:val="0"/>
        <w:ind w:left="426"/>
        <w:jc w:val="both"/>
        <w:rPr>
          <w:rFonts w:ascii="Arial" w:eastAsia="Arial" w:hAnsi="Arial" w:cs="Arial"/>
          <w:color w:val="000000"/>
          <w:sz w:val="20"/>
          <w:szCs w:val="20"/>
        </w:rPr>
      </w:pPr>
      <w:r>
        <w:rPr>
          <w:rFonts w:ascii="Arial" w:eastAsia="Arial" w:hAnsi="Arial" w:cs="Arial"/>
          <w:color w:val="000000"/>
          <w:sz w:val="20"/>
          <w:szCs w:val="20"/>
        </w:rPr>
        <w:t>Management determines its ability to exercise significant influence over an investment in shares of other companies by looking at its percentage interest and other qualitative factors including but not limited to its voting rights, representation on the board of directors, participation in policy-making processes, material transactions between the Corporation and the associate, interchange of managerial personnel, provision of essential technical information and operating involvement. Considering these factors, Geomega is considered to have significant influence over Kintavar.</w:t>
      </w:r>
    </w:p>
    <w:p w14:paraId="5490BF62" w14:textId="5205456D" w:rsidR="00945CD1" w:rsidRPr="00945CD1" w:rsidRDefault="00945CD1" w:rsidP="00945CD1">
      <w:pPr>
        <w:jc w:val="both"/>
        <w:rPr>
          <w:rFonts w:ascii="Arial" w:hAnsi="Arial" w:cs="Arial"/>
          <w:b/>
          <w:caps/>
          <w:noProof/>
          <w:sz w:val="20"/>
          <w:lang w:val="en"/>
        </w:rPr>
      </w:pPr>
      <w:r w:rsidRPr="005F396F">
        <w:rPr>
          <w:rFonts w:ascii="Arial" w:hAnsi="Arial" w:cs="Arial"/>
          <w:b/>
          <w:caps/>
          <w:noProof/>
          <w:sz w:val="20"/>
          <w:lang w:val="en"/>
        </w:rPr>
        <w:lastRenderedPageBreak/>
        <w:t xml:space="preserve">5.     Investment in an associate </w:t>
      </w:r>
      <w:r w:rsidRPr="00945CD1">
        <w:rPr>
          <w:rFonts w:ascii="Arial" w:hAnsi="Arial" w:cs="Arial"/>
          <w:bCs/>
          <w:caps/>
          <w:noProof/>
          <w:sz w:val="20"/>
          <w:lang w:val="en"/>
        </w:rPr>
        <w:t>(CONT’D)</w:t>
      </w:r>
    </w:p>
    <w:p w14:paraId="76D33A72" w14:textId="77777777" w:rsidR="00CF4E7B" w:rsidRPr="009E1557" w:rsidRDefault="00CF4E7B" w:rsidP="009E1557">
      <w:pPr>
        <w:autoSpaceDE w:val="0"/>
        <w:autoSpaceDN w:val="0"/>
        <w:adjustRightInd w:val="0"/>
        <w:ind w:left="426"/>
        <w:jc w:val="both"/>
        <w:rPr>
          <w:rFonts w:asciiTheme="majorHAnsi" w:hAnsiTheme="majorHAnsi" w:cstheme="majorHAnsi"/>
          <w:sz w:val="20"/>
          <w:szCs w:val="20"/>
        </w:rPr>
      </w:pPr>
    </w:p>
    <w:p w14:paraId="123188D6" w14:textId="77777777" w:rsidR="00967989" w:rsidRPr="005F396F" w:rsidRDefault="00967989" w:rsidP="009E0155">
      <w:pPr>
        <w:snapToGrid w:val="0"/>
        <w:jc w:val="both"/>
        <w:rPr>
          <w:rFonts w:ascii="Arial" w:hAnsi="Arial" w:cs="Arial"/>
          <w:sz w:val="20"/>
          <w:szCs w:val="20"/>
        </w:rPr>
      </w:pPr>
    </w:p>
    <w:tbl>
      <w:tblPr>
        <w:tblW w:w="8934" w:type="dxa"/>
        <w:tblInd w:w="426" w:type="dxa"/>
        <w:tblLayout w:type="fixed"/>
        <w:tblCellMar>
          <w:left w:w="0" w:type="dxa"/>
          <w:right w:w="0" w:type="dxa"/>
        </w:tblCellMar>
        <w:tblLook w:val="0000" w:firstRow="0" w:lastRow="0" w:firstColumn="0" w:lastColumn="0" w:noHBand="0" w:noVBand="0"/>
      </w:tblPr>
      <w:tblGrid>
        <w:gridCol w:w="5604"/>
        <w:gridCol w:w="1710"/>
        <w:gridCol w:w="1620"/>
      </w:tblGrid>
      <w:tr w:rsidR="007E173A" w:rsidRPr="005F396F" w14:paraId="4596B099" w14:textId="77777777" w:rsidTr="003F5801">
        <w:trPr>
          <w:trHeight w:val="20"/>
        </w:trPr>
        <w:tc>
          <w:tcPr>
            <w:tcW w:w="5604" w:type="dxa"/>
            <w:tcBorders>
              <w:top w:val="single" w:sz="12" w:space="0" w:color="auto"/>
              <w:bottom w:val="single" w:sz="2" w:space="0" w:color="auto"/>
            </w:tcBorders>
            <w:vAlign w:val="bottom"/>
          </w:tcPr>
          <w:p w14:paraId="43FF8BD1" w14:textId="77777777" w:rsidR="007E173A" w:rsidRPr="005F396F" w:rsidRDefault="007E173A" w:rsidP="007E173A">
            <w:pPr>
              <w:suppressAutoHyphens/>
              <w:ind w:right="101"/>
              <w:rPr>
                <w:rFonts w:ascii="Arial" w:hAnsi="Arial" w:cs="Arial"/>
                <w:spacing w:val="-2"/>
                <w:sz w:val="20"/>
                <w:szCs w:val="20"/>
              </w:rPr>
            </w:pPr>
          </w:p>
        </w:tc>
        <w:tc>
          <w:tcPr>
            <w:tcW w:w="1710" w:type="dxa"/>
            <w:tcBorders>
              <w:top w:val="single" w:sz="12" w:space="0" w:color="auto"/>
              <w:bottom w:val="single" w:sz="2" w:space="0" w:color="auto"/>
            </w:tcBorders>
            <w:vAlign w:val="bottom"/>
          </w:tcPr>
          <w:p w14:paraId="13E2867D" w14:textId="315582AB" w:rsidR="007E173A" w:rsidRPr="005F396F" w:rsidRDefault="007E173A" w:rsidP="007E173A">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Three months</w:t>
            </w:r>
          </w:p>
          <w:p w14:paraId="29B7A49A" w14:textId="37EABEE2" w:rsidR="007E173A" w:rsidRPr="005F396F" w:rsidRDefault="007E173A" w:rsidP="007E173A">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Ended</w:t>
            </w:r>
          </w:p>
          <w:p w14:paraId="3DA3A48C" w14:textId="62F6C0AE" w:rsidR="007E173A" w:rsidRPr="005F396F" w:rsidRDefault="007E173A" w:rsidP="007E173A">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August 31, 20</w:t>
            </w:r>
            <w:r w:rsidR="00535F3C">
              <w:rPr>
                <w:rFonts w:ascii="Arial" w:hAnsi="Arial" w:cs="Arial"/>
                <w:b/>
                <w:spacing w:val="-2"/>
                <w:sz w:val="20"/>
                <w:szCs w:val="20"/>
                <w:lang w:val="en"/>
              </w:rPr>
              <w:t>2</w:t>
            </w:r>
            <w:r w:rsidR="00D95706">
              <w:rPr>
                <w:rFonts w:ascii="Arial" w:hAnsi="Arial" w:cs="Arial"/>
                <w:b/>
                <w:spacing w:val="-2"/>
                <w:sz w:val="20"/>
                <w:szCs w:val="20"/>
                <w:lang w:val="en"/>
              </w:rPr>
              <w:t>1</w:t>
            </w:r>
          </w:p>
        </w:tc>
        <w:tc>
          <w:tcPr>
            <w:tcW w:w="1620" w:type="dxa"/>
            <w:tcBorders>
              <w:top w:val="single" w:sz="12" w:space="0" w:color="auto"/>
              <w:bottom w:val="single" w:sz="2" w:space="0" w:color="auto"/>
            </w:tcBorders>
            <w:vAlign w:val="bottom"/>
          </w:tcPr>
          <w:p w14:paraId="21375F25" w14:textId="22555F6A" w:rsidR="007E173A" w:rsidRPr="007E173A" w:rsidRDefault="00DA449E" w:rsidP="007E173A">
            <w:pPr>
              <w:suppressAutoHyphens/>
              <w:jc w:val="center"/>
              <w:rPr>
                <w:rFonts w:ascii="Arial" w:hAnsi="Arial" w:cs="Arial"/>
                <w:b/>
                <w:spacing w:val="-2"/>
                <w:sz w:val="20"/>
                <w:szCs w:val="20"/>
                <w:lang w:val="fr-CA"/>
              </w:rPr>
            </w:pPr>
            <w:r>
              <w:rPr>
                <w:rFonts w:ascii="Arial" w:hAnsi="Arial" w:cs="Arial"/>
                <w:b/>
                <w:spacing w:val="-2"/>
                <w:sz w:val="20"/>
                <w:szCs w:val="20"/>
                <w:lang w:val="fr-CA"/>
              </w:rPr>
              <w:t>Year ended</w:t>
            </w:r>
          </w:p>
          <w:p w14:paraId="0BCFFFD8" w14:textId="62729423" w:rsidR="007E173A" w:rsidRPr="007E173A" w:rsidRDefault="007E173A" w:rsidP="007E173A">
            <w:pPr>
              <w:suppressAutoHyphens/>
              <w:jc w:val="center"/>
              <w:rPr>
                <w:rFonts w:ascii="Arial" w:hAnsi="Arial" w:cs="Arial"/>
                <w:b/>
                <w:spacing w:val="-2"/>
                <w:sz w:val="20"/>
                <w:szCs w:val="20"/>
                <w:lang w:val="fr-CA"/>
              </w:rPr>
            </w:pPr>
            <w:r w:rsidRPr="007E173A">
              <w:rPr>
                <w:rFonts w:ascii="Arial" w:hAnsi="Arial" w:cs="Arial"/>
                <w:b/>
                <w:spacing w:val="-2"/>
                <w:sz w:val="20"/>
                <w:szCs w:val="20"/>
                <w:lang w:val="fr-CA"/>
              </w:rPr>
              <w:t>May 31, 202</w:t>
            </w:r>
            <w:r w:rsidR="00D95706">
              <w:rPr>
                <w:rFonts w:ascii="Arial" w:hAnsi="Arial" w:cs="Arial"/>
                <w:b/>
                <w:spacing w:val="-2"/>
                <w:sz w:val="20"/>
                <w:szCs w:val="20"/>
                <w:lang w:val="fr-CA"/>
              </w:rPr>
              <w:t>1</w:t>
            </w:r>
          </w:p>
        </w:tc>
      </w:tr>
      <w:tr w:rsidR="007E173A" w:rsidRPr="005F396F" w14:paraId="59FA9B04" w14:textId="77777777" w:rsidTr="003F5801">
        <w:trPr>
          <w:trHeight w:val="20"/>
        </w:trPr>
        <w:tc>
          <w:tcPr>
            <w:tcW w:w="5604" w:type="dxa"/>
            <w:tcBorders>
              <w:top w:val="single" w:sz="2" w:space="0" w:color="auto"/>
            </w:tcBorders>
          </w:tcPr>
          <w:p w14:paraId="4101C116" w14:textId="63F64E5E" w:rsidR="007E173A" w:rsidRPr="005F396F" w:rsidRDefault="007E173A" w:rsidP="007E173A">
            <w:pPr>
              <w:suppressAutoHyphens/>
              <w:ind w:right="101"/>
              <w:rPr>
                <w:rFonts w:ascii="Arial" w:hAnsi="Arial" w:cs="Arial"/>
                <w:spacing w:val="-2"/>
                <w:sz w:val="20"/>
                <w:szCs w:val="20"/>
                <w:lang w:val="fr-CA"/>
              </w:rPr>
            </w:pPr>
          </w:p>
        </w:tc>
        <w:tc>
          <w:tcPr>
            <w:tcW w:w="1710" w:type="dxa"/>
            <w:tcBorders>
              <w:top w:val="single" w:sz="2" w:space="0" w:color="auto"/>
            </w:tcBorders>
          </w:tcPr>
          <w:p w14:paraId="7B594B38" w14:textId="75057311" w:rsidR="007E173A" w:rsidRPr="005F396F" w:rsidRDefault="007E173A" w:rsidP="007E173A">
            <w:pPr>
              <w:suppressAutoHyphens/>
              <w:ind w:right="101"/>
              <w:jc w:val="center"/>
              <w:rPr>
                <w:rFonts w:ascii="Arial" w:hAnsi="Arial" w:cs="Arial"/>
                <w:b/>
                <w:spacing w:val="-2"/>
                <w:sz w:val="20"/>
                <w:szCs w:val="20"/>
                <w:lang w:val="fr-CA"/>
              </w:rPr>
            </w:pPr>
            <w:r w:rsidRPr="005F396F">
              <w:rPr>
                <w:rFonts w:ascii="Arial" w:hAnsi="Arial" w:cs="Arial"/>
                <w:b/>
                <w:spacing w:val="-2"/>
                <w:sz w:val="20"/>
                <w:szCs w:val="20"/>
                <w:lang w:val="en"/>
              </w:rPr>
              <w:t>$</w:t>
            </w:r>
          </w:p>
        </w:tc>
        <w:tc>
          <w:tcPr>
            <w:tcW w:w="1620" w:type="dxa"/>
            <w:tcBorders>
              <w:top w:val="single" w:sz="2" w:space="0" w:color="auto"/>
            </w:tcBorders>
          </w:tcPr>
          <w:p w14:paraId="2BA7A891" w14:textId="2B72CB05" w:rsidR="007E173A" w:rsidRPr="007E173A" w:rsidRDefault="007E173A" w:rsidP="007E173A">
            <w:pPr>
              <w:suppressAutoHyphens/>
              <w:ind w:right="101"/>
              <w:jc w:val="center"/>
              <w:rPr>
                <w:rFonts w:ascii="Arial" w:hAnsi="Arial" w:cs="Arial"/>
                <w:b/>
                <w:spacing w:val="-2"/>
                <w:sz w:val="20"/>
                <w:szCs w:val="20"/>
                <w:lang w:val="fr-CA"/>
              </w:rPr>
            </w:pPr>
            <w:r w:rsidRPr="007E173A">
              <w:rPr>
                <w:rFonts w:ascii="Arial" w:hAnsi="Arial" w:cs="Arial"/>
                <w:b/>
                <w:spacing w:val="-2"/>
                <w:sz w:val="20"/>
                <w:szCs w:val="20"/>
                <w:lang w:val="fr-CA"/>
              </w:rPr>
              <w:t>$</w:t>
            </w:r>
          </w:p>
        </w:tc>
      </w:tr>
      <w:tr w:rsidR="007E173A" w:rsidRPr="005F396F" w14:paraId="18D93EF5" w14:textId="77777777" w:rsidTr="003F5801">
        <w:trPr>
          <w:trHeight w:val="20"/>
        </w:trPr>
        <w:tc>
          <w:tcPr>
            <w:tcW w:w="5604" w:type="dxa"/>
            <w:vAlign w:val="center"/>
          </w:tcPr>
          <w:p w14:paraId="7E19C835" w14:textId="4F7925C0" w:rsidR="007E173A" w:rsidRPr="005F396F" w:rsidRDefault="007E173A" w:rsidP="007E173A">
            <w:pPr>
              <w:suppressAutoHyphens/>
              <w:ind w:right="101"/>
              <w:rPr>
                <w:rFonts w:ascii="Arial" w:hAnsi="Arial" w:cs="Arial"/>
                <w:spacing w:val="-2"/>
                <w:sz w:val="20"/>
                <w:szCs w:val="20"/>
              </w:rPr>
            </w:pPr>
            <w:r w:rsidRPr="005F396F">
              <w:rPr>
                <w:rFonts w:ascii="Arial" w:hAnsi="Arial" w:cs="Arial"/>
                <w:spacing w:val="-2"/>
                <w:sz w:val="20"/>
                <w:szCs w:val="20"/>
                <w:lang w:val="en"/>
              </w:rPr>
              <w:t>Balance at beginning of period</w:t>
            </w:r>
          </w:p>
        </w:tc>
        <w:tc>
          <w:tcPr>
            <w:tcW w:w="1710" w:type="dxa"/>
            <w:vAlign w:val="bottom"/>
          </w:tcPr>
          <w:p w14:paraId="3E229EB4" w14:textId="6C727D63" w:rsidR="007E173A" w:rsidRPr="00272520" w:rsidRDefault="00D95706" w:rsidP="007E173A">
            <w:pPr>
              <w:suppressAutoHyphens/>
              <w:ind w:right="450"/>
              <w:jc w:val="right"/>
              <w:rPr>
                <w:rFonts w:ascii="Arial" w:hAnsi="Arial" w:cs="Arial"/>
                <w:spacing w:val="-2"/>
                <w:sz w:val="20"/>
                <w:szCs w:val="20"/>
                <w:lang w:val="fr-CA"/>
              </w:rPr>
            </w:pPr>
            <w:r w:rsidRPr="00272520">
              <w:rPr>
                <w:rFonts w:ascii="Arial" w:hAnsi="Arial" w:cs="Arial"/>
                <w:spacing w:val="-2"/>
                <w:sz w:val="20"/>
                <w:szCs w:val="20"/>
                <w:lang w:val="fr-CA"/>
              </w:rPr>
              <w:t>1,342,522</w:t>
            </w:r>
          </w:p>
        </w:tc>
        <w:tc>
          <w:tcPr>
            <w:tcW w:w="1620" w:type="dxa"/>
            <w:vAlign w:val="bottom"/>
          </w:tcPr>
          <w:p w14:paraId="512F2632" w14:textId="766574BE" w:rsidR="007E173A" w:rsidRPr="007E173A" w:rsidRDefault="00D95706" w:rsidP="007E173A">
            <w:pPr>
              <w:suppressAutoHyphens/>
              <w:ind w:right="289"/>
              <w:jc w:val="right"/>
              <w:rPr>
                <w:rFonts w:ascii="Arial" w:hAnsi="Arial" w:cs="Arial"/>
                <w:spacing w:val="-2"/>
                <w:sz w:val="20"/>
                <w:szCs w:val="20"/>
                <w:lang w:val="fr-CA"/>
              </w:rPr>
            </w:pPr>
            <w:r>
              <w:rPr>
                <w:rFonts w:ascii="Arial" w:hAnsi="Arial" w:cs="Arial"/>
                <w:spacing w:val="-2"/>
                <w:sz w:val="20"/>
                <w:szCs w:val="20"/>
                <w:lang w:val="fr-CA"/>
              </w:rPr>
              <w:t>1,508,159</w:t>
            </w:r>
          </w:p>
        </w:tc>
      </w:tr>
      <w:tr w:rsidR="00271DEA" w:rsidRPr="005F396F" w14:paraId="537D4519" w14:textId="77777777" w:rsidTr="000F0489">
        <w:trPr>
          <w:trHeight w:val="20"/>
        </w:trPr>
        <w:tc>
          <w:tcPr>
            <w:tcW w:w="5604" w:type="dxa"/>
            <w:vAlign w:val="bottom"/>
          </w:tcPr>
          <w:p w14:paraId="1902C7A6" w14:textId="3A88F5C7" w:rsidR="00271DEA" w:rsidRPr="00271DEA" w:rsidRDefault="00271DEA" w:rsidP="00271DEA">
            <w:pPr>
              <w:suppressAutoHyphens/>
              <w:ind w:right="101"/>
              <w:rPr>
                <w:rFonts w:ascii="Arial" w:hAnsi="Arial" w:cs="Arial"/>
                <w:spacing w:val="-2"/>
                <w:sz w:val="20"/>
                <w:szCs w:val="20"/>
              </w:rPr>
            </w:pPr>
            <w:r w:rsidRPr="00A63792">
              <w:rPr>
                <w:rFonts w:ascii="Arial" w:hAnsi="Arial" w:cs="Arial"/>
                <w:spacing w:val="-2"/>
                <w:sz w:val="20"/>
                <w:szCs w:val="20"/>
              </w:rPr>
              <w:tab/>
            </w:r>
            <w:r w:rsidRPr="00271DEA">
              <w:rPr>
                <w:rFonts w:ascii="Arial" w:hAnsi="Arial" w:cs="Arial"/>
                <w:spacing w:val="-2"/>
                <w:sz w:val="20"/>
                <w:szCs w:val="20"/>
              </w:rPr>
              <w:t xml:space="preserve">Share of </w:t>
            </w:r>
            <w:r w:rsidR="00D95706">
              <w:rPr>
                <w:rFonts w:ascii="Arial" w:hAnsi="Arial" w:cs="Arial"/>
                <w:spacing w:val="-2"/>
                <w:sz w:val="20"/>
                <w:szCs w:val="20"/>
              </w:rPr>
              <w:t xml:space="preserve">net and </w:t>
            </w:r>
            <w:r w:rsidR="004B12FC">
              <w:rPr>
                <w:rFonts w:ascii="Arial" w:hAnsi="Arial" w:cs="Arial"/>
                <w:spacing w:val="-2"/>
                <w:sz w:val="20"/>
                <w:szCs w:val="20"/>
              </w:rPr>
              <w:t>comprehensive</w:t>
            </w:r>
            <w:r w:rsidR="00D95706">
              <w:rPr>
                <w:rFonts w:ascii="Arial" w:hAnsi="Arial" w:cs="Arial"/>
                <w:spacing w:val="-2"/>
                <w:sz w:val="20"/>
                <w:szCs w:val="20"/>
              </w:rPr>
              <w:t xml:space="preserve"> loss</w:t>
            </w:r>
          </w:p>
        </w:tc>
        <w:tc>
          <w:tcPr>
            <w:tcW w:w="1710" w:type="dxa"/>
            <w:vAlign w:val="bottom"/>
          </w:tcPr>
          <w:p w14:paraId="1AB1EBAC" w14:textId="10295345" w:rsidR="00271DEA" w:rsidRPr="00272520" w:rsidRDefault="00D95706" w:rsidP="00271DEA">
            <w:pPr>
              <w:suppressAutoHyphens/>
              <w:ind w:right="374"/>
              <w:jc w:val="right"/>
              <w:rPr>
                <w:rFonts w:ascii="Arial" w:hAnsi="Arial" w:cs="Arial"/>
                <w:spacing w:val="-2"/>
                <w:sz w:val="20"/>
                <w:szCs w:val="20"/>
                <w:lang w:val="fr-CA"/>
              </w:rPr>
            </w:pPr>
            <w:r w:rsidRPr="00272520">
              <w:rPr>
                <w:rFonts w:ascii="Arial" w:hAnsi="Arial" w:cs="Arial"/>
                <w:spacing w:val="-2"/>
                <w:sz w:val="20"/>
                <w:szCs w:val="20"/>
                <w:lang w:val="fr-CA"/>
              </w:rPr>
              <w:t>(27,500)</w:t>
            </w:r>
          </w:p>
        </w:tc>
        <w:tc>
          <w:tcPr>
            <w:tcW w:w="1620" w:type="dxa"/>
            <w:vAlign w:val="bottom"/>
          </w:tcPr>
          <w:p w14:paraId="36AADA16" w14:textId="7A8BD000" w:rsidR="00271DEA" w:rsidRPr="007E173A" w:rsidRDefault="00D95706" w:rsidP="00271DEA">
            <w:pPr>
              <w:suppressAutoHyphens/>
              <w:ind w:right="215"/>
              <w:jc w:val="right"/>
              <w:rPr>
                <w:rFonts w:ascii="Arial" w:hAnsi="Arial" w:cs="Arial"/>
                <w:spacing w:val="-2"/>
                <w:sz w:val="20"/>
                <w:szCs w:val="20"/>
                <w:lang w:val="en"/>
              </w:rPr>
            </w:pPr>
            <w:r>
              <w:rPr>
                <w:rFonts w:ascii="Arial" w:hAnsi="Arial" w:cs="Arial"/>
                <w:spacing w:val="-2"/>
                <w:sz w:val="20"/>
                <w:szCs w:val="20"/>
                <w:lang w:val="en"/>
              </w:rPr>
              <w:t>(154,651)</w:t>
            </w:r>
          </w:p>
        </w:tc>
      </w:tr>
      <w:tr w:rsidR="006F04D6" w:rsidRPr="005F396F" w14:paraId="6144D613" w14:textId="77777777" w:rsidTr="000F0489">
        <w:trPr>
          <w:trHeight w:val="20"/>
        </w:trPr>
        <w:tc>
          <w:tcPr>
            <w:tcW w:w="5604" w:type="dxa"/>
            <w:vAlign w:val="bottom"/>
          </w:tcPr>
          <w:p w14:paraId="2B63E749" w14:textId="2A4A9CA2" w:rsidR="006F04D6" w:rsidRPr="00271DEA" w:rsidRDefault="006F04D6" w:rsidP="006F04D6">
            <w:pPr>
              <w:suppressAutoHyphens/>
              <w:ind w:right="101"/>
              <w:rPr>
                <w:rFonts w:ascii="Arial" w:hAnsi="Arial" w:cs="Arial"/>
                <w:spacing w:val="-2"/>
                <w:sz w:val="20"/>
                <w:szCs w:val="20"/>
              </w:rPr>
            </w:pPr>
            <w:r w:rsidRPr="005F396F">
              <w:rPr>
                <w:rFonts w:ascii="Arial" w:hAnsi="Arial" w:cs="Arial"/>
                <w:sz w:val="20"/>
                <w:szCs w:val="20"/>
                <w:lang w:val="en"/>
              </w:rPr>
              <w:tab/>
              <w:t xml:space="preserve">Net </w:t>
            </w:r>
            <w:r>
              <w:rPr>
                <w:rFonts w:ascii="Arial" w:hAnsi="Arial" w:cs="Arial"/>
                <w:sz w:val="20"/>
                <w:szCs w:val="20"/>
                <w:lang w:val="en"/>
              </w:rPr>
              <w:t>loss</w:t>
            </w:r>
            <w:r w:rsidRPr="005F396F">
              <w:rPr>
                <w:rFonts w:ascii="Arial" w:hAnsi="Arial" w:cs="Arial"/>
                <w:sz w:val="20"/>
                <w:szCs w:val="20"/>
                <w:lang w:val="en"/>
              </w:rPr>
              <w:t xml:space="preserve"> on dilution of investment in an associate</w:t>
            </w:r>
          </w:p>
        </w:tc>
        <w:tc>
          <w:tcPr>
            <w:tcW w:w="1710" w:type="dxa"/>
            <w:vAlign w:val="bottom"/>
          </w:tcPr>
          <w:p w14:paraId="32AC931E" w14:textId="1C6C3345" w:rsidR="006F04D6" w:rsidRPr="005F396F" w:rsidRDefault="00D95706" w:rsidP="004B12FC">
            <w:pPr>
              <w:suppressAutoHyphens/>
              <w:ind w:right="448"/>
              <w:jc w:val="right"/>
              <w:rPr>
                <w:rFonts w:ascii="Arial" w:hAnsi="Arial" w:cs="Arial"/>
                <w:spacing w:val="-2"/>
                <w:sz w:val="20"/>
                <w:szCs w:val="20"/>
                <w:lang w:val="fr-CA"/>
              </w:rPr>
            </w:pPr>
            <w:r>
              <w:rPr>
                <w:rFonts w:ascii="Arial" w:hAnsi="Arial" w:cs="Arial"/>
                <w:spacing w:val="-2"/>
                <w:sz w:val="20"/>
                <w:szCs w:val="20"/>
                <w:lang w:val="fr-CA"/>
              </w:rPr>
              <w:t>-</w:t>
            </w:r>
          </w:p>
        </w:tc>
        <w:tc>
          <w:tcPr>
            <w:tcW w:w="1620" w:type="dxa"/>
            <w:vAlign w:val="bottom"/>
          </w:tcPr>
          <w:p w14:paraId="2194B733" w14:textId="68520634" w:rsidR="006F04D6" w:rsidRPr="007E173A" w:rsidRDefault="00D95706" w:rsidP="004B12FC">
            <w:pPr>
              <w:suppressAutoHyphens/>
              <w:ind w:right="215"/>
              <w:jc w:val="right"/>
              <w:rPr>
                <w:rFonts w:ascii="Arial" w:hAnsi="Arial" w:cs="Arial"/>
                <w:spacing w:val="-2"/>
                <w:sz w:val="20"/>
                <w:szCs w:val="20"/>
                <w:lang w:val="fr-CA"/>
              </w:rPr>
            </w:pPr>
            <w:r>
              <w:rPr>
                <w:rFonts w:ascii="Arial" w:hAnsi="Arial" w:cs="Arial"/>
                <w:spacing w:val="-2"/>
                <w:sz w:val="20"/>
                <w:szCs w:val="20"/>
                <w:lang w:val="fr-CA"/>
              </w:rPr>
              <w:t>(10,986)</w:t>
            </w:r>
          </w:p>
        </w:tc>
      </w:tr>
      <w:tr w:rsidR="006F04D6" w:rsidRPr="005F396F" w14:paraId="1A7C03BC" w14:textId="77777777" w:rsidTr="000F0489">
        <w:trPr>
          <w:trHeight w:val="20"/>
        </w:trPr>
        <w:tc>
          <w:tcPr>
            <w:tcW w:w="5604" w:type="dxa"/>
            <w:tcBorders>
              <w:top w:val="single" w:sz="4" w:space="0" w:color="auto"/>
              <w:bottom w:val="single" w:sz="12" w:space="0" w:color="auto"/>
            </w:tcBorders>
            <w:vAlign w:val="bottom"/>
          </w:tcPr>
          <w:p w14:paraId="3753D50C" w14:textId="5597EF5C" w:rsidR="006F04D6" w:rsidRPr="005F396F" w:rsidRDefault="006F04D6" w:rsidP="006F04D6">
            <w:pPr>
              <w:suppressAutoHyphens/>
              <w:ind w:right="101"/>
              <w:rPr>
                <w:rFonts w:ascii="Arial" w:hAnsi="Arial" w:cs="Arial"/>
                <w:b/>
                <w:spacing w:val="-2"/>
                <w:sz w:val="20"/>
                <w:szCs w:val="20"/>
              </w:rPr>
            </w:pPr>
            <w:r w:rsidRPr="005F396F">
              <w:rPr>
                <w:rFonts w:ascii="Arial" w:hAnsi="Arial" w:cs="Arial"/>
                <w:b/>
                <w:spacing w:val="-2"/>
                <w:sz w:val="20"/>
                <w:szCs w:val="20"/>
                <w:lang w:val="en"/>
              </w:rPr>
              <w:t>Balance at end of period</w:t>
            </w:r>
          </w:p>
        </w:tc>
        <w:tc>
          <w:tcPr>
            <w:tcW w:w="1710" w:type="dxa"/>
            <w:tcBorders>
              <w:top w:val="single" w:sz="4" w:space="0" w:color="auto"/>
              <w:bottom w:val="single" w:sz="12" w:space="0" w:color="auto"/>
            </w:tcBorders>
            <w:vAlign w:val="bottom"/>
          </w:tcPr>
          <w:p w14:paraId="2620EC9A" w14:textId="44A1BCAF" w:rsidR="006F04D6" w:rsidRPr="005F396F" w:rsidRDefault="00D95706" w:rsidP="006F04D6">
            <w:pPr>
              <w:suppressAutoHyphens/>
              <w:ind w:right="450"/>
              <w:jc w:val="right"/>
              <w:rPr>
                <w:rFonts w:ascii="Arial" w:hAnsi="Arial" w:cs="Arial"/>
                <w:b/>
                <w:spacing w:val="-2"/>
                <w:sz w:val="20"/>
                <w:szCs w:val="20"/>
                <w:lang w:val="fr-CA"/>
              </w:rPr>
            </w:pPr>
            <w:r>
              <w:rPr>
                <w:rFonts w:ascii="Arial" w:hAnsi="Arial" w:cs="Arial"/>
                <w:b/>
                <w:spacing w:val="-2"/>
                <w:sz w:val="20"/>
                <w:szCs w:val="20"/>
                <w:lang w:val="fr-CA"/>
              </w:rPr>
              <w:t>1,315,022</w:t>
            </w:r>
          </w:p>
        </w:tc>
        <w:tc>
          <w:tcPr>
            <w:tcW w:w="1620" w:type="dxa"/>
            <w:tcBorders>
              <w:top w:val="single" w:sz="4" w:space="0" w:color="auto"/>
              <w:bottom w:val="single" w:sz="12" w:space="0" w:color="auto"/>
            </w:tcBorders>
          </w:tcPr>
          <w:p w14:paraId="58218F1C" w14:textId="4D47F132" w:rsidR="006F04D6" w:rsidRPr="00C64364" w:rsidRDefault="00272520" w:rsidP="006F04D6">
            <w:pPr>
              <w:suppressAutoHyphens/>
              <w:ind w:right="289"/>
              <w:jc w:val="right"/>
              <w:rPr>
                <w:rFonts w:ascii="Arial" w:hAnsi="Arial" w:cs="Arial"/>
                <w:b/>
                <w:bCs/>
                <w:spacing w:val="-2"/>
                <w:sz w:val="20"/>
                <w:szCs w:val="20"/>
                <w:lang w:val="fr-CA"/>
              </w:rPr>
            </w:pPr>
            <w:r>
              <w:rPr>
                <w:rFonts w:ascii="Arial" w:hAnsi="Arial" w:cs="Arial"/>
                <w:b/>
                <w:bCs/>
                <w:spacing w:val="-2"/>
                <w:sz w:val="20"/>
                <w:szCs w:val="20"/>
                <w:lang w:val="fr-CA"/>
              </w:rPr>
              <w:t>1,342,522</w:t>
            </w:r>
          </w:p>
        </w:tc>
      </w:tr>
    </w:tbl>
    <w:p w14:paraId="64857E8B" w14:textId="515605FD" w:rsidR="00E92DAC" w:rsidRDefault="00E92DAC" w:rsidP="00717B09">
      <w:pPr>
        <w:jc w:val="both"/>
        <w:rPr>
          <w:rFonts w:ascii="Arial" w:hAnsi="Arial" w:cs="Arial"/>
          <w:b/>
          <w:sz w:val="20"/>
          <w:szCs w:val="20"/>
        </w:rPr>
      </w:pPr>
      <w:bookmarkStart w:id="26" w:name="para_3"/>
      <w:bookmarkStart w:id="27" w:name="para_4"/>
      <w:bookmarkStart w:id="28" w:name="para_5"/>
      <w:bookmarkEnd w:id="26"/>
      <w:bookmarkEnd w:id="27"/>
      <w:bookmarkEnd w:id="28"/>
    </w:p>
    <w:p w14:paraId="6C309233" w14:textId="77777777" w:rsidR="00272520" w:rsidRPr="005F396F" w:rsidRDefault="00272520" w:rsidP="00717B09">
      <w:pPr>
        <w:jc w:val="both"/>
        <w:rPr>
          <w:rFonts w:ascii="Arial" w:hAnsi="Arial" w:cs="Arial"/>
          <w:b/>
          <w:sz w:val="20"/>
          <w:szCs w:val="20"/>
        </w:rPr>
      </w:pPr>
    </w:p>
    <w:p w14:paraId="56FCBD7E" w14:textId="70D1C9D3" w:rsidR="00717B09" w:rsidRPr="005F396F" w:rsidRDefault="00717B09" w:rsidP="00717B09">
      <w:pPr>
        <w:jc w:val="both"/>
        <w:rPr>
          <w:rFonts w:ascii="Arial" w:hAnsi="Arial" w:cs="Arial"/>
          <w:sz w:val="20"/>
          <w:szCs w:val="20"/>
        </w:rPr>
      </w:pPr>
      <w:r w:rsidRPr="005F396F">
        <w:rPr>
          <w:rFonts w:ascii="Arial" w:hAnsi="Arial" w:cs="Arial"/>
          <w:b/>
          <w:sz w:val="20"/>
          <w:szCs w:val="20"/>
          <w:lang w:val="en"/>
        </w:rPr>
        <w:t>6.</w:t>
      </w:r>
      <w:r w:rsidR="00CE0480" w:rsidRPr="005F396F">
        <w:rPr>
          <w:rFonts w:ascii="Arial" w:hAnsi="Arial" w:cs="Arial"/>
          <w:lang w:val="en"/>
        </w:rPr>
        <w:t xml:space="preserve"> </w:t>
      </w:r>
      <w:r w:rsidRPr="005F396F">
        <w:rPr>
          <w:rFonts w:ascii="Arial" w:hAnsi="Arial" w:cs="Arial"/>
          <w:b/>
          <w:sz w:val="20"/>
          <w:szCs w:val="20"/>
          <w:lang w:val="en"/>
        </w:rPr>
        <w:tab/>
      </w:r>
      <w:r w:rsidR="00CE0480" w:rsidRPr="005F396F">
        <w:rPr>
          <w:rFonts w:ascii="Arial" w:hAnsi="Arial" w:cs="Arial"/>
          <w:lang w:val="en"/>
        </w:rPr>
        <w:t xml:space="preserve"> </w:t>
      </w:r>
      <w:r w:rsidR="00317411" w:rsidRPr="005F396F">
        <w:rPr>
          <w:rFonts w:ascii="Arial" w:hAnsi="Arial" w:cs="Arial"/>
          <w:b/>
          <w:noProof/>
          <w:sz w:val="20"/>
          <w:lang w:val="en"/>
        </w:rPr>
        <w:t>PROPERTY AND EQUIPMENT</w:t>
      </w:r>
    </w:p>
    <w:p w14:paraId="60AA64CA" w14:textId="77777777" w:rsidR="00717B09" w:rsidRPr="005F396F" w:rsidRDefault="00717B09" w:rsidP="003F5801">
      <w:pPr>
        <w:jc w:val="both"/>
        <w:rPr>
          <w:rFonts w:ascii="Arial" w:hAnsi="Arial" w:cs="Arial"/>
          <w:sz w:val="20"/>
        </w:rPr>
      </w:pPr>
    </w:p>
    <w:tbl>
      <w:tblPr>
        <w:tblW w:w="4124" w:type="pct"/>
        <w:tblInd w:w="412" w:type="dxa"/>
        <w:tblLayout w:type="fixed"/>
        <w:tblLook w:val="00A0" w:firstRow="1" w:lastRow="0" w:firstColumn="1" w:lastColumn="0" w:noHBand="0" w:noVBand="0"/>
      </w:tblPr>
      <w:tblGrid>
        <w:gridCol w:w="3268"/>
        <w:gridCol w:w="1599"/>
        <w:gridCol w:w="1599"/>
        <w:gridCol w:w="1272"/>
      </w:tblGrid>
      <w:tr w:rsidR="00550A71" w:rsidRPr="005F396F" w14:paraId="55E7A463" w14:textId="77777777" w:rsidTr="00BE5DAE">
        <w:trPr>
          <w:trHeight w:val="482"/>
        </w:trPr>
        <w:tc>
          <w:tcPr>
            <w:tcW w:w="2112" w:type="pct"/>
            <w:tcBorders>
              <w:top w:val="single" w:sz="12" w:space="0" w:color="auto"/>
              <w:bottom w:val="single" w:sz="4" w:space="0" w:color="auto"/>
            </w:tcBorders>
            <w:vAlign w:val="bottom"/>
          </w:tcPr>
          <w:p w14:paraId="7D42C567" w14:textId="77777777" w:rsidR="00550A71" w:rsidRPr="005F396F" w:rsidRDefault="00550A71" w:rsidP="00717B09">
            <w:pPr>
              <w:jc w:val="both"/>
              <w:rPr>
                <w:rFonts w:ascii="Arial" w:hAnsi="Arial" w:cs="Arial"/>
                <w:sz w:val="20"/>
                <w:szCs w:val="20"/>
              </w:rPr>
            </w:pPr>
          </w:p>
        </w:tc>
        <w:tc>
          <w:tcPr>
            <w:tcW w:w="1033" w:type="pct"/>
            <w:tcBorders>
              <w:top w:val="single" w:sz="12" w:space="0" w:color="auto"/>
              <w:bottom w:val="single" w:sz="4" w:space="0" w:color="auto"/>
            </w:tcBorders>
            <w:vAlign w:val="bottom"/>
          </w:tcPr>
          <w:p w14:paraId="059BE98C" w14:textId="77777777" w:rsidR="00550A71" w:rsidRPr="005F396F" w:rsidRDefault="00550A71" w:rsidP="00717B09">
            <w:pPr>
              <w:jc w:val="center"/>
              <w:rPr>
                <w:rFonts w:ascii="Arial" w:hAnsi="Arial" w:cs="Arial"/>
                <w:b/>
                <w:sz w:val="20"/>
                <w:szCs w:val="20"/>
                <w:lang w:val="fr-CA"/>
              </w:rPr>
            </w:pPr>
            <w:r w:rsidRPr="005F396F">
              <w:rPr>
                <w:rFonts w:ascii="Arial" w:hAnsi="Arial" w:cs="Arial"/>
                <w:b/>
                <w:sz w:val="20"/>
                <w:szCs w:val="20"/>
                <w:lang w:val="en"/>
              </w:rPr>
              <w:t>Office equipment</w:t>
            </w:r>
          </w:p>
        </w:tc>
        <w:tc>
          <w:tcPr>
            <w:tcW w:w="1033" w:type="pct"/>
            <w:tcBorders>
              <w:top w:val="single" w:sz="12" w:space="0" w:color="auto"/>
              <w:bottom w:val="single" w:sz="4" w:space="0" w:color="auto"/>
            </w:tcBorders>
            <w:vAlign w:val="bottom"/>
          </w:tcPr>
          <w:p w14:paraId="4EB2E642" w14:textId="4361A97B" w:rsidR="00550A71" w:rsidRPr="005F396F" w:rsidRDefault="00BE5DAE" w:rsidP="00717B09">
            <w:pPr>
              <w:jc w:val="center"/>
              <w:rPr>
                <w:rFonts w:ascii="Arial" w:hAnsi="Arial" w:cs="Arial"/>
                <w:b/>
                <w:sz w:val="20"/>
                <w:szCs w:val="20"/>
                <w:lang w:val="fr-CA"/>
              </w:rPr>
            </w:pPr>
            <w:r>
              <w:rPr>
                <w:rFonts w:ascii="Arial" w:hAnsi="Arial" w:cs="Arial"/>
                <w:b/>
                <w:sz w:val="20"/>
                <w:szCs w:val="20"/>
                <w:lang w:val="en"/>
              </w:rPr>
              <w:t>E&amp;E Equipment</w:t>
            </w:r>
          </w:p>
        </w:tc>
        <w:tc>
          <w:tcPr>
            <w:tcW w:w="822" w:type="pct"/>
            <w:tcBorders>
              <w:top w:val="single" w:sz="12" w:space="0" w:color="auto"/>
              <w:bottom w:val="single" w:sz="4" w:space="0" w:color="auto"/>
            </w:tcBorders>
            <w:vAlign w:val="bottom"/>
          </w:tcPr>
          <w:p w14:paraId="4E19FC0F" w14:textId="2F665ECF" w:rsidR="00550A71" w:rsidRPr="005F396F" w:rsidRDefault="00550A71" w:rsidP="00717B09">
            <w:pPr>
              <w:jc w:val="center"/>
              <w:rPr>
                <w:rFonts w:ascii="Arial" w:hAnsi="Arial" w:cs="Arial"/>
                <w:b/>
                <w:sz w:val="20"/>
                <w:szCs w:val="20"/>
                <w:lang w:val="fr-CA"/>
              </w:rPr>
            </w:pPr>
            <w:r w:rsidRPr="005F396F">
              <w:rPr>
                <w:rFonts w:ascii="Arial" w:hAnsi="Arial" w:cs="Arial"/>
                <w:b/>
                <w:sz w:val="20"/>
                <w:szCs w:val="20"/>
                <w:lang w:val="en"/>
              </w:rPr>
              <w:t>Total</w:t>
            </w:r>
          </w:p>
        </w:tc>
      </w:tr>
      <w:tr w:rsidR="00550A71" w:rsidRPr="005F396F" w14:paraId="5C367766" w14:textId="77777777" w:rsidTr="00806E8B">
        <w:trPr>
          <w:trHeight w:val="154"/>
        </w:trPr>
        <w:tc>
          <w:tcPr>
            <w:tcW w:w="2112" w:type="pct"/>
            <w:tcBorders>
              <w:top w:val="single" w:sz="4" w:space="0" w:color="auto"/>
            </w:tcBorders>
            <w:vAlign w:val="bottom"/>
          </w:tcPr>
          <w:p w14:paraId="329A5B1C" w14:textId="77777777" w:rsidR="00550A71" w:rsidRPr="005F396F" w:rsidRDefault="00550A71" w:rsidP="00717B09">
            <w:pPr>
              <w:jc w:val="both"/>
              <w:rPr>
                <w:rFonts w:ascii="Arial" w:hAnsi="Arial" w:cs="Arial"/>
                <w:sz w:val="20"/>
                <w:szCs w:val="20"/>
                <w:lang w:val="fr-CA"/>
              </w:rPr>
            </w:pPr>
          </w:p>
        </w:tc>
        <w:tc>
          <w:tcPr>
            <w:tcW w:w="1033" w:type="pct"/>
            <w:tcBorders>
              <w:top w:val="single" w:sz="4" w:space="0" w:color="auto"/>
            </w:tcBorders>
            <w:vAlign w:val="bottom"/>
          </w:tcPr>
          <w:p w14:paraId="66A5FF49" w14:textId="77777777" w:rsidR="00550A71" w:rsidRPr="005F396F" w:rsidRDefault="00550A71" w:rsidP="00717B09">
            <w:pPr>
              <w:ind w:left="33"/>
              <w:jc w:val="center"/>
              <w:rPr>
                <w:rFonts w:ascii="Arial" w:hAnsi="Arial" w:cs="Arial"/>
                <w:b/>
                <w:sz w:val="20"/>
                <w:szCs w:val="20"/>
                <w:lang w:val="fr-CA"/>
              </w:rPr>
            </w:pPr>
            <w:r w:rsidRPr="005F396F">
              <w:rPr>
                <w:rFonts w:ascii="Arial" w:hAnsi="Arial" w:cs="Arial"/>
                <w:b/>
                <w:sz w:val="20"/>
                <w:szCs w:val="20"/>
                <w:lang w:val="en"/>
              </w:rPr>
              <w:t>$</w:t>
            </w:r>
          </w:p>
        </w:tc>
        <w:tc>
          <w:tcPr>
            <w:tcW w:w="1033" w:type="pct"/>
            <w:tcBorders>
              <w:top w:val="single" w:sz="4" w:space="0" w:color="auto"/>
            </w:tcBorders>
            <w:vAlign w:val="bottom"/>
          </w:tcPr>
          <w:p w14:paraId="64A8EDAF" w14:textId="77777777" w:rsidR="00550A71" w:rsidRPr="005F396F" w:rsidRDefault="00550A71" w:rsidP="00717B09">
            <w:pPr>
              <w:ind w:left="27"/>
              <w:jc w:val="center"/>
              <w:rPr>
                <w:rFonts w:ascii="Arial" w:hAnsi="Arial" w:cs="Arial"/>
                <w:b/>
                <w:sz w:val="20"/>
                <w:szCs w:val="20"/>
                <w:lang w:val="fr-CA"/>
              </w:rPr>
            </w:pPr>
            <w:r w:rsidRPr="005F396F">
              <w:rPr>
                <w:rFonts w:ascii="Arial" w:hAnsi="Arial" w:cs="Arial"/>
                <w:b/>
                <w:sz w:val="20"/>
                <w:szCs w:val="20"/>
                <w:lang w:val="en"/>
              </w:rPr>
              <w:t>$</w:t>
            </w:r>
          </w:p>
        </w:tc>
        <w:tc>
          <w:tcPr>
            <w:tcW w:w="822" w:type="pct"/>
            <w:tcBorders>
              <w:top w:val="single" w:sz="4" w:space="0" w:color="auto"/>
            </w:tcBorders>
            <w:vAlign w:val="bottom"/>
          </w:tcPr>
          <w:p w14:paraId="58374A9E" w14:textId="77777777" w:rsidR="00550A71" w:rsidRPr="005F396F" w:rsidRDefault="00550A71" w:rsidP="00717B09">
            <w:pPr>
              <w:ind w:left="32"/>
              <w:jc w:val="center"/>
              <w:rPr>
                <w:rFonts w:ascii="Arial" w:hAnsi="Arial" w:cs="Arial"/>
                <w:b/>
                <w:sz w:val="20"/>
                <w:szCs w:val="20"/>
                <w:lang w:val="fr-CA"/>
              </w:rPr>
            </w:pPr>
            <w:r w:rsidRPr="005F396F">
              <w:rPr>
                <w:rFonts w:ascii="Arial" w:hAnsi="Arial" w:cs="Arial"/>
                <w:b/>
                <w:sz w:val="20"/>
                <w:szCs w:val="20"/>
                <w:lang w:val="en"/>
              </w:rPr>
              <w:t>$</w:t>
            </w:r>
          </w:p>
        </w:tc>
      </w:tr>
      <w:tr w:rsidR="00550A71" w:rsidRPr="005F396F" w14:paraId="02F34CE1" w14:textId="77777777" w:rsidTr="00806E8B">
        <w:trPr>
          <w:trHeight w:val="195"/>
        </w:trPr>
        <w:tc>
          <w:tcPr>
            <w:tcW w:w="2112" w:type="pct"/>
            <w:vAlign w:val="bottom"/>
          </w:tcPr>
          <w:p w14:paraId="308F6264" w14:textId="3BB10758" w:rsidR="00550A71" w:rsidRPr="005F396F" w:rsidRDefault="00550A71" w:rsidP="00717B09">
            <w:pPr>
              <w:jc w:val="both"/>
              <w:rPr>
                <w:rFonts w:ascii="Arial" w:hAnsi="Arial" w:cs="Arial"/>
                <w:sz w:val="20"/>
                <w:szCs w:val="20"/>
                <w:lang w:val="fr-CA"/>
              </w:rPr>
            </w:pPr>
            <w:r w:rsidRPr="005F396F">
              <w:rPr>
                <w:rFonts w:ascii="Arial" w:hAnsi="Arial" w:cs="Arial"/>
                <w:b/>
                <w:sz w:val="20"/>
                <w:szCs w:val="20"/>
                <w:lang w:val="en"/>
              </w:rPr>
              <w:t>Fiscal 202</w:t>
            </w:r>
            <w:r w:rsidR="00272520">
              <w:rPr>
                <w:rFonts w:ascii="Arial" w:hAnsi="Arial" w:cs="Arial"/>
                <w:b/>
                <w:sz w:val="20"/>
                <w:szCs w:val="20"/>
                <w:lang w:val="en"/>
              </w:rPr>
              <w:t>2</w:t>
            </w:r>
          </w:p>
        </w:tc>
        <w:tc>
          <w:tcPr>
            <w:tcW w:w="1033" w:type="pct"/>
            <w:vAlign w:val="bottom"/>
          </w:tcPr>
          <w:p w14:paraId="07BE641C" w14:textId="77777777" w:rsidR="00550A71" w:rsidRPr="005F396F" w:rsidRDefault="00550A71" w:rsidP="00717B09">
            <w:pPr>
              <w:ind w:left="33"/>
              <w:jc w:val="center"/>
              <w:rPr>
                <w:rFonts w:ascii="Arial" w:hAnsi="Arial" w:cs="Arial"/>
                <w:b/>
                <w:sz w:val="20"/>
                <w:szCs w:val="20"/>
                <w:lang w:val="fr-CA"/>
              </w:rPr>
            </w:pPr>
          </w:p>
        </w:tc>
        <w:tc>
          <w:tcPr>
            <w:tcW w:w="1033" w:type="pct"/>
            <w:vAlign w:val="bottom"/>
          </w:tcPr>
          <w:p w14:paraId="2FF6C53D" w14:textId="77777777" w:rsidR="00550A71" w:rsidRPr="005F396F" w:rsidRDefault="00550A71" w:rsidP="00717B09">
            <w:pPr>
              <w:ind w:left="27"/>
              <w:jc w:val="center"/>
              <w:rPr>
                <w:rFonts w:ascii="Arial" w:hAnsi="Arial" w:cs="Arial"/>
                <w:b/>
                <w:sz w:val="20"/>
                <w:szCs w:val="20"/>
                <w:lang w:val="fr-CA"/>
              </w:rPr>
            </w:pPr>
          </w:p>
        </w:tc>
        <w:tc>
          <w:tcPr>
            <w:tcW w:w="822" w:type="pct"/>
            <w:vAlign w:val="bottom"/>
          </w:tcPr>
          <w:p w14:paraId="09A7BC66" w14:textId="77777777" w:rsidR="00550A71" w:rsidRPr="005F396F" w:rsidRDefault="00550A71" w:rsidP="00717B09">
            <w:pPr>
              <w:ind w:left="32"/>
              <w:jc w:val="center"/>
              <w:rPr>
                <w:rFonts w:ascii="Arial" w:hAnsi="Arial" w:cs="Arial"/>
                <w:b/>
                <w:sz w:val="20"/>
                <w:szCs w:val="20"/>
                <w:lang w:val="fr-CA"/>
              </w:rPr>
            </w:pPr>
          </w:p>
        </w:tc>
      </w:tr>
      <w:tr w:rsidR="000F0489" w:rsidRPr="005F396F" w14:paraId="2BB68C63" w14:textId="77777777" w:rsidTr="00BE5DAE">
        <w:trPr>
          <w:trHeight w:val="238"/>
        </w:trPr>
        <w:tc>
          <w:tcPr>
            <w:tcW w:w="2112" w:type="pct"/>
            <w:vAlign w:val="bottom"/>
          </w:tcPr>
          <w:p w14:paraId="4AD91394" w14:textId="09339705" w:rsidR="000F0489" w:rsidRPr="005F396F" w:rsidRDefault="000F0489" w:rsidP="000F0489">
            <w:pPr>
              <w:rPr>
                <w:rFonts w:ascii="Arial" w:hAnsi="Arial" w:cs="Arial"/>
                <w:b/>
                <w:sz w:val="20"/>
                <w:szCs w:val="20"/>
                <w:lang w:val="fr-CA"/>
              </w:rPr>
            </w:pPr>
            <w:r w:rsidRPr="005F396F">
              <w:rPr>
                <w:rFonts w:ascii="Arial" w:hAnsi="Arial" w:cs="Arial"/>
                <w:sz w:val="20"/>
                <w:szCs w:val="20"/>
                <w:lang w:val="en"/>
              </w:rPr>
              <w:t>Opening net book value</w:t>
            </w:r>
          </w:p>
        </w:tc>
        <w:tc>
          <w:tcPr>
            <w:tcW w:w="1033" w:type="pct"/>
            <w:vAlign w:val="bottom"/>
          </w:tcPr>
          <w:p w14:paraId="04D0E552" w14:textId="692DDF22" w:rsidR="000F0489" w:rsidRPr="005F396F" w:rsidRDefault="000F0489" w:rsidP="000F0489">
            <w:pPr>
              <w:ind w:left="33"/>
              <w:jc w:val="right"/>
              <w:rPr>
                <w:rFonts w:ascii="Arial" w:hAnsi="Arial" w:cs="Arial"/>
                <w:bCs/>
                <w:sz w:val="20"/>
                <w:szCs w:val="20"/>
                <w:lang w:val="fr-CA"/>
              </w:rPr>
            </w:pPr>
            <w:r w:rsidRPr="005F396F">
              <w:rPr>
                <w:rFonts w:ascii="Arial" w:hAnsi="Arial" w:cs="Arial"/>
                <w:bCs/>
                <w:sz w:val="20"/>
                <w:szCs w:val="20"/>
                <w:lang w:val="en"/>
              </w:rPr>
              <w:t>-</w:t>
            </w:r>
          </w:p>
        </w:tc>
        <w:tc>
          <w:tcPr>
            <w:tcW w:w="1033" w:type="pct"/>
            <w:vAlign w:val="bottom"/>
          </w:tcPr>
          <w:p w14:paraId="0404816F" w14:textId="47309970" w:rsidR="000F0489" w:rsidRPr="005F396F" w:rsidRDefault="00272520" w:rsidP="000F0489">
            <w:pPr>
              <w:ind w:left="27"/>
              <w:jc w:val="right"/>
              <w:rPr>
                <w:rFonts w:ascii="Arial" w:hAnsi="Arial" w:cs="Arial"/>
                <w:bCs/>
                <w:sz w:val="20"/>
                <w:szCs w:val="20"/>
                <w:lang w:val="fr-CA"/>
              </w:rPr>
            </w:pPr>
            <w:r>
              <w:rPr>
                <w:rFonts w:ascii="Arial" w:hAnsi="Arial" w:cs="Arial"/>
                <w:bCs/>
                <w:sz w:val="20"/>
                <w:szCs w:val="20"/>
                <w:lang w:val="fr-CA"/>
              </w:rPr>
              <w:t>27,590</w:t>
            </w:r>
          </w:p>
        </w:tc>
        <w:tc>
          <w:tcPr>
            <w:tcW w:w="822" w:type="pct"/>
            <w:vAlign w:val="bottom"/>
          </w:tcPr>
          <w:p w14:paraId="066354BD" w14:textId="011FE544" w:rsidR="000F0489" w:rsidRPr="005F396F" w:rsidRDefault="00272520" w:rsidP="000F0489">
            <w:pPr>
              <w:ind w:left="32"/>
              <w:jc w:val="right"/>
              <w:rPr>
                <w:rFonts w:ascii="Arial" w:hAnsi="Arial" w:cs="Arial"/>
                <w:bCs/>
                <w:sz w:val="20"/>
                <w:szCs w:val="20"/>
                <w:lang w:val="fr-CA"/>
              </w:rPr>
            </w:pPr>
            <w:r>
              <w:rPr>
                <w:rFonts w:ascii="Arial" w:hAnsi="Arial" w:cs="Arial"/>
                <w:bCs/>
                <w:sz w:val="20"/>
                <w:szCs w:val="20"/>
                <w:lang w:val="fr-CA"/>
              </w:rPr>
              <w:t>27,590</w:t>
            </w:r>
          </w:p>
        </w:tc>
      </w:tr>
      <w:tr w:rsidR="000F0489" w:rsidRPr="005F396F" w14:paraId="3CE092F8" w14:textId="77777777" w:rsidTr="00BE5DAE">
        <w:trPr>
          <w:trHeight w:val="238"/>
        </w:trPr>
        <w:tc>
          <w:tcPr>
            <w:tcW w:w="2112" w:type="pct"/>
            <w:vAlign w:val="bottom"/>
          </w:tcPr>
          <w:p w14:paraId="15346E83" w14:textId="7A47239B" w:rsidR="000F0489" w:rsidRPr="005F396F" w:rsidRDefault="000F0489" w:rsidP="000F0489">
            <w:pPr>
              <w:rPr>
                <w:rFonts w:ascii="Arial" w:hAnsi="Arial" w:cs="Arial"/>
                <w:sz w:val="20"/>
                <w:szCs w:val="20"/>
                <w:lang w:val="fr-CA"/>
              </w:rPr>
            </w:pPr>
            <w:r w:rsidRPr="005F396F">
              <w:rPr>
                <w:rFonts w:ascii="Arial" w:hAnsi="Arial" w:cs="Arial"/>
                <w:sz w:val="20"/>
                <w:szCs w:val="20"/>
                <w:lang w:val="en"/>
              </w:rPr>
              <w:t>Additions</w:t>
            </w:r>
          </w:p>
        </w:tc>
        <w:tc>
          <w:tcPr>
            <w:tcW w:w="1033" w:type="pct"/>
            <w:vAlign w:val="bottom"/>
          </w:tcPr>
          <w:p w14:paraId="17804214" w14:textId="77777777" w:rsidR="000F0489" w:rsidRPr="005F396F" w:rsidRDefault="000F0489" w:rsidP="000F0489">
            <w:pPr>
              <w:ind w:left="33"/>
              <w:jc w:val="right"/>
              <w:rPr>
                <w:rFonts w:ascii="Arial" w:hAnsi="Arial" w:cs="Arial"/>
                <w:sz w:val="20"/>
                <w:szCs w:val="20"/>
                <w:lang w:val="fr-CA"/>
              </w:rPr>
            </w:pPr>
            <w:r w:rsidRPr="005F396F">
              <w:rPr>
                <w:rFonts w:ascii="Arial" w:hAnsi="Arial" w:cs="Arial"/>
                <w:sz w:val="20"/>
                <w:szCs w:val="20"/>
                <w:lang w:val="en"/>
              </w:rPr>
              <w:t>-</w:t>
            </w:r>
          </w:p>
        </w:tc>
        <w:tc>
          <w:tcPr>
            <w:tcW w:w="1033" w:type="pct"/>
            <w:vAlign w:val="bottom"/>
          </w:tcPr>
          <w:p w14:paraId="26A86758" w14:textId="123D0CCD" w:rsidR="000F0489" w:rsidRPr="005F396F" w:rsidRDefault="00272520" w:rsidP="000F0489">
            <w:pPr>
              <w:ind w:left="27"/>
              <w:jc w:val="right"/>
              <w:rPr>
                <w:rFonts w:ascii="Arial" w:hAnsi="Arial" w:cs="Arial"/>
                <w:sz w:val="20"/>
                <w:szCs w:val="20"/>
                <w:lang w:val="fr-CA"/>
              </w:rPr>
            </w:pPr>
            <w:r>
              <w:rPr>
                <w:rFonts w:ascii="Arial" w:hAnsi="Arial" w:cs="Arial"/>
                <w:sz w:val="20"/>
                <w:szCs w:val="20"/>
                <w:lang w:val="fr-CA"/>
              </w:rPr>
              <w:t>18,941</w:t>
            </w:r>
          </w:p>
        </w:tc>
        <w:tc>
          <w:tcPr>
            <w:tcW w:w="822" w:type="pct"/>
            <w:vAlign w:val="bottom"/>
          </w:tcPr>
          <w:p w14:paraId="55807A4C" w14:textId="33DCFF38" w:rsidR="000F0489" w:rsidRPr="005F396F" w:rsidRDefault="00272520" w:rsidP="000F0489">
            <w:pPr>
              <w:ind w:left="32"/>
              <w:jc w:val="right"/>
              <w:rPr>
                <w:rFonts w:ascii="Arial" w:hAnsi="Arial" w:cs="Arial"/>
                <w:sz w:val="20"/>
                <w:szCs w:val="20"/>
                <w:lang w:val="fr-CA"/>
              </w:rPr>
            </w:pPr>
            <w:r>
              <w:rPr>
                <w:rFonts w:ascii="Arial" w:hAnsi="Arial" w:cs="Arial"/>
                <w:sz w:val="20"/>
                <w:szCs w:val="20"/>
                <w:lang w:val="fr-CA"/>
              </w:rPr>
              <w:t>18,941</w:t>
            </w:r>
          </w:p>
        </w:tc>
      </w:tr>
      <w:tr w:rsidR="000F0489" w:rsidRPr="005F396F" w14:paraId="144D7E6E" w14:textId="77777777" w:rsidTr="00BE5DAE">
        <w:trPr>
          <w:trHeight w:val="238"/>
        </w:trPr>
        <w:tc>
          <w:tcPr>
            <w:tcW w:w="2112" w:type="pct"/>
            <w:vAlign w:val="bottom"/>
          </w:tcPr>
          <w:p w14:paraId="0E731A60" w14:textId="0411CB85" w:rsidR="000F0489" w:rsidRPr="005F396F" w:rsidRDefault="000F0489" w:rsidP="000F0489">
            <w:pPr>
              <w:rPr>
                <w:rFonts w:ascii="Arial" w:hAnsi="Arial" w:cs="Arial"/>
                <w:sz w:val="20"/>
                <w:szCs w:val="20"/>
                <w:lang w:val="fr-CA"/>
              </w:rPr>
            </w:pPr>
            <w:r w:rsidRPr="005F396F">
              <w:rPr>
                <w:rFonts w:ascii="Arial" w:hAnsi="Arial" w:cs="Arial"/>
                <w:sz w:val="20"/>
                <w:szCs w:val="20"/>
                <w:lang w:val="fr-CA"/>
              </w:rPr>
              <w:t>Depreciation</w:t>
            </w:r>
          </w:p>
        </w:tc>
        <w:tc>
          <w:tcPr>
            <w:tcW w:w="1033" w:type="pct"/>
            <w:vAlign w:val="bottom"/>
          </w:tcPr>
          <w:p w14:paraId="70C78606" w14:textId="77777777" w:rsidR="000F0489" w:rsidRPr="005F396F" w:rsidRDefault="000F0489" w:rsidP="000F0489">
            <w:pPr>
              <w:ind w:left="33"/>
              <w:jc w:val="right"/>
              <w:rPr>
                <w:rFonts w:ascii="Arial" w:hAnsi="Arial" w:cs="Arial"/>
                <w:sz w:val="20"/>
                <w:szCs w:val="20"/>
                <w:lang w:val="fr-CA"/>
              </w:rPr>
            </w:pPr>
            <w:r w:rsidRPr="005F396F">
              <w:rPr>
                <w:rFonts w:ascii="Arial" w:hAnsi="Arial" w:cs="Arial"/>
                <w:sz w:val="20"/>
                <w:szCs w:val="20"/>
                <w:lang w:val="en"/>
              </w:rPr>
              <w:t>-</w:t>
            </w:r>
          </w:p>
        </w:tc>
        <w:tc>
          <w:tcPr>
            <w:tcW w:w="1033" w:type="pct"/>
            <w:vAlign w:val="bottom"/>
          </w:tcPr>
          <w:p w14:paraId="54C83B00" w14:textId="74B268D5" w:rsidR="000F0489" w:rsidRPr="005F396F" w:rsidRDefault="00272520" w:rsidP="000F0489">
            <w:pPr>
              <w:ind w:left="30" w:right="-74"/>
              <w:jc w:val="right"/>
              <w:rPr>
                <w:rFonts w:ascii="Arial" w:hAnsi="Arial" w:cs="Arial"/>
                <w:bCs/>
                <w:sz w:val="20"/>
                <w:szCs w:val="20"/>
                <w:lang w:val="en"/>
              </w:rPr>
            </w:pPr>
            <w:r>
              <w:rPr>
                <w:rFonts w:ascii="Arial" w:hAnsi="Arial" w:cs="Arial"/>
                <w:bCs/>
                <w:sz w:val="20"/>
                <w:szCs w:val="20"/>
                <w:lang w:val="en"/>
              </w:rPr>
              <w:t>(6,651)</w:t>
            </w:r>
          </w:p>
        </w:tc>
        <w:tc>
          <w:tcPr>
            <w:tcW w:w="822" w:type="pct"/>
            <w:vAlign w:val="bottom"/>
          </w:tcPr>
          <w:p w14:paraId="44232BA0" w14:textId="646BE65E" w:rsidR="000F0489" w:rsidRPr="005F396F" w:rsidRDefault="00272520" w:rsidP="000F0489">
            <w:pPr>
              <w:ind w:left="30" w:right="-74"/>
              <w:jc w:val="right"/>
              <w:rPr>
                <w:rFonts w:ascii="Arial" w:hAnsi="Arial" w:cs="Arial"/>
                <w:bCs/>
                <w:sz w:val="20"/>
                <w:szCs w:val="20"/>
                <w:lang w:val="en"/>
              </w:rPr>
            </w:pPr>
            <w:r>
              <w:rPr>
                <w:rFonts w:ascii="Arial" w:hAnsi="Arial" w:cs="Arial"/>
                <w:bCs/>
                <w:sz w:val="20"/>
                <w:szCs w:val="20"/>
                <w:lang w:val="en"/>
              </w:rPr>
              <w:t>(6,651)</w:t>
            </w:r>
          </w:p>
        </w:tc>
      </w:tr>
      <w:tr w:rsidR="000F0489" w:rsidRPr="005F396F" w14:paraId="62312CD7" w14:textId="77777777" w:rsidTr="00806E8B">
        <w:trPr>
          <w:trHeight w:val="100"/>
        </w:trPr>
        <w:tc>
          <w:tcPr>
            <w:tcW w:w="2112" w:type="pct"/>
            <w:tcBorders>
              <w:top w:val="single" w:sz="4" w:space="0" w:color="auto"/>
            </w:tcBorders>
            <w:vAlign w:val="bottom"/>
          </w:tcPr>
          <w:p w14:paraId="7BF80B9D" w14:textId="45C6AE00" w:rsidR="000F0489" w:rsidRPr="005F396F" w:rsidRDefault="000F0489" w:rsidP="000F0489">
            <w:pPr>
              <w:rPr>
                <w:rFonts w:ascii="Arial" w:hAnsi="Arial" w:cs="Arial"/>
                <w:sz w:val="20"/>
                <w:szCs w:val="20"/>
                <w:lang w:val="fr-CA"/>
              </w:rPr>
            </w:pPr>
            <w:r w:rsidRPr="005F396F">
              <w:rPr>
                <w:rFonts w:ascii="Arial" w:hAnsi="Arial" w:cs="Arial"/>
                <w:sz w:val="20"/>
                <w:szCs w:val="20"/>
                <w:lang w:val="en"/>
              </w:rPr>
              <w:t>Closing net book value</w:t>
            </w:r>
          </w:p>
        </w:tc>
        <w:tc>
          <w:tcPr>
            <w:tcW w:w="1033" w:type="pct"/>
            <w:tcBorders>
              <w:top w:val="single" w:sz="4" w:space="0" w:color="auto"/>
            </w:tcBorders>
            <w:vAlign w:val="bottom"/>
          </w:tcPr>
          <w:p w14:paraId="75E27513" w14:textId="77777777" w:rsidR="000F0489" w:rsidRPr="005F396F" w:rsidRDefault="000F0489" w:rsidP="000F0489">
            <w:pPr>
              <w:ind w:left="33"/>
              <w:jc w:val="right"/>
              <w:rPr>
                <w:rFonts w:ascii="Arial" w:hAnsi="Arial" w:cs="Arial"/>
                <w:sz w:val="20"/>
                <w:szCs w:val="20"/>
                <w:lang w:val="fr-CA"/>
              </w:rPr>
            </w:pPr>
            <w:r w:rsidRPr="005F396F">
              <w:rPr>
                <w:rFonts w:ascii="Arial" w:hAnsi="Arial" w:cs="Arial"/>
                <w:sz w:val="20"/>
                <w:szCs w:val="20"/>
                <w:lang w:val="en"/>
              </w:rPr>
              <w:t>-</w:t>
            </w:r>
          </w:p>
        </w:tc>
        <w:tc>
          <w:tcPr>
            <w:tcW w:w="1033" w:type="pct"/>
            <w:tcBorders>
              <w:top w:val="single" w:sz="4" w:space="0" w:color="auto"/>
            </w:tcBorders>
            <w:vAlign w:val="bottom"/>
          </w:tcPr>
          <w:p w14:paraId="5557029F" w14:textId="180A7E56" w:rsidR="000F0489" w:rsidRPr="005F396F" w:rsidRDefault="00272520" w:rsidP="000F0489">
            <w:pPr>
              <w:ind w:left="27"/>
              <w:jc w:val="right"/>
              <w:rPr>
                <w:rFonts w:ascii="Arial" w:hAnsi="Arial" w:cs="Arial"/>
                <w:sz w:val="20"/>
                <w:szCs w:val="20"/>
                <w:lang w:val="fr-CA"/>
              </w:rPr>
            </w:pPr>
            <w:r>
              <w:rPr>
                <w:rFonts w:ascii="Arial" w:hAnsi="Arial" w:cs="Arial"/>
                <w:sz w:val="20"/>
                <w:szCs w:val="20"/>
                <w:lang w:val="fr-CA"/>
              </w:rPr>
              <w:t>39,880</w:t>
            </w:r>
          </w:p>
        </w:tc>
        <w:tc>
          <w:tcPr>
            <w:tcW w:w="822" w:type="pct"/>
            <w:tcBorders>
              <w:top w:val="single" w:sz="4" w:space="0" w:color="auto"/>
            </w:tcBorders>
            <w:vAlign w:val="bottom"/>
          </w:tcPr>
          <w:p w14:paraId="2764D44C" w14:textId="099A243B" w:rsidR="000F0489" w:rsidRPr="005F396F" w:rsidRDefault="00272520" w:rsidP="000F0489">
            <w:pPr>
              <w:ind w:left="32"/>
              <w:jc w:val="right"/>
              <w:rPr>
                <w:rFonts w:ascii="Arial" w:hAnsi="Arial" w:cs="Arial"/>
                <w:sz w:val="20"/>
                <w:szCs w:val="20"/>
                <w:lang w:val="fr-CA"/>
              </w:rPr>
            </w:pPr>
            <w:r>
              <w:rPr>
                <w:rFonts w:ascii="Arial" w:hAnsi="Arial" w:cs="Arial"/>
                <w:sz w:val="20"/>
                <w:szCs w:val="20"/>
                <w:lang w:val="fr-CA"/>
              </w:rPr>
              <w:t>39,880</w:t>
            </w:r>
          </w:p>
        </w:tc>
      </w:tr>
      <w:tr w:rsidR="00550A71" w:rsidRPr="005F396F" w14:paraId="1DD646FD" w14:textId="77777777" w:rsidTr="00806E8B">
        <w:trPr>
          <w:trHeight w:val="156"/>
        </w:trPr>
        <w:tc>
          <w:tcPr>
            <w:tcW w:w="2112" w:type="pct"/>
            <w:vAlign w:val="bottom"/>
          </w:tcPr>
          <w:p w14:paraId="13922E04" w14:textId="77777777" w:rsidR="00550A71" w:rsidRPr="005F396F" w:rsidRDefault="00550A71" w:rsidP="00717B09">
            <w:pPr>
              <w:rPr>
                <w:rFonts w:ascii="Arial" w:hAnsi="Arial" w:cs="Arial"/>
                <w:sz w:val="20"/>
                <w:szCs w:val="20"/>
                <w:lang w:val="fr-CA"/>
              </w:rPr>
            </w:pPr>
          </w:p>
        </w:tc>
        <w:tc>
          <w:tcPr>
            <w:tcW w:w="1033" w:type="pct"/>
            <w:vAlign w:val="bottom"/>
          </w:tcPr>
          <w:p w14:paraId="69FC173B" w14:textId="77777777" w:rsidR="00550A71" w:rsidRPr="005F396F" w:rsidRDefault="00550A71" w:rsidP="00717B09">
            <w:pPr>
              <w:ind w:left="33"/>
              <w:jc w:val="right"/>
              <w:rPr>
                <w:rFonts w:ascii="Arial" w:hAnsi="Arial" w:cs="Arial"/>
                <w:b/>
                <w:sz w:val="20"/>
                <w:szCs w:val="20"/>
                <w:lang w:val="fr-CA"/>
              </w:rPr>
            </w:pPr>
          </w:p>
        </w:tc>
        <w:tc>
          <w:tcPr>
            <w:tcW w:w="1033" w:type="pct"/>
            <w:vAlign w:val="bottom"/>
          </w:tcPr>
          <w:p w14:paraId="2CF8A81D" w14:textId="77777777" w:rsidR="00550A71" w:rsidRPr="005F396F" w:rsidRDefault="00550A71" w:rsidP="00717B09">
            <w:pPr>
              <w:ind w:left="27"/>
              <w:jc w:val="right"/>
              <w:rPr>
                <w:rFonts w:ascii="Arial" w:hAnsi="Arial" w:cs="Arial"/>
                <w:b/>
                <w:sz w:val="20"/>
                <w:szCs w:val="20"/>
                <w:lang w:val="fr-CA"/>
              </w:rPr>
            </w:pPr>
          </w:p>
        </w:tc>
        <w:tc>
          <w:tcPr>
            <w:tcW w:w="822" w:type="pct"/>
            <w:vAlign w:val="bottom"/>
          </w:tcPr>
          <w:p w14:paraId="35447200" w14:textId="77777777" w:rsidR="00550A71" w:rsidRPr="005F396F" w:rsidRDefault="00550A71" w:rsidP="00717B09">
            <w:pPr>
              <w:ind w:left="32"/>
              <w:jc w:val="right"/>
              <w:rPr>
                <w:rFonts w:ascii="Arial" w:hAnsi="Arial" w:cs="Arial"/>
                <w:b/>
                <w:sz w:val="20"/>
                <w:szCs w:val="20"/>
                <w:lang w:val="fr-CA"/>
              </w:rPr>
            </w:pPr>
          </w:p>
        </w:tc>
      </w:tr>
      <w:tr w:rsidR="00550A71" w:rsidRPr="005F396F" w14:paraId="5F11BBF8" w14:textId="77777777" w:rsidTr="00BE5DAE">
        <w:trPr>
          <w:trHeight w:val="238"/>
        </w:trPr>
        <w:tc>
          <w:tcPr>
            <w:tcW w:w="2112" w:type="pct"/>
            <w:vAlign w:val="bottom"/>
          </w:tcPr>
          <w:p w14:paraId="50BB3496" w14:textId="167A64E8" w:rsidR="00550A71" w:rsidRPr="005F396F" w:rsidRDefault="00550A71" w:rsidP="003F5801">
            <w:pPr>
              <w:rPr>
                <w:rFonts w:ascii="Arial" w:hAnsi="Arial" w:cs="Arial"/>
                <w:sz w:val="20"/>
                <w:szCs w:val="20"/>
                <w:lang w:val="fr-CA"/>
              </w:rPr>
            </w:pPr>
            <w:r w:rsidRPr="005F396F">
              <w:rPr>
                <w:rFonts w:ascii="Arial" w:hAnsi="Arial" w:cs="Arial"/>
                <w:b/>
                <w:sz w:val="20"/>
                <w:szCs w:val="20"/>
                <w:lang w:val="en"/>
              </w:rPr>
              <w:t>As at August 31, 20</w:t>
            </w:r>
            <w:r>
              <w:rPr>
                <w:rFonts w:ascii="Arial" w:hAnsi="Arial" w:cs="Arial"/>
                <w:b/>
                <w:sz w:val="20"/>
                <w:szCs w:val="20"/>
                <w:lang w:val="en"/>
              </w:rPr>
              <w:t>2</w:t>
            </w:r>
            <w:r w:rsidR="00272520">
              <w:rPr>
                <w:rFonts w:ascii="Arial" w:hAnsi="Arial" w:cs="Arial"/>
                <w:b/>
                <w:sz w:val="20"/>
                <w:szCs w:val="20"/>
                <w:lang w:val="en"/>
              </w:rPr>
              <w:t>1</w:t>
            </w:r>
          </w:p>
        </w:tc>
        <w:tc>
          <w:tcPr>
            <w:tcW w:w="1033" w:type="pct"/>
            <w:vAlign w:val="bottom"/>
          </w:tcPr>
          <w:p w14:paraId="38DD3CFA" w14:textId="6788A218" w:rsidR="00550A71" w:rsidRPr="005F396F" w:rsidRDefault="00550A71" w:rsidP="003F5801">
            <w:pPr>
              <w:ind w:left="33"/>
              <w:rPr>
                <w:rFonts w:ascii="Arial" w:hAnsi="Arial" w:cs="Arial"/>
                <w:b/>
                <w:sz w:val="20"/>
                <w:szCs w:val="20"/>
                <w:lang w:val="fr-CA"/>
              </w:rPr>
            </w:pPr>
          </w:p>
        </w:tc>
        <w:tc>
          <w:tcPr>
            <w:tcW w:w="1033" w:type="pct"/>
            <w:vAlign w:val="bottom"/>
          </w:tcPr>
          <w:p w14:paraId="33952DD6" w14:textId="77777777" w:rsidR="00550A71" w:rsidRPr="005F396F" w:rsidRDefault="00550A71" w:rsidP="00717B09">
            <w:pPr>
              <w:ind w:left="27"/>
              <w:rPr>
                <w:rFonts w:ascii="Arial" w:hAnsi="Arial" w:cs="Arial"/>
                <w:b/>
                <w:sz w:val="20"/>
                <w:szCs w:val="20"/>
                <w:lang w:val="fr-CA"/>
              </w:rPr>
            </w:pPr>
          </w:p>
        </w:tc>
        <w:tc>
          <w:tcPr>
            <w:tcW w:w="822" w:type="pct"/>
            <w:vAlign w:val="bottom"/>
          </w:tcPr>
          <w:p w14:paraId="56ADA7F8" w14:textId="77777777" w:rsidR="00550A71" w:rsidRPr="005F396F" w:rsidRDefault="00550A71" w:rsidP="00717B09">
            <w:pPr>
              <w:ind w:left="32"/>
              <w:rPr>
                <w:rFonts w:ascii="Arial" w:hAnsi="Arial" w:cs="Arial"/>
                <w:b/>
                <w:sz w:val="20"/>
                <w:szCs w:val="20"/>
                <w:lang w:val="fr-CA"/>
              </w:rPr>
            </w:pPr>
          </w:p>
        </w:tc>
      </w:tr>
      <w:tr w:rsidR="00550A71" w:rsidRPr="005F396F" w14:paraId="024AE057" w14:textId="77777777" w:rsidTr="00BE5DAE">
        <w:trPr>
          <w:trHeight w:val="238"/>
        </w:trPr>
        <w:tc>
          <w:tcPr>
            <w:tcW w:w="2112" w:type="pct"/>
            <w:vAlign w:val="bottom"/>
          </w:tcPr>
          <w:p w14:paraId="19058A4D" w14:textId="6258CDF1" w:rsidR="00550A71" w:rsidRPr="005F396F" w:rsidRDefault="00550A71" w:rsidP="003F5801">
            <w:pPr>
              <w:rPr>
                <w:rFonts w:ascii="Arial" w:hAnsi="Arial" w:cs="Arial"/>
                <w:sz w:val="20"/>
                <w:szCs w:val="20"/>
                <w:lang w:val="fr-CA"/>
              </w:rPr>
            </w:pPr>
            <w:r w:rsidRPr="005F396F">
              <w:rPr>
                <w:rFonts w:ascii="Arial" w:hAnsi="Arial" w:cs="Arial"/>
                <w:b/>
                <w:sz w:val="20"/>
                <w:szCs w:val="20"/>
                <w:lang w:val="en"/>
              </w:rPr>
              <w:t>Cost</w:t>
            </w:r>
          </w:p>
        </w:tc>
        <w:tc>
          <w:tcPr>
            <w:tcW w:w="1033" w:type="pct"/>
            <w:vAlign w:val="bottom"/>
          </w:tcPr>
          <w:p w14:paraId="0497685E" w14:textId="6A22D60E" w:rsidR="00550A71" w:rsidRPr="004B12FC" w:rsidRDefault="00550A71" w:rsidP="0053659E">
            <w:pPr>
              <w:ind w:left="37"/>
              <w:jc w:val="right"/>
              <w:rPr>
                <w:rFonts w:ascii="Arial" w:hAnsi="Arial" w:cs="Arial"/>
                <w:b/>
                <w:sz w:val="20"/>
                <w:szCs w:val="20"/>
                <w:lang w:val="en"/>
              </w:rPr>
            </w:pPr>
            <w:r w:rsidRPr="004B12FC">
              <w:rPr>
                <w:rFonts w:ascii="Arial" w:hAnsi="Arial" w:cs="Arial"/>
                <w:b/>
                <w:sz w:val="20"/>
                <w:szCs w:val="20"/>
                <w:lang w:val="en"/>
              </w:rPr>
              <w:t>14,984</w:t>
            </w:r>
          </w:p>
        </w:tc>
        <w:tc>
          <w:tcPr>
            <w:tcW w:w="1033" w:type="pct"/>
            <w:vAlign w:val="bottom"/>
          </w:tcPr>
          <w:p w14:paraId="6AAE9E27" w14:textId="69EC562C" w:rsidR="00550A71" w:rsidRPr="005F396F" w:rsidRDefault="00272520" w:rsidP="0053659E">
            <w:pPr>
              <w:ind w:left="27"/>
              <w:jc w:val="right"/>
              <w:rPr>
                <w:rFonts w:ascii="Arial" w:hAnsi="Arial" w:cs="Arial"/>
                <w:b/>
                <w:bCs/>
                <w:sz w:val="20"/>
                <w:szCs w:val="20"/>
                <w:lang w:val="en"/>
              </w:rPr>
            </w:pPr>
            <w:r>
              <w:rPr>
                <w:rFonts w:ascii="Arial" w:hAnsi="Arial" w:cs="Arial"/>
                <w:b/>
                <w:bCs/>
                <w:sz w:val="20"/>
                <w:szCs w:val="20"/>
                <w:lang w:val="en"/>
              </w:rPr>
              <w:t>262,706</w:t>
            </w:r>
          </w:p>
        </w:tc>
        <w:tc>
          <w:tcPr>
            <w:tcW w:w="822" w:type="pct"/>
            <w:vAlign w:val="bottom"/>
          </w:tcPr>
          <w:p w14:paraId="4BF49D7F" w14:textId="1A737704" w:rsidR="00550A71" w:rsidRPr="005F396F" w:rsidRDefault="00272520" w:rsidP="0053659E">
            <w:pPr>
              <w:ind w:left="32"/>
              <w:jc w:val="right"/>
              <w:rPr>
                <w:rFonts w:ascii="Arial" w:hAnsi="Arial" w:cs="Arial"/>
                <w:b/>
                <w:bCs/>
                <w:sz w:val="20"/>
                <w:szCs w:val="20"/>
                <w:lang w:val="en"/>
              </w:rPr>
            </w:pPr>
            <w:r>
              <w:rPr>
                <w:rFonts w:ascii="Arial" w:hAnsi="Arial" w:cs="Arial"/>
                <w:b/>
                <w:bCs/>
                <w:sz w:val="20"/>
                <w:szCs w:val="20"/>
                <w:lang w:val="en"/>
              </w:rPr>
              <w:t>277,690</w:t>
            </w:r>
          </w:p>
        </w:tc>
      </w:tr>
      <w:tr w:rsidR="00550A71" w:rsidRPr="005F396F" w14:paraId="715BAF35" w14:textId="77777777" w:rsidTr="00BE5DAE">
        <w:trPr>
          <w:trHeight w:val="238"/>
        </w:trPr>
        <w:tc>
          <w:tcPr>
            <w:tcW w:w="2112" w:type="pct"/>
            <w:tcBorders>
              <w:bottom w:val="single" w:sz="4" w:space="0" w:color="auto"/>
            </w:tcBorders>
            <w:vAlign w:val="bottom"/>
          </w:tcPr>
          <w:p w14:paraId="0D8D1CDC" w14:textId="58FD57BA" w:rsidR="00550A71" w:rsidRPr="005F396F" w:rsidRDefault="00550A71" w:rsidP="003F5801">
            <w:pPr>
              <w:rPr>
                <w:rFonts w:ascii="Arial" w:hAnsi="Arial" w:cs="Arial"/>
                <w:sz w:val="20"/>
                <w:szCs w:val="20"/>
                <w:lang w:val="fr-CA"/>
              </w:rPr>
            </w:pPr>
            <w:r w:rsidRPr="005F396F">
              <w:rPr>
                <w:rFonts w:ascii="Arial" w:hAnsi="Arial" w:cs="Arial"/>
                <w:b/>
                <w:sz w:val="20"/>
                <w:szCs w:val="20"/>
                <w:lang w:val="en"/>
              </w:rPr>
              <w:t>Accumulated Depreciation</w:t>
            </w:r>
          </w:p>
        </w:tc>
        <w:tc>
          <w:tcPr>
            <w:tcW w:w="1033" w:type="pct"/>
            <w:tcBorders>
              <w:bottom w:val="single" w:sz="4" w:space="0" w:color="auto"/>
            </w:tcBorders>
            <w:vAlign w:val="bottom"/>
          </w:tcPr>
          <w:p w14:paraId="7998E0B0" w14:textId="62E47799" w:rsidR="00550A71" w:rsidRPr="004B12FC" w:rsidRDefault="00550A71" w:rsidP="00E5674F">
            <w:pPr>
              <w:ind w:left="37" w:right="-74"/>
              <w:jc w:val="right"/>
              <w:rPr>
                <w:rFonts w:ascii="Arial" w:hAnsi="Arial" w:cs="Arial"/>
                <w:b/>
                <w:sz w:val="20"/>
                <w:szCs w:val="20"/>
                <w:lang w:val="en"/>
              </w:rPr>
            </w:pPr>
            <w:r w:rsidRPr="004B12FC">
              <w:rPr>
                <w:rFonts w:ascii="Arial" w:hAnsi="Arial" w:cs="Arial"/>
                <w:b/>
                <w:sz w:val="20"/>
                <w:szCs w:val="20"/>
                <w:lang w:val="en"/>
              </w:rPr>
              <w:t>(14,984)</w:t>
            </w:r>
          </w:p>
        </w:tc>
        <w:tc>
          <w:tcPr>
            <w:tcW w:w="1033" w:type="pct"/>
            <w:tcBorders>
              <w:bottom w:val="single" w:sz="4" w:space="0" w:color="auto"/>
            </w:tcBorders>
            <w:vAlign w:val="bottom"/>
          </w:tcPr>
          <w:p w14:paraId="4683BCC6" w14:textId="16ACFD46" w:rsidR="00550A71" w:rsidRPr="005F396F" w:rsidRDefault="00272520" w:rsidP="00E5674F">
            <w:pPr>
              <w:ind w:left="27" w:right="-74"/>
              <w:jc w:val="right"/>
              <w:rPr>
                <w:rFonts w:ascii="Arial" w:hAnsi="Arial" w:cs="Arial"/>
                <w:b/>
                <w:bCs/>
                <w:sz w:val="20"/>
                <w:szCs w:val="20"/>
                <w:lang w:val="en"/>
              </w:rPr>
            </w:pPr>
            <w:r>
              <w:rPr>
                <w:rFonts w:ascii="Arial" w:hAnsi="Arial" w:cs="Arial"/>
                <w:b/>
                <w:bCs/>
                <w:sz w:val="20"/>
                <w:szCs w:val="20"/>
                <w:lang w:val="en"/>
              </w:rPr>
              <w:t>(222,826)</w:t>
            </w:r>
          </w:p>
        </w:tc>
        <w:tc>
          <w:tcPr>
            <w:tcW w:w="822" w:type="pct"/>
            <w:tcBorders>
              <w:bottom w:val="single" w:sz="4" w:space="0" w:color="auto"/>
            </w:tcBorders>
            <w:vAlign w:val="bottom"/>
          </w:tcPr>
          <w:p w14:paraId="2D3BFCBD" w14:textId="74FFDAF6" w:rsidR="00550A71" w:rsidRPr="005F396F" w:rsidRDefault="00272520" w:rsidP="00E5674F">
            <w:pPr>
              <w:ind w:left="32" w:right="-74"/>
              <w:jc w:val="right"/>
              <w:rPr>
                <w:rFonts w:ascii="Arial" w:hAnsi="Arial" w:cs="Arial"/>
                <w:b/>
                <w:bCs/>
                <w:sz w:val="20"/>
                <w:szCs w:val="20"/>
                <w:lang w:val="en"/>
              </w:rPr>
            </w:pPr>
            <w:r>
              <w:rPr>
                <w:rFonts w:ascii="Arial" w:hAnsi="Arial" w:cs="Arial"/>
                <w:b/>
                <w:bCs/>
                <w:sz w:val="20"/>
                <w:szCs w:val="20"/>
                <w:lang w:val="en"/>
              </w:rPr>
              <w:t>(237,810)</w:t>
            </w:r>
          </w:p>
        </w:tc>
      </w:tr>
      <w:tr w:rsidR="00550A71" w:rsidRPr="005F396F" w14:paraId="699A9340" w14:textId="77777777" w:rsidTr="00BE5DAE">
        <w:trPr>
          <w:trHeight w:val="251"/>
        </w:trPr>
        <w:tc>
          <w:tcPr>
            <w:tcW w:w="2112" w:type="pct"/>
            <w:tcBorders>
              <w:top w:val="single" w:sz="4" w:space="0" w:color="auto"/>
              <w:bottom w:val="single" w:sz="12" w:space="0" w:color="auto"/>
            </w:tcBorders>
            <w:vAlign w:val="bottom"/>
          </w:tcPr>
          <w:p w14:paraId="655D6835" w14:textId="02542853" w:rsidR="00550A71" w:rsidRPr="005F396F" w:rsidRDefault="00550A71" w:rsidP="00717B09">
            <w:pPr>
              <w:rPr>
                <w:rFonts w:ascii="Arial" w:hAnsi="Arial" w:cs="Arial"/>
                <w:sz w:val="20"/>
                <w:szCs w:val="20"/>
                <w:lang w:val="fr-CA"/>
              </w:rPr>
            </w:pPr>
            <w:r w:rsidRPr="005F396F">
              <w:rPr>
                <w:rFonts w:ascii="Arial" w:hAnsi="Arial" w:cs="Arial"/>
                <w:b/>
                <w:sz w:val="20"/>
                <w:szCs w:val="20"/>
                <w:lang w:val="en"/>
              </w:rPr>
              <w:t>Closing net book value</w:t>
            </w:r>
          </w:p>
        </w:tc>
        <w:tc>
          <w:tcPr>
            <w:tcW w:w="1033" w:type="pct"/>
            <w:tcBorders>
              <w:top w:val="single" w:sz="4" w:space="0" w:color="auto"/>
              <w:bottom w:val="single" w:sz="12" w:space="0" w:color="auto"/>
            </w:tcBorders>
            <w:vAlign w:val="bottom"/>
          </w:tcPr>
          <w:p w14:paraId="4B739F15" w14:textId="77777777" w:rsidR="00550A71" w:rsidRPr="004B12FC" w:rsidRDefault="00550A71" w:rsidP="0053659E">
            <w:pPr>
              <w:ind w:left="37"/>
              <w:jc w:val="right"/>
              <w:rPr>
                <w:rFonts w:ascii="Arial" w:hAnsi="Arial" w:cs="Arial"/>
                <w:b/>
                <w:sz w:val="20"/>
                <w:szCs w:val="20"/>
                <w:lang w:val="en"/>
              </w:rPr>
            </w:pPr>
            <w:r w:rsidRPr="004B12FC">
              <w:rPr>
                <w:rFonts w:ascii="Arial" w:hAnsi="Arial" w:cs="Arial"/>
                <w:b/>
                <w:sz w:val="20"/>
                <w:szCs w:val="20"/>
                <w:lang w:val="en"/>
              </w:rPr>
              <w:t>-</w:t>
            </w:r>
          </w:p>
        </w:tc>
        <w:tc>
          <w:tcPr>
            <w:tcW w:w="1033" w:type="pct"/>
            <w:tcBorders>
              <w:top w:val="single" w:sz="4" w:space="0" w:color="auto"/>
              <w:bottom w:val="single" w:sz="12" w:space="0" w:color="auto"/>
            </w:tcBorders>
            <w:vAlign w:val="bottom"/>
          </w:tcPr>
          <w:p w14:paraId="0A15F13A" w14:textId="27F9AD54" w:rsidR="00550A71" w:rsidRPr="005F396F" w:rsidRDefault="00272520" w:rsidP="0053659E">
            <w:pPr>
              <w:ind w:left="27"/>
              <w:jc w:val="right"/>
              <w:rPr>
                <w:rFonts w:ascii="Arial" w:hAnsi="Arial" w:cs="Arial"/>
                <w:b/>
                <w:bCs/>
                <w:sz w:val="20"/>
                <w:szCs w:val="20"/>
                <w:lang w:val="en"/>
              </w:rPr>
            </w:pPr>
            <w:r>
              <w:rPr>
                <w:rFonts w:ascii="Arial" w:hAnsi="Arial" w:cs="Arial"/>
                <w:b/>
                <w:bCs/>
                <w:sz w:val="20"/>
                <w:szCs w:val="20"/>
                <w:lang w:val="en"/>
              </w:rPr>
              <w:t>39,880</w:t>
            </w:r>
          </w:p>
        </w:tc>
        <w:tc>
          <w:tcPr>
            <w:tcW w:w="822" w:type="pct"/>
            <w:tcBorders>
              <w:top w:val="single" w:sz="4" w:space="0" w:color="auto"/>
              <w:bottom w:val="single" w:sz="12" w:space="0" w:color="auto"/>
            </w:tcBorders>
            <w:vAlign w:val="bottom"/>
          </w:tcPr>
          <w:p w14:paraId="0D64A856" w14:textId="799AB510" w:rsidR="00550A71" w:rsidRPr="005F396F" w:rsidRDefault="00272520" w:rsidP="0053659E">
            <w:pPr>
              <w:ind w:left="32"/>
              <w:jc w:val="right"/>
              <w:rPr>
                <w:rFonts w:ascii="Arial" w:hAnsi="Arial" w:cs="Arial"/>
                <w:b/>
                <w:bCs/>
                <w:sz w:val="20"/>
                <w:szCs w:val="20"/>
                <w:lang w:val="en"/>
              </w:rPr>
            </w:pPr>
            <w:r>
              <w:rPr>
                <w:rFonts w:ascii="Arial" w:hAnsi="Arial" w:cs="Arial"/>
                <w:b/>
                <w:bCs/>
                <w:sz w:val="20"/>
                <w:szCs w:val="20"/>
                <w:lang w:val="en"/>
              </w:rPr>
              <w:t>39,880</w:t>
            </w:r>
          </w:p>
        </w:tc>
      </w:tr>
    </w:tbl>
    <w:p w14:paraId="4BF337B0" w14:textId="77777777" w:rsidR="00272520" w:rsidRPr="005F396F" w:rsidRDefault="00272520">
      <w:pPr>
        <w:rPr>
          <w:rFonts w:ascii="Arial" w:hAnsi="Arial" w:cs="Arial"/>
        </w:rPr>
      </w:pPr>
    </w:p>
    <w:tbl>
      <w:tblPr>
        <w:tblStyle w:val="TableGrid"/>
        <w:tblpPr w:leftFromText="180" w:rightFromText="180" w:vertAnchor="text" w:horzAnchor="margin" w:tblpX="426" w:tblpY="219"/>
        <w:tblW w:w="4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1464"/>
        <w:gridCol w:w="311"/>
        <w:gridCol w:w="984"/>
        <w:gridCol w:w="222"/>
        <w:gridCol w:w="1266"/>
        <w:gridCol w:w="146"/>
      </w:tblGrid>
      <w:tr w:rsidR="00272520" w:rsidRPr="00BE5DAE" w14:paraId="66A35108" w14:textId="77777777" w:rsidTr="00272520">
        <w:trPr>
          <w:trHeight w:val="541"/>
        </w:trPr>
        <w:tc>
          <w:tcPr>
            <w:tcW w:w="2206" w:type="pct"/>
            <w:tcBorders>
              <w:top w:val="single" w:sz="12" w:space="0" w:color="auto"/>
              <w:left w:val="nil"/>
              <w:bottom w:val="single" w:sz="4" w:space="0" w:color="auto"/>
              <w:right w:val="nil"/>
            </w:tcBorders>
          </w:tcPr>
          <w:p w14:paraId="7345B452" w14:textId="77777777" w:rsidR="00272520" w:rsidRPr="00BE5DAE" w:rsidRDefault="00272520" w:rsidP="00272520">
            <w:pPr>
              <w:rPr>
                <w:rFonts w:ascii="Arial" w:hAnsi="Arial" w:cs="Arial"/>
                <w:sz w:val="20"/>
                <w:szCs w:val="20"/>
                <w:lang w:val="fr-CA"/>
              </w:rPr>
            </w:pPr>
          </w:p>
        </w:tc>
        <w:tc>
          <w:tcPr>
            <w:tcW w:w="931" w:type="pct"/>
            <w:tcBorders>
              <w:top w:val="single" w:sz="12" w:space="0" w:color="auto"/>
              <w:left w:val="nil"/>
              <w:bottom w:val="single" w:sz="4" w:space="0" w:color="auto"/>
              <w:right w:val="nil"/>
            </w:tcBorders>
            <w:vAlign w:val="center"/>
            <w:hideMark/>
          </w:tcPr>
          <w:p w14:paraId="5423AA9E" w14:textId="77777777" w:rsidR="00272520" w:rsidRPr="00BE5DAE" w:rsidRDefault="00272520" w:rsidP="00272520">
            <w:pPr>
              <w:jc w:val="center"/>
              <w:rPr>
                <w:rFonts w:ascii="Arial" w:hAnsi="Arial" w:cs="Arial"/>
                <w:b/>
                <w:sz w:val="20"/>
                <w:szCs w:val="20"/>
                <w:lang w:val="fr-CA"/>
              </w:rPr>
            </w:pPr>
            <w:r w:rsidRPr="00BE5DAE">
              <w:rPr>
                <w:rFonts w:ascii="Arial" w:hAnsi="Arial" w:cs="Arial"/>
                <w:b/>
                <w:sz w:val="20"/>
                <w:szCs w:val="20"/>
                <w:lang w:val="fr-CA"/>
              </w:rPr>
              <w:t>Office equipment</w:t>
            </w:r>
          </w:p>
        </w:tc>
        <w:tc>
          <w:tcPr>
            <w:tcW w:w="965" w:type="pct"/>
            <w:gridSpan w:val="3"/>
            <w:tcBorders>
              <w:top w:val="single" w:sz="12" w:space="0" w:color="auto"/>
              <w:left w:val="nil"/>
              <w:bottom w:val="single" w:sz="4" w:space="0" w:color="auto"/>
              <w:right w:val="nil"/>
            </w:tcBorders>
            <w:vAlign w:val="center"/>
            <w:hideMark/>
          </w:tcPr>
          <w:p w14:paraId="2173D1F8" w14:textId="2FF99297" w:rsidR="00272520" w:rsidRPr="00BE5DAE" w:rsidRDefault="00272520" w:rsidP="00272520">
            <w:pPr>
              <w:jc w:val="center"/>
              <w:rPr>
                <w:rFonts w:ascii="Arial" w:hAnsi="Arial" w:cs="Arial"/>
                <w:b/>
                <w:sz w:val="20"/>
                <w:szCs w:val="20"/>
                <w:lang w:val="fr-CA"/>
              </w:rPr>
            </w:pPr>
            <w:r>
              <w:rPr>
                <w:rFonts w:ascii="Arial" w:hAnsi="Arial" w:cs="Arial"/>
                <w:b/>
                <w:sz w:val="20"/>
                <w:szCs w:val="20"/>
                <w:lang w:val="fr-CA"/>
              </w:rPr>
              <w:t xml:space="preserve">E&amp;E </w:t>
            </w:r>
            <w:r w:rsidRPr="00BE5DAE">
              <w:rPr>
                <w:rFonts w:ascii="Arial" w:hAnsi="Arial" w:cs="Arial"/>
                <w:b/>
                <w:sz w:val="20"/>
                <w:szCs w:val="20"/>
                <w:lang w:val="fr-CA"/>
              </w:rPr>
              <w:t>Equipment</w:t>
            </w:r>
          </w:p>
        </w:tc>
        <w:tc>
          <w:tcPr>
            <w:tcW w:w="899" w:type="pct"/>
            <w:gridSpan w:val="2"/>
            <w:tcBorders>
              <w:top w:val="single" w:sz="12" w:space="0" w:color="auto"/>
              <w:left w:val="nil"/>
              <w:bottom w:val="single" w:sz="4" w:space="0" w:color="auto"/>
              <w:right w:val="nil"/>
            </w:tcBorders>
            <w:vAlign w:val="center"/>
            <w:hideMark/>
          </w:tcPr>
          <w:p w14:paraId="178F119C" w14:textId="77777777" w:rsidR="00272520" w:rsidRPr="00BE5DAE" w:rsidRDefault="00272520" w:rsidP="00272520">
            <w:pPr>
              <w:jc w:val="center"/>
              <w:rPr>
                <w:rFonts w:ascii="Arial" w:hAnsi="Arial" w:cs="Arial"/>
                <w:b/>
                <w:sz w:val="20"/>
                <w:szCs w:val="20"/>
                <w:lang w:val="fr-CA"/>
              </w:rPr>
            </w:pPr>
            <w:r w:rsidRPr="00BE5DAE">
              <w:rPr>
                <w:rFonts w:ascii="Arial" w:hAnsi="Arial" w:cs="Arial"/>
                <w:b/>
                <w:sz w:val="20"/>
                <w:szCs w:val="20"/>
                <w:lang w:val="fr-CA"/>
              </w:rPr>
              <w:t>Total</w:t>
            </w:r>
          </w:p>
        </w:tc>
      </w:tr>
      <w:tr w:rsidR="00272520" w:rsidRPr="00BE5DAE" w14:paraId="786A7338" w14:textId="77777777" w:rsidTr="00272520">
        <w:trPr>
          <w:trHeight w:val="258"/>
        </w:trPr>
        <w:tc>
          <w:tcPr>
            <w:tcW w:w="2206" w:type="pct"/>
            <w:tcBorders>
              <w:top w:val="single" w:sz="4" w:space="0" w:color="auto"/>
              <w:left w:val="nil"/>
              <w:bottom w:val="nil"/>
              <w:right w:val="nil"/>
            </w:tcBorders>
          </w:tcPr>
          <w:p w14:paraId="22688510" w14:textId="77777777" w:rsidR="00272520" w:rsidRPr="00BE5DAE" w:rsidRDefault="00272520" w:rsidP="00272520">
            <w:pPr>
              <w:rPr>
                <w:rFonts w:ascii="Arial" w:hAnsi="Arial" w:cs="Arial"/>
                <w:b/>
                <w:bCs/>
                <w:sz w:val="20"/>
                <w:szCs w:val="20"/>
                <w:lang w:val="fr-CA"/>
              </w:rPr>
            </w:pPr>
          </w:p>
        </w:tc>
        <w:tc>
          <w:tcPr>
            <w:tcW w:w="931" w:type="pct"/>
            <w:tcBorders>
              <w:top w:val="single" w:sz="4" w:space="0" w:color="auto"/>
              <w:left w:val="nil"/>
              <w:bottom w:val="nil"/>
              <w:right w:val="nil"/>
            </w:tcBorders>
            <w:hideMark/>
          </w:tcPr>
          <w:p w14:paraId="1EC57288" w14:textId="77777777" w:rsidR="00272520" w:rsidRPr="00BE5DAE" w:rsidRDefault="00272520" w:rsidP="00272520">
            <w:pPr>
              <w:jc w:val="center"/>
              <w:rPr>
                <w:rFonts w:ascii="Arial" w:hAnsi="Arial" w:cs="Arial"/>
                <w:b/>
                <w:sz w:val="20"/>
                <w:szCs w:val="20"/>
                <w:lang w:val="fr-CA"/>
              </w:rPr>
            </w:pPr>
            <w:r w:rsidRPr="00BE5DAE">
              <w:rPr>
                <w:rFonts w:ascii="Arial" w:hAnsi="Arial" w:cs="Arial"/>
                <w:b/>
                <w:sz w:val="20"/>
                <w:szCs w:val="20"/>
                <w:lang w:val="fr-CA"/>
              </w:rPr>
              <w:t>$</w:t>
            </w:r>
          </w:p>
        </w:tc>
        <w:tc>
          <w:tcPr>
            <w:tcW w:w="965" w:type="pct"/>
            <w:gridSpan w:val="3"/>
            <w:tcBorders>
              <w:top w:val="single" w:sz="4" w:space="0" w:color="auto"/>
              <w:left w:val="nil"/>
              <w:bottom w:val="nil"/>
              <w:right w:val="nil"/>
            </w:tcBorders>
            <w:hideMark/>
          </w:tcPr>
          <w:p w14:paraId="5FC522F2" w14:textId="77777777" w:rsidR="00272520" w:rsidRPr="00BE5DAE" w:rsidRDefault="00272520" w:rsidP="00272520">
            <w:pPr>
              <w:jc w:val="center"/>
              <w:rPr>
                <w:rFonts w:ascii="Arial" w:hAnsi="Arial" w:cs="Arial"/>
                <w:b/>
                <w:sz w:val="20"/>
                <w:szCs w:val="20"/>
                <w:lang w:val="fr-CA"/>
              </w:rPr>
            </w:pPr>
            <w:r w:rsidRPr="00BE5DAE">
              <w:rPr>
                <w:rFonts w:ascii="Arial" w:hAnsi="Arial" w:cs="Arial"/>
                <w:b/>
                <w:sz w:val="20"/>
                <w:szCs w:val="20"/>
                <w:lang w:val="fr-CA"/>
              </w:rPr>
              <w:t>$</w:t>
            </w:r>
          </w:p>
        </w:tc>
        <w:tc>
          <w:tcPr>
            <w:tcW w:w="899" w:type="pct"/>
            <w:gridSpan w:val="2"/>
            <w:tcBorders>
              <w:top w:val="single" w:sz="4" w:space="0" w:color="auto"/>
              <w:left w:val="nil"/>
              <w:bottom w:val="nil"/>
              <w:right w:val="nil"/>
            </w:tcBorders>
            <w:hideMark/>
          </w:tcPr>
          <w:p w14:paraId="64A065B3" w14:textId="77777777" w:rsidR="00272520" w:rsidRPr="00BE5DAE" w:rsidRDefault="00272520" w:rsidP="00272520">
            <w:pPr>
              <w:jc w:val="center"/>
              <w:rPr>
                <w:rFonts w:ascii="Arial" w:hAnsi="Arial" w:cs="Arial"/>
                <w:b/>
                <w:sz w:val="20"/>
                <w:szCs w:val="20"/>
                <w:lang w:val="fr-CA"/>
              </w:rPr>
            </w:pPr>
            <w:r w:rsidRPr="00BE5DAE">
              <w:rPr>
                <w:rFonts w:ascii="Arial" w:hAnsi="Arial" w:cs="Arial"/>
                <w:b/>
                <w:sz w:val="20"/>
                <w:szCs w:val="20"/>
                <w:lang w:val="fr-CA"/>
              </w:rPr>
              <w:t>$</w:t>
            </w:r>
          </w:p>
        </w:tc>
      </w:tr>
      <w:tr w:rsidR="00272520" w:rsidRPr="00BE5DAE" w14:paraId="637B289B" w14:textId="77777777" w:rsidTr="00272520">
        <w:trPr>
          <w:trHeight w:val="87"/>
        </w:trPr>
        <w:tc>
          <w:tcPr>
            <w:tcW w:w="2206" w:type="pct"/>
            <w:vAlign w:val="bottom"/>
            <w:hideMark/>
          </w:tcPr>
          <w:p w14:paraId="26D31A77" w14:textId="29B13B74" w:rsidR="00272520" w:rsidRPr="00BE5DAE" w:rsidRDefault="00272520" w:rsidP="00272520">
            <w:pPr>
              <w:rPr>
                <w:rFonts w:ascii="Arial" w:hAnsi="Arial" w:cs="Arial"/>
                <w:b/>
                <w:bCs/>
                <w:sz w:val="20"/>
                <w:szCs w:val="20"/>
                <w:lang w:val="fr-CA"/>
              </w:rPr>
            </w:pPr>
            <w:r w:rsidRPr="00BE5DAE">
              <w:rPr>
                <w:rFonts w:ascii="Arial" w:hAnsi="Arial" w:cs="Arial"/>
                <w:b/>
                <w:bCs/>
                <w:sz w:val="20"/>
                <w:szCs w:val="20"/>
                <w:lang w:val="fr-CA"/>
              </w:rPr>
              <w:t>Fiscal 202</w:t>
            </w:r>
            <w:r>
              <w:rPr>
                <w:rFonts w:ascii="Arial" w:hAnsi="Arial" w:cs="Arial"/>
                <w:b/>
                <w:bCs/>
                <w:sz w:val="20"/>
                <w:szCs w:val="20"/>
                <w:lang w:val="fr-CA"/>
              </w:rPr>
              <w:t>1</w:t>
            </w:r>
          </w:p>
        </w:tc>
        <w:tc>
          <w:tcPr>
            <w:tcW w:w="931" w:type="pct"/>
          </w:tcPr>
          <w:p w14:paraId="0BAB0919" w14:textId="77777777" w:rsidR="00272520" w:rsidRPr="00BE5DAE" w:rsidRDefault="00272520" w:rsidP="00272520">
            <w:pPr>
              <w:jc w:val="center"/>
              <w:rPr>
                <w:rFonts w:ascii="Arial" w:hAnsi="Arial" w:cs="Arial"/>
                <w:b/>
                <w:sz w:val="20"/>
                <w:szCs w:val="20"/>
                <w:lang w:val="fr-CA"/>
              </w:rPr>
            </w:pPr>
          </w:p>
        </w:tc>
        <w:tc>
          <w:tcPr>
            <w:tcW w:w="965" w:type="pct"/>
            <w:gridSpan w:val="3"/>
          </w:tcPr>
          <w:p w14:paraId="05057100" w14:textId="77777777" w:rsidR="00272520" w:rsidRPr="00BE5DAE" w:rsidRDefault="00272520" w:rsidP="00272520">
            <w:pPr>
              <w:jc w:val="center"/>
              <w:rPr>
                <w:rFonts w:ascii="Arial" w:hAnsi="Arial" w:cs="Arial"/>
                <w:b/>
                <w:sz w:val="20"/>
                <w:szCs w:val="20"/>
                <w:lang w:val="fr-CA"/>
              </w:rPr>
            </w:pPr>
          </w:p>
        </w:tc>
        <w:tc>
          <w:tcPr>
            <w:tcW w:w="899" w:type="pct"/>
            <w:gridSpan w:val="2"/>
          </w:tcPr>
          <w:p w14:paraId="138B5651" w14:textId="77777777" w:rsidR="00272520" w:rsidRPr="00BE5DAE" w:rsidRDefault="00272520" w:rsidP="00272520">
            <w:pPr>
              <w:jc w:val="center"/>
              <w:rPr>
                <w:rFonts w:ascii="Arial" w:hAnsi="Arial" w:cs="Arial"/>
                <w:b/>
                <w:sz w:val="20"/>
                <w:szCs w:val="20"/>
                <w:lang w:val="fr-CA"/>
              </w:rPr>
            </w:pPr>
          </w:p>
        </w:tc>
      </w:tr>
      <w:tr w:rsidR="00272520" w:rsidRPr="00BE5DAE" w14:paraId="0E16D422" w14:textId="77777777" w:rsidTr="00272520">
        <w:trPr>
          <w:trHeight w:val="258"/>
        </w:trPr>
        <w:tc>
          <w:tcPr>
            <w:tcW w:w="2206" w:type="pct"/>
            <w:vAlign w:val="bottom"/>
            <w:hideMark/>
          </w:tcPr>
          <w:p w14:paraId="06D1B195" w14:textId="77777777" w:rsidR="00272520" w:rsidRPr="00BE5DAE" w:rsidRDefault="00272520" w:rsidP="00272520">
            <w:pPr>
              <w:tabs>
                <w:tab w:val="left" w:pos="5102"/>
                <w:tab w:val="right" w:pos="6096"/>
                <w:tab w:val="left" w:pos="6122"/>
                <w:tab w:val="left" w:pos="6349"/>
                <w:tab w:val="right" w:pos="7343"/>
                <w:tab w:val="left" w:pos="7369"/>
                <w:tab w:val="left" w:pos="7653"/>
                <w:tab w:val="right" w:pos="8647"/>
                <w:tab w:val="left" w:pos="8673"/>
                <w:tab w:val="left" w:pos="8900"/>
                <w:tab w:val="right" w:pos="9894"/>
                <w:tab w:val="left" w:pos="9920"/>
              </w:tabs>
              <w:rPr>
                <w:rFonts w:ascii="Arial" w:hAnsi="Arial" w:cs="Arial"/>
                <w:sz w:val="20"/>
                <w:szCs w:val="20"/>
                <w:lang w:val="fr-CA"/>
              </w:rPr>
            </w:pPr>
            <w:r w:rsidRPr="00BE5DAE">
              <w:rPr>
                <w:rFonts w:ascii="Arial" w:hAnsi="Arial" w:cs="Arial"/>
                <w:sz w:val="20"/>
                <w:szCs w:val="20"/>
                <w:lang w:val="fr-CA"/>
              </w:rPr>
              <w:t>Opening net book value</w:t>
            </w:r>
          </w:p>
        </w:tc>
        <w:tc>
          <w:tcPr>
            <w:tcW w:w="931" w:type="pct"/>
            <w:vAlign w:val="bottom"/>
            <w:hideMark/>
          </w:tcPr>
          <w:p w14:paraId="35964A7E" w14:textId="77777777" w:rsidR="00272520" w:rsidRPr="00BE5DAE" w:rsidRDefault="00272520" w:rsidP="00272520">
            <w:pPr>
              <w:jc w:val="right"/>
              <w:rPr>
                <w:rFonts w:ascii="Arial" w:hAnsi="Arial" w:cs="Arial"/>
                <w:sz w:val="20"/>
                <w:szCs w:val="20"/>
                <w:lang w:val="fr-CA"/>
              </w:rPr>
            </w:pPr>
            <w:r w:rsidRPr="00BE5DAE">
              <w:rPr>
                <w:rFonts w:ascii="Arial" w:hAnsi="Arial" w:cs="Arial"/>
                <w:sz w:val="20"/>
                <w:szCs w:val="20"/>
                <w:lang w:val="fr-CA"/>
              </w:rPr>
              <w:t>-</w:t>
            </w:r>
          </w:p>
        </w:tc>
        <w:tc>
          <w:tcPr>
            <w:tcW w:w="965" w:type="pct"/>
            <w:gridSpan w:val="3"/>
            <w:vAlign w:val="bottom"/>
          </w:tcPr>
          <w:p w14:paraId="64D69255" w14:textId="68031501" w:rsidR="00272520" w:rsidRPr="00BE5DAE" w:rsidRDefault="00272520" w:rsidP="00272520">
            <w:pPr>
              <w:jc w:val="right"/>
              <w:rPr>
                <w:rFonts w:ascii="Arial" w:hAnsi="Arial" w:cs="Arial"/>
                <w:sz w:val="20"/>
                <w:szCs w:val="20"/>
                <w:lang w:val="fr-CA"/>
              </w:rPr>
            </w:pPr>
            <w:r>
              <w:rPr>
                <w:rFonts w:ascii="Arial" w:hAnsi="Arial" w:cs="Arial"/>
                <w:sz w:val="20"/>
                <w:szCs w:val="20"/>
                <w:lang w:val="fr-CA"/>
              </w:rPr>
              <w:t>29,132</w:t>
            </w:r>
          </w:p>
        </w:tc>
        <w:tc>
          <w:tcPr>
            <w:tcW w:w="899" w:type="pct"/>
            <w:gridSpan w:val="2"/>
            <w:vAlign w:val="bottom"/>
          </w:tcPr>
          <w:p w14:paraId="46282B6D" w14:textId="004C3C8B" w:rsidR="00272520" w:rsidRPr="00BE5DAE" w:rsidRDefault="00272520" w:rsidP="00272520">
            <w:pPr>
              <w:jc w:val="right"/>
              <w:rPr>
                <w:rFonts w:ascii="Arial" w:hAnsi="Arial" w:cs="Arial"/>
                <w:sz w:val="20"/>
                <w:szCs w:val="20"/>
                <w:lang w:val="fr-CA"/>
              </w:rPr>
            </w:pPr>
            <w:r>
              <w:rPr>
                <w:rFonts w:ascii="Arial" w:hAnsi="Arial" w:cs="Arial"/>
                <w:sz w:val="20"/>
                <w:szCs w:val="20"/>
                <w:lang w:val="fr-CA"/>
              </w:rPr>
              <w:t>29,132</w:t>
            </w:r>
          </w:p>
        </w:tc>
      </w:tr>
      <w:tr w:rsidR="00272520" w:rsidRPr="00BE5DAE" w14:paraId="7C2B02BF" w14:textId="77777777" w:rsidTr="00272520">
        <w:trPr>
          <w:trHeight w:val="258"/>
        </w:trPr>
        <w:tc>
          <w:tcPr>
            <w:tcW w:w="2206" w:type="pct"/>
            <w:vAlign w:val="bottom"/>
            <w:hideMark/>
          </w:tcPr>
          <w:p w14:paraId="1CD4E688" w14:textId="77777777" w:rsidR="00272520" w:rsidRPr="00BE5DAE" w:rsidRDefault="00272520" w:rsidP="00272520">
            <w:pPr>
              <w:rPr>
                <w:rFonts w:ascii="Arial" w:hAnsi="Arial" w:cs="Arial"/>
                <w:sz w:val="20"/>
                <w:szCs w:val="20"/>
                <w:lang w:val="fr-CA"/>
              </w:rPr>
            </w:pPr>
            <w:r w:rsidRPr="00BE5DAE">
              <w:rPr>
                <w:rFonts w:ascii="Arial" w:hAnsi="Arial" w:cs="Arial"/>
                <w:sz w:val="20"/>
                <w:szCs w:val="20"/>
                <w:lang w:val="fr-CA"/>
              </w:rPr>
              <w:t>Additions</w:t>
            </w:r>
          </w:p>
        </w:tc>
        <w:tc>
          <w:tcPr>
            <w:tcW w:w="931" w:type="pct"/>
            <w:vAlign w:val="bottom"/>
            <w:hideMark/>
          </w:tcPr>
          <w:p w14:paraId="2E9CC281" w14:textId="77777777" w:rsidR="00272520" w:rsidRPr="00BE5DAE" w:rsidRDefault="00272520" w:rsidP="00272520">
            <w:pPr>
              <w:jc w:val="right"/>
              <w:rPr>
                <w:rFonts w:ascii="Arial" w:hAnsi="Arial" w:cs="Arial"/>
                <w:sz w:val="20"/>
                <w:szCs w:val="20"/>
                <w:lang w:val="fr-CA"/>
              </w:rPr>
            </w:pPr>
            <w:r w:rsidRPr="00BE5DAE">
              <w:rPr>
                <w:rFonts w:ascii="Arial" w:hAnsi="Arial" w:cs="Arial"/>
                <w:sz w:val="20"/>
                <w:szCs w:val="20"/>
                <w:lang w:val="fr-CA"/>
              </w:rPr>
              <w:t>-</w:t>
            </w:r>
          </w:p>
        </w:tc>
        <w:tc>
          <w:tcPr>
            <w:tcW w:w="965" w:type="pct"/>
            <w:gridSpan w:val="3"/>
            <w:vAlign w:val="bottom"/>
          </w:tcPr>
          <w:p w14:paraId="4BC1D82E" w14:textId="0C8731AF" w:rsidR="00272520" w:rsidRPr="00BE5DAE" w:rsidRDefault="00272520" w:rsidP="00272520">
            <w:pPr>
              <w:jc w:val="right"/>
              <w:rPr>
                <w:rFonts w:ascii="Arial" w:hAnsi="Arial" w:cs="Arial"/>
                <w:sz w:val="20"/>
                <w:szCs w:val="20"/>
                <w:lang w:val="fr-CA"/>
              </w:rPr>
            </w:pPr>
            <w:r>
              <w:rPr>
                <w:rFonts w:ascii="Arial" w:hAnsi="Arial" w:cs="Arial"/>
                <w:sz w:val="20"/>
                <w:szCs w:val="20"/>
                <w:lang w:val="fr-CA"/>
              </w:rPr>
              <w:t>17,159</w:t>
            </w:r>
          </w:p>
        </w:tc>
        <w:tc>
          <w:tcPr>
            <w:tcW w:w="899" w:type="pct"/>
            <w:gridSpan w:val="2"/>
            <w:vAlign w:val="bottom"/>
          </w:tcPr>
          <w:p w14:paraId="1E213CED" w14:textId="7DEA8094" w:rsidR="00272520" w:rsidRPr="00BE5DAE" w:rsidRDefault="00272520" w:rsidP="00272520">
            <w:pPr>
              <w:jc w:val="right"/>
              <w:rPr>
                <w:rFonts w:ascii="Arial" w:hAnsi="Arial" w:cs="Arial"/>
                <w:sz w:val="20"/>
                <w:szCs w:val="20"/>
                <w:lang w:val="fr-CA"/>
              </w:rPr>
            </w:pPr>
            <w:r>
              <w:rPr>
                <w:rFonts w:ascii="Arial" w:hAnsi="Arial" w:cs="Arial"/>
                <w:sz w:val="20"/>
                <w:szCs w:val="20"/>
                <w:lang w:val="fr-CA"/>
              </w:rPr>
              <w:t>17,159</w:t>
            </w:r>
          </w:p>
        </w:tc>
      </w:tr>
      <w:tr w:rsidR="00272520" w:rsidRPr="00BE5DAE" w14:paraId="32CBAA38" w14:textId="77777777" w:rsidTr="00272520">
        <w:trPr>
          <w:trHeight w:val="278"/>
        </w:trPr>
        <w:tc>
          <w:tcPr>
            <w:tcW w:w="2206" w:type="pct"/>
            <w:vAlign w:val="bottom"/>
            <w:hideMark/>
          </w:tcPr>
          <w:p w14:paraId="19155180" w14:textId="77777777" w:rsidR="00272520" w:rsidRPr="00BE5DAE" w:rsidRDefault="00272520" w:rsidP="00272520">
            <w:pPr>
              <w:rPr>
                <w:rFonts w:ascii="Arial" w:hAnsi="Arial" w:cs="Arial"/>
                <w:sz w:val="20"/>
                <w:szCs w:val="20"/>
                <w:lang w:val="fr-CA"/>
              </w:rPr>
            </w:pPr>
            <w:r w:rsidRPr="00BE5DAE">
              <w:rPr>
                <w:rFonts w:ascii="Arial" w:hAnsi="Arial" w:cs="Arial"/>
                <w:sz w:val="20"/>
                <w:szCs w:val="20"/>
                <w:lang w:val="fr-CA"/>
              </w:rPr>
              <w:t>Depreciation</w:t>
            </w:r>
          </w:p>
        </w:tc>
        <w:tc>
          <w:tcPr>
            <w:tcW w:w="931" w:type="pct"/>
            <w:vAlign w:val="bottom"/>
            <w:hideMark/>
          </w:tcPr>
          <w:p w14:paraId="61E45591" w14:textId="77777777" w:rsidR="00272520" w:rsidRPr="00BE5DAE" w:rsidRDefault="00272520" w:rsidP="00272520">
            <w:pPr>
              <w:jc w:val="right"/>
              <w:rPr>
                <w:rFonts w:ascii="Arial" w:hAnsi="Arial" w:cs="Arial"/>
                <w:sz w:val="20"/>
                <w:szCs w:val="20"/>
                <w:lang w:val="fr-CA"/>
              </w:rPr>
            </w:pPr>
            <w:r w:rsidRPr="00BE5DAE">
              <w:rPr>
                <w:rFonts w:ascii="Arial" w:hAnsi="Arial" w:cs="Arial"/>
                <w:sz w:val="20"/>
                <w:szCs w:val="20"/>
                <w:lang w:val="fr-CA"/>
              </w:rPr>
              <w:t>-</w:t>
            </w:r>
          </w:p>
        </w:tc>
        <w:tc>
          <w:tcPr>
            <w:tcW w:w="965" w:type="pct"/>
            <w:gridSpan w:val="3"/>
            <w:vAlign w:val="bottom"/>
          </w:tcPr>
          <w:p w14:paraId="771F878A" w14:textId="6A0F2CAB" w:rsidR="00272520" w:rsidRPr="00BE5DAE" w:rsidRDefault="00272520" w:rsidP="00272520">
            <w:pPr>
              <w:ind w:right="-74"/>
              <w:jc w:val="right"/>
              <w:rPr>
                <w:rFonts w:ascii="Arial" w:hAnsi="Arial" w:cs="Arial"/>
                <w:sz w:val="20"/>
                <w:szCs w:val="20"/>
                <w:lang w:val="fr-CA"/>
              </w:rPr>
            </w:pPr>
            <w:r>
              <w:rPr>
                <w:rFonts w:ascii="Arial" w:hAnsi="Arial" w:cs="Arial"/>
                <w:sz w:val="20"/>
                <w:szCs w:val="20"/>
                <w:lang w:val="fr-CA"/>
              </w:rPr>
              <w:t>(18,701)</w:t>
            </w:r>
          </w:p>
        </w:tc>
        <w:tc>
          <w:tcPr>
            <w:tcW w:w="899" w:type="pct"/>
            <w:gridSpan w:val="2"/>
            <w:vAlign w:val="bottom"/>
          </w:tcPr>
          <w:p w14:paraId="7B096745" w14:textId="57F81F55" w:rsidR="00272520" w:rsidRPr="00BE5DAE" w:rsidRDefault="00272520" w:rsidP="00272520">
            <w:pPr>
              <w:ind w:right="-74"/>
              <w:jc w:val="right"/>
              <w:rPr>
                <w:rFonts w:ascii="Arial" w:hAnsi="Arial" w:cs="Arial"/>
                <w:sz w:val="20"/>
                <w:szCs w:val="20"/>
                <w:lang w:val="fr-CA"/>
              </w:rPr>
            </w:pPr>
            <w:r>
              <w:rPr>
                <w:rFonts w:ascii="Arial" w:hAnsi="Arial" w:cs="Arial"/>
                <w:sz w:val="20"/>
                <w:szCs w:val="20"/>
                <w:lang w:val="fr-CA"/>
              </w:rPr>
              <w:t>(18,701)</w:t>
            </w:r>
          </w:p>
        </w:tc>
      </w:tr>
      <w:tr w:rsidR="00272520" w:rsidRPr="00BE5DAE" w14:paraId="6FA50718" w14:textId="77777777" w:rsidTr="00272520">
        <w:trPr>
          <w:trHeight w:val="258"/>
        </w:trPr>
        <w:tc>
          <w:tcPr>
            <w:tcW w:w="2206" w:type="pct"/>
            <w:tcBorders>
              <w:top w:val="single" w:sz="4" w:space="0" w:color="auto"/>
              <w:left w:val="nil"/>
              <w:bottom w:val="nil"/>
              <w:right w:val="nil"/>
            </w:tcBorders>
            <w:vAlign w:val="bottom"/>
            <w:hideMark/>
          </w:tcPr>
          <w:p w14:paraId="3ABA5E90" w14:textId="77777777" w:rsidR="00272520" w:rsidRPr="00BE5DAE" w:rsidRDefault="00272520" w:rsidP="00272520">
            <w:pPr>
              <w:rPr>
                <w:rFonts w:ascii="Arial" w:hAnsi="Arial" w:cs="Arial"/>
                <w:sz w:val="20"/>
                <w:szCs w:val="20"/>
                <w:lang w:val="fr-CA"/>
              </w:rPr>
            </w:pPr>
            <w:r w:rsidRPr="00BE5DAE">
              <w:rPr>
                <w:rFonts w:ascii="Arial" w:hAnsi="Arial" w:cs="Arial"/>
                <w:sz w:val="20"/>
                <w:szCs w:val="20"/>
                <w:lang w:val="fr-CA"/>
              </w:rPr>
              <w:t>Closing net book value</w:t>
            </w:r>
          </w:p>
        </w:tc>
        <w:tc>
          <w:tcPr>
            <w:tcW w:w="931" w:type="pct"/>
            <w:tcBorders>
              <w:top w:val="single" w:sz="4" w:space="0" w:color="auto"/>
              <w:left w:val="nil"/>
              <w:bottom w:val="nil"/>
              <w:right w:val="nil"/>
            </w:tcBorders>
            <w:vAlign w:val="bottom"/>
            <w:hideMark/>
          </w:tcPr>
          <w:p w14:paraId="1ACA8F5C" w14:textId="77777777" w:rsidR="00272520" w:rsidRPr="00BE5DAE" w:rsidRDefault="00272520" w:rsidP="00272520">
            <w:pPr>
              <w:jc w:val="right"/>
              <w:rPr>
                <w:rFonts w:ascii="Arial" w:hAnsi="Arial" w:cs="Arial"/>
                <w:sz w:val="20"/>
                <w:szCs w:val="20"/>
                <w:lang w:val="fr-CA"/>
              </w:rPr>
            </w:pPr>
            <w:r w:rsidRPr="00BE5DAE">
              <w:rPr>
                <w:rFonts w:ascii="Arial" w:hAnsi="Arial" w:cs="Arial"/>
                <w:sz w:val="20"/>
                <w:szCs w:val="20"/>
                <w:lang w:val="fr-CA"/>
              </w:rPr>
              <w:t>-</w:t>
            </w:r>
          </w:p>
        </w:tc>
        <w:tc>
          <w:tcPr>
            <w:tcW w:w="965" w:type="pct"/>
            <w:gridSpan w:val="3"/>
            <w:tcBorders>
              <w:top w:val="single" w:sz="4" w:space="0" w:color="auto"/>
              <w:left w:val="nil"/>
              <w:bottom w:val="nil"/>
              <w:right w:val="nil"/>
            </w:tcBorders>
            <w:vAlign w:val="bottom"/>
          </w:tcPr>
          <w:p w14:paraId="28C2317F" w14:textId="243E6B44" w:rsidR="00272520" w:rsidRPr="00BE5DAE" w:rsidRDefault="00272520" w:rsidP="00272520">
            <w:pPr>
              <w:jc w:val="right"/>
              <w:rPr>
                <w:rFonts w:ascii="Arial" w:hAnsi="Arial" w:cs="Arial"/>
                <w:sz w:val="20"/>
                <w:szCs w:val="20"/>
                <w:lang w:val="fr-CA"/>
              </w:rPr>
            </w:pPr>
            <w:r>
              <w:rPr>
                <w:rFonts w:ascii="Arial" w:hAnsi="Arial" w:cs="Arial"/>
                <w:sz w:val="20"/>
                <w:szCs w:val="20"/>
                <w:lang w:val="fr-CA"/>
              </w:rPr>
              <w:t>27,590</w:t>
            </w:r>
          </w:p>
        </w:tc>
        <w:tc>
          <w:tcPr>
            <w:tcW w:w="899" w:type="pct"/>
            <w:gridSpan w:val="2"/>
            <w:tcBorders>
              <w:top w:val="single" w:sz="4" w:space="0" w:color="auto"/>
              <w:left w:val="nil"/>
              <w:bottom w:val="nil"/>
              <w:right w:val="nil"/>
            </w:tcBorders>
            <w:vAlign w:val="bottom"/>
          </w:tcPr>
          <w:p w14:paraId="197D1BED" w14:textId="412F045A" w:rsidR="00272520" w:rsidRPr="00BE5DAE" w:rsidRDefault="00272520" w:rsidP="00272520">
            <w:pPr>
              <w:jc w:val="right"/>
              <w:rPr>
                <w:rFonts w:ascii="Arial" w:hAnsi="Arial" w:cs="Arial"/>
                <w:sz w:val="20"/>
                <w:szCs w:val="20"/>
                <w:lang w:val="fr-CA"/>
              </w:rPr>
            </w:pPr>
            <w:r>
              <w:rPr>
                <w:rFonts w:ascii="Arial" w:hAnsi="Arial" w:cs="Arial"/>
                <w:sz w:val="20"/>
                <w:szCs w:val="20"/>
                <w:lang w:val="fr-CA"/>
              </w:rPr>
              <w:t>27,590</w:t>
            </w:r>
          </w:p>
        </w:tc>
      </w:tr>
      <w:tr w:rsidR="00272520" w:rsidRPr="00BE5DAE" w14:paraId="19D511D6" w14:textId="77777777" w:rsidTr="00272520">
        <w:trPr>
          <w:trHeight w:val="258"/>
        </w:trPr>
        <w:tc>
          <w:tcPr>
            <w:tcW w:w="2206" w:type="pct"/>
            <w:vAlign w:val="bottom"/>
          </w:tcPr>
          <w:p w14:paraId="290E262C" w14:textId="77777777" w:rsidR="00272520" w:rsidRPr="00BE5DAE" w:rsidRDefault="00272520" w:rsidP="00272520">
            <w:pPr>
              <w:rPr>
                <w:rFonts w:ascii="Arial" w:hAnsi="Arial" w:cs="Arial"/>
                <w:b/>
                <w:sz w:val="20"/>
                <w:szCs w:val="20"/>
                <w:lang w:val="fr-CA"/>
              </w:rPr>
            </w:pPr>
          </w:p>
        </w:tc>
        <w:tc>
          <w:tcPr>
            <w:tcW w:w="931" w:type="pct"/>
            <w:vAlign w:val="bottom"/>
          </w:tcPr>
          <w:p w14:paraId="1EDB229B" w14:textId="77777777" w:rsidR="00272520" w:rsidRPr="00BE5DAE" w:rsidRDefault="00272520" w:rsidP="00272520">
            <w:pPr>
              <w:jc w:val="right"/>
              <w:rPr>
                <w:rFonts w:ascii="Arial" w:hAnsi="Arial" w:cs="Arial"/>
                <w:b/>
                <w:sz w:val="20"/>
                <w:szCs w:val="20"/>
                <w:lang w:val="fr-CA"/>
              </w:rPr>
            </w:pPr>
          </w:p>
        </w:tc>
        <w:tc>
          <w:tcPr>
            <w:tcW w:w="965" w:type="pct"/>
            <w:gridSpan w:val="3"/>
            <w:vAlign w:val="bottom"/>
          </w:tcPr>
          <w:p w14:paraId="2C401F2F" w14:textId="77777777" w:rsidR="00272520" w:rsidRPr="00BE5DAE" w:rsidRDefault="00272520" w:rsidP="00272520">
            <w:pPr>
              <w:jc w:val="right"/>
              <w:rPr>
                <w:rFonts w:ascii="Arial" w:hAnsi="Arial" w:cs="Arial"/>
                <w:b/>
                <w:sz w:val="20"/>
                <w:szCs w:val="20"/>
                <w:lang w:val="fr-CA"/>
              </w:rPr>
            </w:pPr>
          </w:p>
        </w:tc>
        <w:tc>
          <w:tcPr>
            <w:tcW w:w="899" w:type="pct"/>
            <w:gridSpan w:val="2"/>
            <w:vAlign w:val="bottom"/>
          </w:tcPr>
          <w:p w14:paraId="1AD9350E" w14:textId="77777777" w:rsidR="00272520" w:rsidRPr="00BE5DAE" w:rsidRDefault="00272520" w:rsidP="00272520">
            <w:pPr>
              <w:jc w:val="right"/>
              <w:rPr>
                <w:rFonts w:ascii="Arial" w:hAnsi="Arial" w:cs="Arial"/>
                <w:b/>
                <w:sz w:val="20"/>
                <w:szCs w:val="20"/>
                <w:lang w:val="fr-CA"/>
              </w:rPr>
            </w:pPr>
          </w:p>
        </w:tc>
      </w:tr>
      <w:tr w:rsidR="00272520" w:rsidRPr="00BE5DAE" w14:paraId="46173AD6" w14:textId="77777777" w:rsidTr="00272520">
        <w:trPr>
          <w:trHeight w:val="278"/>
        </w:trPr>
        <w:tc>
          <w:tcPr>
            <w:tcW w:w="2206" w:type="pct"/>
            <w:vAlign w:val="bottom"/>
            <w:hideMark/>
          </w:tcPr>
          <w:p w14:paraId="1E19F79D" w14:textId="06AFAA05" w:rsidR="00272520" w:rsidRPr="00BE5DAE" w:rsidRDefault="00272520" w:rsidP="00272520">
            <w:pPr>
              <w:rPr>
                <w:rFonts w:ascii="Arial" w:hAnsi="Arial" w:cs="Arial"/>
                <w:b/>
                <w:sz w:val="20"/>
                <w:szCs w:val="20"/>
                <w:lang w:val="fr-CA"/>
              </w:rPr>
            </w:pPr>
            <w:r w:rsidRPr="00BE5DAE">
              <w:rPr>
                <w:rFonts w:ascii="Arial" w:hAnsi="Arial" w:cs="Arial"/>
                <w:b/>
                <w:sz w:val="20"/>
                <w:szCs w:val="20"/>
                <w:lang w:val="fr-CA"/>
              </w:rPr>
              <w:t>As at May 31, 202</w:t>
            </w:r>
            <w:r>
              <w:rPr>
                <w:rFonts w:ascii="Arial" w:hAnsi="Arial" w:cs="Arial"/>
                <w:b/>
                <w:sz w:val="20"/>
                <w:szCs w:val="20"/>
                <w:lang w:val="fr-CA"/>
              </w:rPr>
              <w:t>1</w:t>
            </w:r>
          </w:p>
        </w:tc>
        <w:tc>
          <w:tcPr>
            <w:tcW w:w="931" w:type="pct"/>
            <w:vAlign w:val="bottom"/>
          </w:tcPr>
          <w:p w14:paraId="653D16B4" w14:textId="77777777" w:rsidR="00272520" w:rsidRPr="00BE5DAE" w:rsidRDefault="00272520" w:rsidP="00272520">
            <w:pPr>
              <w:jc w:val="right"/>
              <w:rPr>
                <w:rFonts w:ascii="Arial" w:hAnsi="Arial" w:cs="Arial"/>
                <w:b/>
                <w:sz w:val="20"/>
                <w:szCs w:val="20"/>
                <w:lang w:val="fr-CA"/>
              </w:rPr>
            </w:pPr>
          </w:p>
        </w:tc>
        <w:tc>
          <w:tcPr>
            <w:tcW w:w="965" w:type="pct"/>
            <w:gridSpan w:val="3"/>
            <w:vAlign w:val="bottom"/>
          </w:tcPr>
          <w:p w14:paraId="6389454B" w14:textId="77777777" w:rsidR="00272520" w:rsidRPr="00BE5DAE" w:rsidRDefault="00272520" w:rsidP="00272520">
            <w:pPr>
              <w:jc w:val="right"/>
              <w:rPr>
                <w:rFonts w:ascii="Arial" w:hAnsi="Arial" w:cs="Arial"/>
                <w:b/>
                <w:sz w:val="20"/>
                <w:szCs w:val="20"/>
                <w:lang w:val="fr-CA"/>
              </w:rPr>
            </w:pPr>
          </w:p>
        </w:tc>
        <w:tc>
          <w:tcPr>
            <w:tcW w:w="899" w:type="pct"/>
            <w:gridSpan w:val="2"/>
            <w:vAlign w:val="bottom"/>
          </w:tcPr>
          <w:p w14:paraId="0015241E" w14:textId="77777777" w:rsidR="00272520" w:rsidRPr="00BE5DAE" w:rsidRDefault="00272520" w:rsidP="00272520">
            <w:pPr>
              <w:jc w:val="right"/>
              <w:rPr>
                <w:rFonts w:ascii="Arial" w:hAnsi="Arial" w:cs="Arial"/>
                <w:b/>
                <w:sz w:val="20"/>
                <w:szCs w:val="20"/>
                <w:lang w:val="fr-CA"/>
              </w:rPr>
            </w:pPr>
          </w:p>
        </w:tc>
      </w:tr>
      <w:tr w:rsidR="00272520" w:rsidRPr="00BE5DAE" w14:paraId="181C87FD" w14:textId="77777777" w:rsidTr="00272520">
        <w:trPr>
          <w:trHeight w:val="258"/>
        </w:trPr>
        <w:tc>
          <w:tcPr>
            <w:tcW w:w="2206" w:type="pct"/>
            <w:vAlign w:val="bottom"/>
            <w:hideMark/>
          </w:tcPr>
          <w:p w14:paraId="0438F678" w14:textId="77777777" w:rsidR="00272520" w:rsidRPr="00BE5DAE" w:rsidRDefault="00272520" w:rsidP="00272520">
            <w:pPr>
              <w:rPr>
                <w:rFonts w:ascii="Arial" w:hAnsi="Arial" w:cs="Arial"/>
                <w:b/>
                <w:sz w:val="20"/>
                <w:szCs w:val="20"/>
                <w:lang w:val="fr-CA"/>
              </w:rPr>
            </w:pPr>
            <w:r w:rsidRPr="00BE5DAE">
              <w:rPr>
                <w:rFonts w:ascii="Arial" w:hAnsi="Arial" w:cs="Arial"/>
                <w:b/>
                <w:sz w:val="20"/>
                <w:szCs w:val="20"/>
                <w:lang w:val="fr-CA"/>
              </w:rPr>
              <w:t>Cost</w:t>
            </w:r>
          </w:p>
        </w:tc>
        <w:tc>
          <w:tcPr>
            <w:tcW w:w="931" w:type="pct"/>
            <w:vAlign w:val="bottom"/>
            <w:hideMark/>
          </w:tcPr>
          <w:p w14:paraId="185408BA" w14:textId="77777777" w:rsidR="00272520" w:rsidRPr="00BE5DAE" w:rsidRDefault="00272520" w:rsidP="00272520">
            <w:pPr>
              <w:jc w:val="right"/>
              <w:rPr>
                <w:rFonts w:ascii="Arial" w:hAnsi="Arial" w:cs="Arial"/>
                <w:b/>
                <w:sz w:val="20"/>
                <w:szCs w:val="20"/>
                <w:lang w:val="fr-CA"/>
              </w:rPr>
            </w:pPr>
            <w:r w:rsidRPr="00BE5DAE">
              <w:rPr>
                <w:rFonts w:ascii="Arial" w:hAnsi="Arial" w:cs="Arial"/>
                <w:b/>
                <w:sz w:val="20"/>
                <w:szCs w:val="20"/>
                <w:lang w:val="fr-CA"/>
              </w:rPr>
              <w:t>14,984</w:t>
            </w:r>
          </w:p>
        </w:tc>
        <w:tc>
          <w:tcPr>
            <w:tcW w:w="965" w:type="pct"/>
            <w:gridSpan w:val="3"/>
            <w:vAlign w:val="bottom"/>
          </w:tcPr>
          <w:p w14:paraId="1BF31C5A" w14:textId="6A9E7214" w:rsidR="00272520" w:rsidRPr="00BE5DAE" w:rsidRDefault="00272520" w:rsidP="00272520">
            <w:pPr>
              <w:jc w:val="right"/>
              <w:rPr>
                <w:rFonts w:ascii="Arial" w:hAnsi="Arial" w:cs="Arial"/>
                <w:b/>
                <w:sz w:val="20"/>
                <w:szCs w:val="20"/>
                <w:lang w:val="fr-CA"/>
              </w:rPr>
            </w:pPr>
            <w:r>
              <w:rPr>
                <w:rFonts w:ascii="Arial" w:hAnsi="Arial" w:cs="Arial"/>
                <w:b/>
                <w:sz w:val="20"/>
                <w:szCs w:val="20"/>
                <w:lang w:val="fr-CA"/>
              </w:rPr>
              <w:t>243,765</w:t>
            </w:r>
          </w:p>
        </w:tc>
        <w:tc>
          <w:tcPr>
            <w:tcW w:w="899" w:type="pct"/>
            <w:gridSpan w:val="2"/>
            <w:vAlign w:val="bottom"/>
          </w:tcPr>
          <w:p w14:paraId="29074CDD" w14:textId="7CEFD62E" w:rsidR="00272520" w:rsidRPr="00BE5DAE" w:rsidRDefault="00272520" w:rsidP="00272520">
            <w:pPr>
              <w:jc w:val="right"/>
              <w:rPr>
                <w:rFonts w:ascii="Arial" w:hAnsi="Arial" w:cs="Arial"/>
                <w:b/>
                <w:sz w:val="20"/>
                <w:szCs w:val="20"/>
                <w:lang w:val="fr-CA"/>
              </w:rPr>
            </w:pPr>
            <w:r>
              <w:rPr>
                <w:rFonts w:ascii="Arial" w:hAnsi="Arial" w:cs="Arial"/>
                <w:b/>
                <w:sz w:val="20"/>
                <w:szCs w:val="20"/>
                <w:lang w:val="fr-CA"/>
              </w:rPr>
              <w:t>258,749</w:t>
            </w:r>
          </w:p>
        </w:tc>
      </w:tr>
      <w:tr w:rsidR="00272520" w:rsidRPr="00BE5DAE" w14:paraId="5612C67D" w14:textId="77777777" w:rsidTr="00272520">
        <w:trPr>
          <w:trHeight w:val="258"/>
        </w:trPr>
        <w:tc>
          <w:tcPr>
            <w:tcW w:w="2206" w:type="pct"/>
            <w:tcBorders>
              <w:top w:val="nil"/>
              <w:left w:val="nil"/>
              <w:bottom w:val="single" w:sz="4" w:space="0" w:color="auto"/>
              <w:right w:val="nil"/>
            </w:tcBorders>
            <w:vAlign w:val="bottom"/>
            <w:hideMark/>
          </w:tcPr>
          <w:p w14:paraId="1999B640" w14:textId="77777777" w:rsidR="00272520" w:rsidRPr="00BE5DAE" w:rsidRDefault="00272520" w:rsidP="00272520">
            <w:pPr>
              <w:rPr>
                <w:rFonts w:ascii="Arial" w:hAnsi="Arial" w:cs="Arial"/>
                <w:b/>
                <w:sz w:val="20"/>
                <w:szCs w:val="20"/>
                <w:lang w:val="fr-CA"/>
              </w:rPr>
            </w:pPr>
            <w:r w:rsidRPr="00BE5DAE">
              <w:rPr>
                <w:rFonts w:ascii="Arial" w:hAnsi="Arial" w:cs="Arial"/>
                <w:b/>
                <w:sz w:val="20"/>
                <w:szCs w:val="20"/>
                <w:lang w:val="fr-CA"/>
              </w:rPr>
              <w:t>Accumulated depreciation</w:t>
            </w:r>
          </w:p>
        </w:tc>
        <w:tc>
          <w:tcPr>
            <w:tcW w:w="931" w:type="pct"/>
            <w:tcBorders>
              <w:top w:val="nil"/>
              <w:left w:val="nil"/>
              <w:bottom w:val="single" w:sz="4" w:space="0" w:color="auto"/>
              <w:right w:val="nil"/>
            </w:tcBorders>
            <w:vAlign w:val="bottom"/>
            <w:hideMark/>
          </w:tcPr>
          <w:p w14:paraId="38F177B6" w14:textId="77777777" w:rsidR="00272520" w:rsidRPr="00BE5DAE" w:rsidRDefault="00272520" w:rsidP="00272520">
            <w:pPr>
              <w:ind w:right="-74"/>
              <w:jc w:val="right"/>
              <w:rPr>
                <w:rFonts w:ascii="Arial" w:hAnsi="Arial" w:cs="Arial"/>
                <w:b/>
                <w:sz w:val="20"/>
                <w:szCs w:val="20"/>
                <w:lang w:val="fr-CA"/>
              </w:rPr>
            </w:pPr>
            <w:r w:rsidRPr="00BE5DAE">
              <w:rPr>
                <w:rFonts w:ascii="Arial" w:hAnsi="Arial" w:cs="Arial"/>
                <w:b/>
                <w:sz w:val="20"/>
                <w:szCs w:val="20"/>
                <w:lang w:val="fr-CA"/>
              </w:rPr>
              <w:t>(14,984)</w:t>
            </w:r>
          </w:p>
        </w:tc>
        <w:tc>
          <w:tcPr>
            <w:tcW w:w="965" w:type="pct"/>
            <w:gridSpan w:val="3"/>
            <w:tcBorders>
              <w:top w:val="nil"/>
              <w:left w:val="nil"/>
              <w:bottom w:val="single" w:sz="4" w:space="0" w:color="auto"/>
              <w:right w:val="nil"/>
            </w:tcBorders>
            <w:vAlign w:val="bottom"/>
          </w:tcPr>
          <w:p w14:paraId="3179D30C" w14:textId="2FA6F493" w:rsidR="00272520" w:rsidRPr="00BE5DAE" w:rsidRDefault="00272520" w:rsidP="00272520">
            <w:pPr>
              <w:ind w:right="-74"/>
              <w:jc w:val="right"/>
              <w:rPr>
                <w:rFonts w:ascii="Arial" w:hAnsi="Arial" w:cs="Arial"/>
                <w:b/>
                <w:sz w:val="20"/>
                <w:szCs w:val="20"/>
                <w:lang w:val="fr-CA"/>
              </w:rPr>
            </w:pPr>
            <w:r>
              <w:rPr>
                <w:rFonts w:ascii="Arial" w:hAnsi="Arial" w:cs="Arial"/>
                <w:b/>
                <w:sz w:val="20"/>
                <w:szCs w:val="20"/>
                <w:lang w:val="fr-CA"/>
              </w:rPr>
              <w:t>(216,175)</w:t>
            </w:r>
          </w:p>
        </w:tc>
        <w:tc>
          <w:tcPr>
            <w:tcW w:w="899" w:type="pct"/>
            <w:gridSpan w:val="2"/>
            <w:tcBorders>
              <w:top w:val="nil"/>
              <w:left w:val="nil"/>
              <w:bottom w:val="single" w:sz="4" w:space="0" w:color="auto"/>
              <w:right w:val="nil"/>
            </w:tcBorders>
            <w:vAlign w:val="bottom"/>
          </w:tcPr>
          <w:p w14:paraId="5075E659" w14:textId="02E45F1B" w:rsidR="00272520" w:rsidRPr="00BE5DAE" w:rsidRDefault="00272520" w:rsidP="00272520">
            <w:pPr>
              <w:ind w:right="-74"/>
              <w:jc w:val="right"/>
              <w:rPr>
                <w:rFonts w:ascii="Arial" w:hAnsi="Arial" w:cs="Arial"/>
                <w:b/>
                <w:sz w:val="20"/>
                <w:szCs w:val="20"/>
                <w:lang w:val="fr-CA"/>
              </w:rPr>
            </w:pPr>
            <w:r>
              <w:rPr>
                <w:rFonts w:ascii="Arial" w:hAnsi="Arial" w:cs="Arial"/>
                <w:b/>
                <w:sz w:val="20"/>
                <w:szCs w:val="20"/>
                <w:lang w:val="fr-CA"/>
              </w:rPr>
              <w:t>(231,159)</w:t>
            </w:r>
          </w:p>
        </w:tc>
      </w:tr>
      <w:tr w:rsidR="00272520" w:rsidRPr="00BE5DAE" w14:paraId="5FF5557A" w14:textId="77777777" w:rsidTr="00272520">
        <w:trPr>
          <w:trHeight w:val="258"/>
        </w:trPr>
        <w:tc>
          <w:tcPr>
            <w:tcW w:w="2206" w:type="pct"/>
            <w:tcBorders>
              <w:top w:val="single" w:sz="4" w:space="0" w:color="auto"/>
              <w:left w:val="nil"/>
              <w:bottom w:val="single" w:sz="12" w:space="0" w:color="auto"/>
              <w:right w:val="nil"/>
            </w:tcBorders>
            <w:vAlign w:val="bottom"/>
            <w:hideMark/>
          </w:tcPr>
          <w:p w14:paraId="2955814E" w14:textId="77777777" w:rsidR="00272520" w:rsidRPr="00BE5DAE" w:rsidRDefault="00272520" w:rsidP="00272520">
            <w:pPr>
              <w:rPr>
                <w:rFonts w:ascii="Arial" w:hAnsi="Arial" w:cs="Arial"/>
                <w:b/>
                <w:sz w:val="20"/>
                <w:szCs w:val="20"/>
                <w:lang w:val="fr-CA"/>
              </w:rPr>
            </w:pPr>
            <w:r w:rsidRPr="00BE5DAE">
              <w:rPr>
                <w:rFonts w:ascii="Arial" w:hAnsi="Arial" w:cs="Arial"/>
                <w:b/>
                <w:sz w:val="20"/>
                <w:szCs w:val="20"/>
                <w:lang w:val="fr-CA"/>
              </w:rPr>
              <w:t xml:space="preserve">Closing net book value </w:t>
            </w:r>
          </w:p>
        </w:tc>
        <w:tc>
          <w:tcPr>
            <w:tcW w:w="931" w:type="pct"/>
            <w:tcBorders>
              <w:top w:val="single" w:sz="4" w:space="0" w:color="auto"/>
              <w:left w:val="nil"/>
              <w:bottom w:val="single" w:sz="12" w:space="0" w:color="auto"/>
              <w:right w:val="nil"/>
            </w:tcBorders>
            <w:vAlign w:val="bottom"/>
            <w:hideMark/>
          </w:tcPr>
          <w:p w14:paraId="504E4349" w14:textId="77777777" w:rsidR="00272520" w:rsidRPr="00BE5DAE" w:rsidRDefault="00272520" w:rsidP="00272520">
            <w:pPr>
              <w:jc w:val="right"/>
              <w:rPr>
                <w:rFonts w:ascii="Arial" w:hAnsi="Arial" w:cs="Arial"/>
                <w:b/>
                <w:sz w:val="20"/>
                <w:szCs w:val="20"/>
                <w:lang w:val="fr-CA"/>
              </w:rPr>
            </w:pPr>
            <w:r w:rsidRPr="00BE5DAE">
              <w:rPr>
                <w:rFonts w:ascii="Arial" w:hAnsi="Arial" w:cs="Arial"/>
                <w:b/>
                <w:sz w:val="20"/>
                <w:szCs w:val="20"/>
                <w:lang w:val="fr-CA"/>
              </w:rPr>
              <w:t>-</w:t>
            </w:r>
          </w:p>
        </w:tc>
        <w:tc>
          <w:tcPr>
            <w:tcW w:w="965" w:type="pct"/>
            <w:gridSpan w:val="3"/>
            <w:tcBorders>
              <w:top w:val="single" w:sz="4" w:space="0" w:color="auto"/>
              <w:left w:val="nil"/>
              <w:bottom w:val="single" w:sz="12" w:space="0" w:color="auto"/>
              <w:right w:val="nil"/>
            </w:tcBorders>
            <w:vAlign w:val="bottom"/>
          </w:tcPr>
          <w:p w14:paraId="4B62A694" w14:textId="32F765FF" w:rsidR="00272520" w:rsidRPr="00BE5DAE" w:rsidRDefault="00272520" w:rsidP="00272520">
            <w:pPr>
              <w:jc w:val="right"/>
              <w:rPr>
                <w:rFonts w:ascii="Arial" w:hAnsi="Arial" w:cs="Arial"/>
                <w:b/>
                <w:sz w:val="20"/>
                <w:szCs w:val="20"/>
                <w:lang w:val="fr-CA"/>
              </w:rPr>
            </w:pPr>
            <w:r>
              <w:rPr>
                <w:rFonts w:ascii="Arial" w:hAnsi="Arial" w:cs="Arial"/>
                <w:b/>
                <w:sz w:val="20"/>
                <w:szCs w:val="20"/>
                <w:lang w:val="fr-CA"/>
              </w:rPr>
              <w:t>27,590</w:t>
            </w:r>
          </w:p>
        </w:tc>
        <w:tc>
          <w:tcPr>
            <w:tcW w:w="899" w:type="pct"/>
            <w:gridSpan w:val="2"/>
            <w:tcBorders>
              <w:top w:val="single" w:sz="4" w:space="0" w:color="auto"/>
              <w:left w:val="nil"/>
              <w:bottom w:val="single" w:sz="12" w:space="0" w:color="auto"/>
              <w:right w:val="nil"/>
            </w:tcBorders>
            <w:vAlign w:val="bottom"/>
          </w:tcPr>
          <w:p w14:paraId="0906ABB1" w14:textId="42E4031A" w:rsidR="00272520" w:rsidRPr="00BE5DAE" w:rsidRDefault="00272520" w:rsidP="00272520">
            <w:pPr>
              <w:jc w:val="right"/>
              <w:rPr>
                <w:rFonts w:ascii="Arial" w:hAnsi="Arial" w:cs="Arial"/>
                <w:b/>
                <w:sz w:val="20"/>
                <w:szCs w:val="20"/>
                <w:lang w:val="fr-CA"/>
              </w:rPr>
            </w:pPr>
            <w:r>
              <w:rPr>
                <w:rFonts w:ascii="Arial" w:hAnsi="Arial" w:cs="Arial"/>
                <w:b/>
                <w:sz w:val="20"/>
                <w:szCs w:val="20"/>
                <w:lang w:val="fr-CA"/>
              </w:rPr>
              <w:t>27,590</w:t>
            </w:r>
          </w:p>
        </w:tc>
      </w:tr>
      <w:tr w:rsidR="00272520" w:rsidRPr="00BE5DAE" w14:paraId="4B44261D" w14:textId="77777777" w:rsidTr="00272520">
        <w:trPr>
          <w:gridAfter w:val="1"/>
          <w:wAfter w:w="94" w:type="pct"/>
          <w:trHeight w:val="278"/>
        </w:trPr>
        <w:tc>
          <w:tcPr>
            <w:tcW w:w="2206" w:type="pct"/>
            <w:tcBorders>
              <w:top w:val="single" w:sz="12" w:space="0" w:color="auto"/>
              <w:left w:val="nil"/>
              <w:bottom w:val="nil"/>
              <w:right w:val="nil"/>
            </w:tcBorders>
            <w:vAlign w:val="center"/>
          </w:tcPr>
          <w:p w14:paraId="61DD21A7" w14:textId="77777777" w:rsidR="00272520" w:rsidRPr="00BE5DAE" w:rsidRDefault="00272520" w:rsidP="00272520">
            <w:pPr>
              <w:rPr>
                <w:rFonts w:ascii="Arial" w:hAnsi="Arial" w:cs="Arial"/>
                <w:b/>
                <w:sz w:val="20"/>
                <w:szCs w:val="20"/>
                <w:lang w:val="fr-CA"/>
              </w:rPr>
            </w:pPr>
          </w:p>
        </w:tc>
        <w:tc>
          <w:tcPr>
            <w:tcW w:w="1129" w:type="pct"/>
            <w:gridSpan w:val="2"/>
            <w:tcBorders>
              <w:top w:val="single" w:sz="12" w:space="0" w:color="auto"/>
              <w:left w:val="nil"/>
              <w:bottom w:val="nil"/>
              <w:right w:val="nil"/>
            </w:tcBorders>
            <w:vAlign w:val="bottom"/>
          </w:tcPr>
          <w:p w14:paraId="7B60F8ED" w14:textId="77777777" w:rsidR="00272520" w:rsidRPr="00BE5DAE" w:rsidRDefault="00272520" w:rsidP="00272520">
            <w:pPr>
              <w:jc w:val="right"/>
              <w:rPr>
                <w:rFonts w:ascii="Arial" w:hAnsi="Arial" w:cs="Arial"/>
                <w:b/>
                <w:sz w:val="20"/>
                <w:szCs w:val="20"/>
                <w:lang w:val="fr-CA"/>
              </w:rPr>
            </w:pPr>
          </w:p>
        </w:tc>
        <w:tc>
          <w:tcPr>
            <w:tcW w:w="626" w:type="pct"/>
            <w:tcBorders>
              <w:top w:val="single" w:sz="12" w:space="0" w:color="auto"/>
              <w:left w:val="nil"/>
              <w:bottom w:val="nil"/>
              <w:right w:val="nil"/>
            </w:tcBorders>
            <w:vAlign w:val="bottom"/>
          </w:tcPr>
          <w:p w14:paraId="523AA690" w14:textId="77777777" w:rsidR="00272520" w:rsidRPr="00BE5DAE" w:rsidRDefault="00272520" w:rsidP="00272520">
            <w:pPr>
              <w:jc w:val="right"/>
              <w:rPr>
                <w:rFonts w:ascii="Arial" w:hAnsi="Arial" w:cs="Arial"/>
                <w:b/>
                <w:sz w:val="20"/>
                <w:szCs w:val="20"/>
                <w:lang w:val="fr-CA"/>
              </w:rPr>
            </w:pPr>
          </w:p>
        </w:tc>
        <w:tc>
          <w:tcPr>
            <w:tcW w:w="946" w:type="pct"/>
            <w:gridSpan w:val="2"/>
            <w:tcBorders>
              <w:top w:val="single" w:sz="12" w:space="0" w:color="auto"/>
              <w:left w:val="nil"/>
              <w:bottom w:val="nil"/>
              <w:right w:val="nil"/>
            </w:tcBorders>
            <w:vAlign w:val="bottom"/>
          </w:tcPr>
          <w:p w14:paraId="2F14D5EE" w14:textId="77777777" w:rsidR="00272520" w:rsidRPr="00BE5DAE" w:rsidRDefault="00272520" w:rsidP="00272520">
            <w:pPr>
              <w:jc w:val="right"/>
              <w:rPr>
                <w:rFonts w:ascii="Arial" w:hAnsi="Arial" w:cs="Arial"/>
                <w:b/>
                <w:sz w:val="20"/>
                <w:szCs w:val="20"/>
                <w:lang w:val="fr-CA"/>
              </w:rPr>
            </w:pPr>
          </w:p>
        </w:tc>
      </w:tr>
    </w:tbl>
    <w:p w14:paraId="5DCB539D" w14:textId="77777777" w:rsidR="004346E5" w:rsidRDefault="004346E5" w:rsidP="004346E5">
      <w:pPr>
        <w:jc w:val="both"/>
        <w:rPr>
          <w:rFonts w:ascii="Arial" w:hAnsi="Arial" w:cs="Arial"/>
          <w:b/>
          <w:sz w:val="20"/>
          <w:szCs w:val="20"/>
          <w:lang w:val="en"/>
        </w:rPr>
      </w:pPr>
    </w:p>
    <w:p w14:paraId="03AB5C67" w14:textId="77777777" w:rsidR="00272520" w:rsidRDefault="00272520">
      <w:pPr>
        <w:rPr>
          <w:rFonts w:ascii="Arial" w:hAnsi="Arial" w:cs="Arial"/>
          <w:b/>
          <w:bCs/>
          <w:sz w:val="20"/>
          <w:szCs w:val="20"/>
          <w:lang w:val="en"/>
        </w:rPr>
      </w:pPr>
      <w:r>
        <w:rPr>
          <w:rFonts w:ascii="Arial" w:hAnsi="Arial" w:cs="Arial"/>
          <w:b/>
          <w:bCs/>
          <w:sz w:val="20"/>
          <w:szCs w:val="20"/>
          <w:lang w:val="en"/>
        </w:rPr>
        <w:br w:type="page"/>
      </w:r>
    </w:p>
    <w:p w14:paraId="5B639A78" w14:textId="4CAC28F0" w:rsidR="004346E5" w:rsidRDefault="004346E5" w:rsidP="004346E5">
      <w:pPr>
        <w:jc w:val="both"/>
        <w:rPr>
          <w:rFonts w:ascii="Arial" w:hAnsi="Arial" w:cs="Arial"/>
          <w:b/>
          <w:bCs/>
          <w:sz w:val="20"/>
          <w:szCs w:val="20"/>
          <w:lang w:val="en"/>
        </w:rPr>
      </w:pPr>
      <w:r>
        <w:rPr>
          <w:rFonts w:ascii="Arial" w:hAnsi="Arial" w:cs="Arial"/>
          <w:b/>
          <w:bCs/>
          <w:sz w:val="20"/>
          <w:szCs w:val="20"/>
          <w:lang w:val="en"/>
        </w:rPr>
        <w:lastRenderedPageBreak/>
        <w:t>7.    RIGHT-OF-USE ASSET</w:t>
      </w:r>
    </w:p>
    <w:p w14:paraId="7C65A79A" w14:textId="77777777" w:rsidR="005C2852" w:rsidRDefault="005C2852" w:rsidP="004346E5">
      <w:pPr>
        <w:jc w:val="both"/>
        <w:rPr>
          <w:rFonts w:ascii="Arial" w:hAnsi="Arial" w:cs="Arial"/>
          <w:b/>
          <w:bCs/>
          <w:sz w:val="20"/>
          <w:szCs w:val="20"/>
          <w:lang w:val="fr-CA"/>
        </w:rPr>
      </w:pPr>
    </w:p>
    <w:tbl>
      <w:tblPr>
        <w:tblpPr w:leftFromText="180" w:rightFromText="180" w:vertAnchor="text" w:horzAnchor="page" w:tblpX="1831" w:tblpY="147"/>
        <w:tblW w:w="3300" w:type="pct"/>
        <w:tblLook w:val="00A0" w:firstRow="1" w:lastRow="0" w:firstColumn="1" w:lastColumn="0" w:noHBand="0" w:noVBand="0"/>
      </w:tblPr>
      <w:tblGrid>
        <w:gridCol w:w="4286"/>
        <w:gridCol w:w="1906"/>
      </w:tblGrid>
      <w:tr w:rsidR="004346E5" w14:paraId="29823C72" w14:textId="77777777" w:rsidTr="004346E5">
        <w:trPr>
          <w:trHeight w:val="244"/>
        </w:trPr>
        <w:tc>
          <w:tcPr>
            <w:tcW w:w="3461" w:type="pct"/>
            <w:tcBorders>
              <w:top w:val="single" w:sz="12" w:space="0" w:color="auto"/>
              <w:left w:val="nil"/>
              <w:bottom w:val="single" w:sz="4" w:space="0" w:color="auto"/>
              <w:right w:val="nil"/>
            </w:tcBorders>
          </w:tcPr>
          <w:p w14:paraId="1729C1AB" w14:textId="77777777" w:rsidR="004346E5" w:rsidRDefault="004346E5">
            <w:pPr>
              <w:jc w:val="both"/>
              <w:rPr>
                <w:rFonts w:ascii="Arial" w:hAnsi="Arial" w:cs="Arial"/>
                <w:sz w:val="20"/>
                <w:szCs w:val="20"/>
                <w:lang w:val="fr-CA"/>
              </w:rPr>
            </w:pPr>
          </w:p>
        </w:tc>
        <w:tc>
          <w:tcPr>
            <w:tcW w:w="1539" w:type="pct"/>
            <w:tcBorders>
              <w:top w:val="single" w:sz="12" w:space="0" w:color="auto"/>
              <w:left w:val="nil"/>
              <w:bottom w:val="single" w:sz="4" w:space="0" w:color="auto"/>
              <w:right w:val="nil"/>
            </w:tcBorders>
            <w:vAlign w:val="bottom"/>
            <w:hideMark/>
          </w:tcPr>
          <w:p w14:paraId="37F768F4" w14:textId="77777777" w:rsidR="004346E5" w:rsidRDefault="004346E5">
            <w:pPr>
              <w:jc w:val="center"/>
              <w:rPr>
                <w:rFonts w:ascii="Arial" w:hAnsi="Arial" w:cs="Arial"/>
                <w:b/>
                <w:sz w:val="20"/>
                <w:szCs w:val="20"/>
                <w:lang w:val="fr-CA"/>
              </w:rPr>
            </w:pPr>
            <w:r>
              <w:rPr>
                <w:rFonts w:ascii="Arial" w:hAnsi="Arial" w:cs="Arial"/>
                <w:b/>
                <w:sz w:val="20"/>
                <w:szCs w:val="20"/>
                <w:lang w:val="en"/>
              </w:rPr>
              <w:t>Industrial building</w:t>
            </w:r>
          </w:p>
        </w:tc>
      </w:tr>
      <w:tr w:rsidR="004346E5" w14:paraId="732EFAF8" w14:textId="77777777" w:rsidTr="005C2852">
        <w:trPr>
          <w:trHeight w:val="208"/>
        </w:trPr>
        <w:tc>
          <w:tcPr>
            <w:tcW w:w="3461" w:type="pct"/>
            <w:tcBorders>
              <w:top w:val="single" w:sz="4" w:space="0" w:color="auto"/>
              <w:left w:val="nil"/>
              <w:bottom w:val="nil"/>
              <w:right w:val="nil"/>
            </w:tcBorders>
          </w:tcPr>
          <w:p w14:paraId="0455B929" w14:textId="77777777" w:rsidR="004346E5" w:rsidRDefault="004346E5">
            <w:pPr>
              <w:jc w:val="both"/>
              <w:rPr>
                <w:rFonts w:ascii="Arial" w:hAnsi="Arial" w:cs="Arial"/>
                <w:sz w:val="20"/>
                <w:szCs w:val="20"/>
                <w:lang w:val="fr-CA"/>
              </w:rPr>
            </w:pPr>
          </w:p>
        </w:tc>
        <w:tc>
          <w:tcPr>
            <w:tcW w:w="1539" w:type="pct"/>
            <w:tcBorders>
              <w:top w:val="single" w:sz="4" w:space="0" w:color="auto"/>
              <w:left w:val="nil"/>
              <w:bottom w:val="nil"/>
              <w:right w:val="nil"/>
            </w:tcBorders>
            <w:hideMark/>
          </w:tcPr>
          <w:p w14:paraId="67AD01E7" w14:textId="77777777" w:rsidR="004346E5" w:rsidRDefault="004346E5">
            <w:pPr>
              <w:ind w:left="33"/>
              <w:jc w:val="center"/>
              <w:rPr>
                <w:rFonts w:ascii="Arial" w:hAnsi="Arial" w:cs="Arial"/>
                <w:b/>
                <w:sz w:val="20"/>
                <w:szCs w:val="20"/>
                <w:lang w:val="fr-CA"/>
              </w:rPr>
            </w:pPr>
            <w:r>
              <w:rPr>
                <w:rFonts w:ascii="Arial" w:hAnsi="Arial" w:cs="Arial"/>
                <w:b/>
                <w:sz w:val="20"/>
                <w:szCs w:val="20"/>
                <w:lang w:val="en"/>
              </w:rPr>
              <w:t>$</w:t>
            </w:r>
          </w:p>
        </w:tc>
      </w:tr>
      <w:tr w:rsidR="004346E5" w14:paraId="323CBAE0" w14:textId="77777777" w:rsidTr="005C2852">
        <w:trPr>
          <w:trHeight w:val="265"/>
        </w:trPr>
        <w:tc>
          <w:tcPr>
            <w:tcW w:w="3461" w:type="pct"/>
            <w:hideMark/>
          </w:tcPr>
          <w:p w14:paraId="6C5EE631" w14:textId="3517C2E2" w:rsidR="004346E5" w:rsidRDefault="004346E5">
            <w:pPr>
              <w:jc w:val="both"/>
              <w:rPr>
                <w:rFonts w:ascii="Arial" w:hAnsi="Arial" w:cs="Arial"/>
                <w:sz w:val="20"/>
                <w:szCs w:val="20"/>
                <w:lang w:val="fr-CA"/>
              </w:rPr>
            </w:pPr>
            <w:r>
              <w:rPr>
                <w:rFonts w:ascii="Arial" w:hAnsi="Arial" w:cs="Arial"/>
                <w:b/>
                <w:sz w:val="20"/>
                <w:szCs w:val="20"/>
                <w:lang w:val="en"/>
              </w:rPr>
              <w:t>Fiscal 202</w:t>
            </w:r>
            <w:r w:rsidR="00C57DCF">
              <w:rPr>
                <w:rFonts w:ascii="Arial" w:hAnsi="Arial" w:cs="Arial"/>
                <w:b/>
                <w:sz w:val="20"/>
                <w:szCs w:val="20"/>
                <w:lang w:val="en"/>
              </w:rPr>
              <w:t>2</w:t>
            </w:r>
          </w:p>
        </w:tc>
        <w:tc>
          <w:tcPr>
            <w:tcW w:w="1539" w:type="pct"/>
          </w:tcPr>
          <w:p w14:paraId="0FB1C770" w14:textId="77777777" w:rsidR="004346E5" w:rsidRDefault="004346E5">
            <w:pPr>
              <w:ind w:left="33"/>
              <w:jc w:val="center"/>
              <w:rPr>
                <w:rFonts w:ascii="Arial" w:hAnsi="Arial" w:cs="Arial"/>
                <w:b/>
                <w:sz w:val="20"/>
                <w:szCs w:val="20"/>
                <w:lang w:val="fr-CA"/>
              </w:rPr>
            </w:pPr>
          </w:p>
        </w:tc>
      </w:tr>
      <w:tr w:rsidR="004346E5" w14:paraId="4FB08E2B" w14:textId="77777777" w:rsidTr="00C57DCF">
        <w:trPr>
          <w:trHeight w:val="140"/>
        </w:trPr>
        <w:tc>
          <w:tcPr>
            <w:tcW w:w="3461" w:type="pct"/>
            <w:hideMark/>
          </w:tcPr>
          <w:p w14:paraId="5ED9FD23" w14:textId="77777777" w:rsidR="004346E5" w:rsidRDefault="004346E5">
            <w:pPr>
              <w:rPr>
                <w:rFonts w:ascii="Arial" w:hAnsi="Arial" w:cs="Arial"/>
                <w:b/>
                <w:sz w:val="20"/>
                <w:szCs w:val="20"/>
                <w:lang w:val="fr-CA"/>
              </w:rPr>
            </w:pPr>
            <w:r>
              <w:rPr>
                <w:rFonts w:ascii="Arial" w:hAnsi="Arial" w:cs="Arial"/>
                <w:sz w:val="20"/>
                <w:szCs w:val="20"/>
                <w:lang w:val="en"/>
              </w:rPr>
              <w:t>Opening net book value</w:t>
            </w:r>
          </w:p>
        </w:tc>
        <w:tc>
          <w:tcPr>
            <w:tcW w:w="1539" w:type="pct"/>
            <w:vAlign w:val="bottom"/>
          </w:tcPr>
          <w:p w14:paraId="6BD118C7" w14:textId="64574820" w:rsidR="004346E5" w:rsidRPr="00C57DCF" w:rsidRDefault="00C57DCF">
            <w:pPr>
              <w:ind w:left="33" w:right="289"/>
              <w:jc w:val="right"/>
              <w:rPr>
                <w:rFonts w:ascii="Arial" w:hAnsi="Arial" w:cs="Arial"/>
                <w:bCs/>
                <w:sz w:val="20"/>
                <w:szCs w:val="20"/>
                <w:lang w:val="fr-CA"/>
              </w:rPr>
            </w:pPr>
            <w:r w:rsidRPr="00C57DCF">
              <w:rPr>
                <w:rFonts w:ascii="Arial" w:hAnsi="Arial" w:cs="Arial"/>
                <w:bCs/>
                <w:sz w:val="20"/>
                <w:szCs w:val="20"/>
                <w:lang w:val="fr-CA"/>
              </w:rPr>
              <w:t>692,538</w:t>
            </w:r>
          </w:p>
        </w:tc>
      </w:tr>
      <w:tr w:rsidR="004346E5" w14:paraId="1B8B864B" w14:textId="77777777" w:rsidTr="00C57DCF">
        <w:trPr>
          <w:trHeight w:val="233"/>
        </w:trPr>
        <w:tc>
          <w:tcPr>
            <w:tcW w:w="3461" w:type="pct"/>
            <w:vAlign w:val="bottom"/>
            <w:hideMark/>
          </w:tcPr>
          <w:p w14:paraId="7357B276" w14:textId="77777777" w:rsidR="004346E5" w:rsidRDefault="004346E5">
            <w:pPr>
              <w:rPr>
                <w:rFonts w:ascii="Arial" w:hAnsi="Arial" w:cs="Arial"/>
                <w:sz w:val="20"/>
                <w:szCs w:val="20"/>
                <w:lang w:val="fr-CA"/>
              </w:rPr>
            </w:pPr>
            <w:r>
              <w:rPr>
                <w:rFonts w:ascii="Arial" w:hAnsi="Arial" w:cs="Arial"/>
                <w:sz w:val="20"/>
                <w:szCs w:val="20"/>
                <w:lang w:val="fr-CA"/>
              </w:rPr>
              <w:t>Depreciation</w:t>
            </w:r>
          </w:p>
        </w:tc>
        <w:tc>
          <w:tcPr>
            <w:tcW w:w="1539" w:type="pct"/>
            <w:vAlign w:val="bottom"/>
          </w:tcPr>
          <w:p w14:paraId="06663F00" w14:textId="069D4AC5" w:rsidR="004346E5" w:rsidRPr="00C57DCF" w:rsidRDefault="00C57DCF">
            <w:pPr>
              <w:ind w:left="33" w:right="215"/>
              <w:jc w:val="right"/>
              <w:rPr>
                <w:rFonts w:ascii="Arial" w:hAnsi="Arial" w:cs="Arial"/>
                <w:bCs/>
                <w:sz w:val="20"/>
                <w:szCs w:val="20"/>
                <w:lang w:val="fr-CA"/>
              </w:rPr>
            </w:pPr>
            <w:r w:rsidRPr="00C57DCF">
              <w:rPr>
                <w:rFonts w:ascii="Arial" w:hAnsi="Arial" w:cs="Arial"/>
                <w:bCs/>
                <w:sz w:val="20"/>
                <w:szCs w:val="20"/>
                <w:lang w:val="fr-CA"/>
              </w:rPr>
              <w:t>(20,074)</w:t>
            </w:r>
          </w:p>
        </w:tc>
      </w:tr>
      <w:tr w:rsidR="004346E5" w14:paraId="63A0D02F" w14:textId="77777777" w:rsidTr="00C57DCF">
        <w:trPr>
          <w:trHeight w:val="139"/>
        </w:trPr>
        <w:tc>
          <w:tcPr>
            <w:tcW w:w="3461" w:type="pct"/>
            <w:tcBorders>
              <w:top w:val="single" w:sz="4" w:space="0" w:color="auto"/>
              <w:left w:val="nil"/>
              <w:bottom w:val="nil"/>
              <w:right w:val="nil"/>
            </w:tcBorders>
            <w:vAlign w:val="bottom"/>
            <w:hideMark/>
          </w:tcPr>
          <w:p w14:paraId="52ABB3ED" w14:textId="77777777" w:rsidR="004346E5" w:rsidRDefault="004346E5">
            <w:pPr>
              <w:rPr>
                <w:rFonts w:ascii="Arial" w:hAnsi="Arial" w:cs="Arial"/>
                <w:sz w:val="20"/>
                <w:szCs w:val="20"/>
                <w:lang w:val="fr-CA"/>
              </w:rPr>
            </w:pPr>
            <w:r>
              <w:rPr>
                <w:rFonts w:ascii="Arial" w:hAnsi="Arial" w:cs="Arial"/>
                <w:sz w:val="20"/>
                <w:szCs w:val="20"/>
                <w:lang w:val="fr-CA"/>
              </w:rPr>
              <w:t>Closing net book value</w:t>
            </w:r>
          </w:p>
        </w:tc>
        <w:tc>
          <w:tcPr>
            <w:tcW w:w="1539" w:type="pct"/>
            <w:tcBorders>
              <w:top w:val="single" w:sz="4" w:space="0" w:color="auto"/>
              <w:left w:val="nil"/>
              <w:bottom w:val="nil"/>
              <w:right w:val="nil"/>
            </w:tcBorders>
            <w:vAlign w:val="bottom"/>
          </w:tcPr>
          <w:p w14:paraId="20226C48" w14:textId="3053F78F" w:rsidR="004346E5" w:rsidRPr="00C57DCF" w:rsidRDefault="00C57DCF">
            <w:pPr>
              <w:ind w:left="33" w:right="289"/>
              <w:jc w:val="right"/>
              <w:rPr>
                <w:rFonts w:ascii="Arial" w:hAnsi="Arial" w:cs="Arial"/>
                <w:bCs/>
                <w:sz w:val="20"/>
                <w:szCs w:val="20"/>
                <w:lang w:val="fr-CA"/>
              </w:rPr>
            </w:pPr>
            <w:r w:rsidRPr="00C57DCF">
              <w:rPr>
                <w:rFonts w:ascii="Arial" w:hAnsi="Arial" w:cs="Arial"/>
                <w:bCs/>
                <w:sz w:val="20"/>
                <w:szCs w:val="20"/>
                <w:lang w:val="fr-CA"/>
              </w:rPr>
              <w:t>672,464</w:t>
            </w:r>
          </w:p>
        </w:tc>
      </w:tr>
      <w:tr w:rsidR="004346E5" w14:paraId="5297B8CC" w14:textId="77777777" w:rsidTr="005C2852">
        <w:trPr>
          <w:trHeight w:val="99"/>
        </w:trPr>
        <w:tc>
          <w:tcPr>
            <w:tcW w:w="3461" w:type="pct"/>
            <w:vAlign w:val="bottom"/>
          </w:tcPr>
          <w:p w14:paraId="2B5F8699" w14:textId="77777777" w:rsidR="004346E5" w:rsidRDefault="004346E5">
            <w:pPr>
              <w:rPr>
                <w:rFonts w:ascii="Arial" w:hAnsi="Arial" w:cs="Arial"/>
                <w:sz w:val="20"/>
                <w:szCs w:val="20"/>
                <w:lang w:val="fr-CA"/>
              </w:rPr>
            </w:pPr>
          </w:p>
        </w:tc>
        <w:tc>
          <w:tcPr>
            <w:tcW w:w="1539" w:type="pct"/>
            <w:vAlign w:val="bottom"/>
          </w:tcPr>
          <w:p w14:paraId="0ABB682A" w14:textId="77777777" w:rsidR="004346E5" w:rsidRDefault="004346E5">
            <w:pPr>
              <w:ind w:left="33"/>
              <w:jc w:val="right"/>
              <w:rPr>
                <w:rFonts w:ascii="Arial" w:hAnsi="Arial" w:cs="Arial"/>
                <w:b/>
                <w:sz w:val="20"/>
                <w:szCs w:val="20"/>
                <w:lang w:val="fr-CA"/>
              </w:rPr>
            </w:pPr>
          </w:p>
        </w:tc>
      </w:tr>
      <w:tr w:rsidR="004346E5" w14:paraId="3DE8B78F" w14:textId="77777777" w:rsidTr="004346E5">
        <w:trPr>
          <w:trHeight w:val="233"/>
        </w:trPr>
        <w:tc>
          <w:tcPr>
            <w:tcW w:w="3461" w:type="pct"/>
            <w:vAlign w:val="bottom"/>
            <w:hideMark/>
          </w:tcPr>
          <w:p w14:paraId="21994407" w14:textId="63121243" w:rsidR="004346E5" w:rsidRDefault="004346E5">
            <w:pPr>
              <w:rPr>
                <w:rFonts w:ascii="Arial" w:hAnsi="Arial" w:cs="Arial"/>
                <w:sz w:val="20"/>
                <w:szCs w:val="20"/>
                <w:lang w:val="fr-CA"/>
              </w:rPr>
            </w:pPr>
            <w:r>
              <w:rPr>
                <w:rFonts w:ascii="Arial" w:hAnsi="Arial" w:cs="Arial"/>
                <w:b/>
                <w:sz w:val="20"/>
                <w:szCs w:val="20"/>
                <w:lang w:val="en"/>
              </w:rPr>
              <w:t>As at August 31, 202</w:t>
            </w:r>
            <w:r w:rsidR="00C57DCF">
              <w:rPr>
                <w:rFonts w:ascii="Arial" w:hAnsi="Arial" w:cs="Arial"/>
                <w:b/>
                <w:sz w:val="20"/>
                <w:szCs w:val="20"/>
                <w:lang w:val="en"/>
              </w:rPr>
              <w:t>1</w:t>
            </w:r>
          </w:p>
        </w:tc>
        <w:tc>
          <w:tcPr>
            <w:tcW w:w="1539" w:type="pct"/>
            <w:vAlign w:val="bottom"/>
          </w:tcPr>
          <w:p w14:paraId="0FD372D3" w14:textId="77777777" w:rsidR="004346E5" w:rsidRDefault="004346E5">
            <w:pPr>
              <w:ind w:left="33"/>
              <w:rPr>
                <w:rFonts w:ascii="Arial" w:hAnsi="Arial" w:cs="Arial"/>
                <w:b/>
                <w:sz w:val="20"/>
                <w:szCs w:val="20"/>
                <w:lang w:val="fr-CA"/>
              </w:rPr>
            </w:pPr>
          </w:p>
        </w:tc>
      </w:tr>
      <w:tr w:rsidR="004346E5" w14:paraId="30B693E1" w14:textId="77777777" w:rsidTr="00C57DCF">
        <w:trPr>
          <w:trHeight w:val="233"/>
        </w:trPr>
        <w:tc>
          <w:tcPr>
            <w:tcW w:w="3461" w:type="pct"/>
            <w:vAlign w:val="center"/>
            <w:hideMark/>
          </w:tcPr>
          <w:p w14:paraId="23D6B78D" w14:textId="77777777" w:rsidR="004346E5" w:rsidRDefault="004346E5">
            <w:pPr>
              <w:rPr>
                <w:rFonts w:ascii="Arial" w:hAnsi="Arial" w:cs="Arial"/>
                <w:sz w:val="20"/>
                <w:szCs w:val="20"/>
                <w:lang w:val="fr-CA"/>
              </w:rPr>
            </w:pPr>
            <w:r>
              <w:rPr>
                <w:rFonts w:ascii="Arial" w:hAnsi="Arial" w:cs="Arial"/>
                <w:b/>
                <w:bCs/>
                <w:sz w:val="20"/>
                <w:szCs w:val="20"/>
                <w:lang w:val="fr-CA"/>
              </w:rPr>
              <w:t>Cost</w:t>
            </w:r>
          </w:p>
        </w:tc>
        <w:tc>
          <w:tcPr>
            <w:tcW w:w="1539" w:type="pct"/>
            <w:vAlign w:val="bottom"/>
          </w:tcPr>
          <w:p w14:paraId="7F4C6473" w14:textId="00C7484A" w:rsidR="004346E5" w:rsidRDefault="00C57DCF">
            <w:pPr>
              <w:ind w:left="33" w:right="289"/>
              <w:jc w:val="right"/>
              <w:rPr>
                <w:rFonts w:ascii="Arial" w:hAnsi="Arial" w:cs="Arial"/>
                <w:b/>
                <w:sz w:val="20"/>
                <w:szCs w:val="20"/>
                <w:lang w:val="fr-CA"/>
              </w:rPr>
            </w:pPr>
            <w:r>
              <w:rPr>
                <w:rFonts w:ascii="Arial" w:hAnsi="Arial" w:cs="Arial"/>
                <w:b/>
                <w:sz w:val="20"/>
                <w:szCs w:val="20"/>
                <w:lang w:val="fr-CA"/>
              </w:rPr>
              <w:t>802,942</w:t>
            </w:r>
          </w:p>
        </w:tc>
      </w:tr>
      <w:tr w:rsidR="004346E5" w14:paraId="73E1D7EF" w14:textId="77777777" w:rsidTr="00C57DCF">
        <w:trPr>
          <w:trHeight w:val="233"/>
        </w:trPr>
        <w:tc>
          <w:tcPr>
            <w:tcW w:w="3461" w:type="pct"/>
            <w:tcBorders>
              <w:top w:val="nil"/>
              <w:left w:val="nil"/>
              <w:bottom w:val="single" w:sz="4" w:space="0" w:color="auto"/>
              <w:right w:val="nil"/>
            </w:tcBorders>
            <w:vAlign w:val="bottom"/>
            <w:hideMark/>
          </w:tcPr>
          <w:p w14:paraId="6753DB34" w14:textId="77777777" w:rsidR="004346E5" w:rsidRDefault="004346E5">
            <w:pPr>
              <w:rPr>
                <w:rFonts w:ascii="Arial" w:hAnsi="Arial" w:cs="Arial"/>
                <w:sz w:val="20"/>
                <w:szCs w:val="20"/>
                <w:lang w:val="fr-CA"/>
              </w:rPr>
            </w:pPr>
            <w:r>
              <w:rPr>
                <w:rFonts w:ascii="Arial" w:hAnsi="Arial" w:cs="Arial"/>
                <w:b/>
                <w:sz w:val="20"/>
                <w:szCs w:val="20"/>
                <w:lang w:val="en"/>
              </w:rPr>
              <w:t>Accumulated Depreciation</w:t>
            </w:r>
          </w:p>
        </w:tc>
        <w:tc>
          <w:tcPr>
            <w:tcW w:w="1539" w:type="pct"/>
            <w:tcBorders>
              <w:top w:val="nil"/>
              <w:left w:val="nil"/>
              <w:bottom w:val="single" w:sz="4" w:space="0" w:color="auto"/>
              <w:right w:val="nil"/>
            </w:tcBorders>
            <w:vAlign w:val="bottom"/>
          </w:tcPr>
          <w:p w14:paraId="170D4A23" w14:textId="1DF6DD25" w:rsidR="004346E5" w:rsidRDefault="00C57DCF">
            <w:pPr>
              <w:ind w:left="-101" w:right="215"/>
              <w:jc w:val="right"/>
              <w:rPr>
                <w:rFonts w:ascii="Arial" w:hAnsi="Arial" w:cs="Arial"/>
                <w:b/>
                <w:sz w:val="20"/>
                <w:szCs w:val="20"/>
                <w:lang w:val="fr-CA"/>
              </w:rPr>
            </w:pPr>
            <w:r>
              <w:rPr>
                <w:rFonts w:ascii="Arial" w:hAnsi="Arial" w:cs="Arial"/>
                <w:b/>
                <w:sz w:val="20"/>
                <w:szCs w:val="20"/>
                <w:lang w:val="fr-CA"/>
              </w:rPr>
              <w:t>(130,478)</w:t>
            </w:r>
          </w:p>
        </w:tc>
      </w:tr>
      <w:tr w:rsidR="004346E5" w14:paraId="5CA752B2" w14:textId="77777777" w:rsidTr="00C57DCF">
        <w:trPr>
          <w:trHeight w:val="233"/>
        </w:trPr>
        <w:tc>
          <w:tcPr>
            <w:tcW w:w="3461" w:type="pct"/>
            <w:tcBorders>
              <w:top w:val="single" w:sz="4" w:space="0" w:color="auto"/>
              <w:left w:val="nil"/>
              <w:bottom w:val="single" w:sz="12" w:space="0" w:color="auto"/>
              <w:right w:val="nil"/>
            </w:tcBorders>
            <w:vAlign w:val="bottom"/>
            <w:hideMark/>
          </w:tcPr>
          <w:p w14:paraId="3A25E702" w14:textId="77777777" w:rsidR="004346E5" w:rsidRDefault="004346E5">
            <w:pPr>
              <w:rPr>
                <w:rFonts w:ascii="Arial" w:hAnsi="Arial" w:cs="Arial"/>
                <w:sz w:val="20"/>
                <w:szCs w:val="20"/>
                <w:lang w:val="fr-CA"/>
              </w:rPr>
            </w:pPr>
            <w:r>
              <w:rPr>
                <w:rFonts w:ascii="Arial" w:hAnsi="Arial" w:cs="Arial"/>
                <w:b/>
                <w:sz w:val="20"/>
                <w:szCs w:val="20"/>
                <w:lang w:val="en"/>
              </w:rPr>
              <w:t>Closing net book value</w:t>
            </w:r>
          </w:p>
        </w:tc>
        <w:tc>
          <w:tcPr>
            <w:tcW w:w="1539" w:type="pct"/>
            <w:tcBorders>
              <w:top w:val="single" w:sz="4" w:space="0" w:color="auto"/>
              <w:left w:val="nil"/>
              <w:bottom w:val="single" w:sz="12" w:space="0" w:color="auto"/>
              <w:right w:val="nil"/>
            </w:tcBorders>
            <w:vAlign w:val="bottom"/>
          </w:tcPr>
          <w:p w14:paraId="5B1C02E1" w14:textId="4AAB15D4" w:rsidR="004346E5" w:rsidRDefault="00C57DCF">
            <w:pPr>
              <w:ind w:left="40" w:right="289"/>
              <w:jc w:val="right"/>
              <w:rPr>
                <w:rFonts w:ascii="Arial" w:hAnsi="Arial" w:cs="Arial"/>
                <w:b/>
                <w:sz w:val="20"/>
                <w:szCs w:val="20"/>
                <w:lang w:val="fr-CA"/>
              </w:rPr>
            </w:pPr>
            <w:r>
              <w:rPr>
                <w:rFonts w:ascii="Arial" w:hAnsi="Arial" w:cs="Arial"/>
                <w:b/>
                <w:sz w:val="20"/>
                <w:szCs w:val="20"/>
                <w:lang w:val="fr-CA"/>
              </w:rPr>
              <w:t>672,464</w:t>
            </w:r>
          </w:p>
        </w:tc>
      </w:tr>
    </w:tbl>
    <w:p w14:paraId="0DCC7450" w14:textId="77777777" w:rsidR="004346E5" w:rsidRDefault="004346E5" w:rsidP="004346E5">
      <w:pPr>
        <w:jc w:val="both"/>
        <w:rPr>
          <w:rFonts w:ascii="Arial" w:hAnsi="Arial" w:cs="Arial"/>
          <w:b/>
          <w:sz w:val="20"/>
          <w:szCs w:val="20"/>
          <w:lang w:val="en"/>
        </w:rPr>
      </w:pPr>
    </w:p>
    <w:p w14:paraId="722B5F58" w14:textId="77777777" w:rsidR="004346E5" w:rsidRDefault="004346E5" w:rsidP="004346E5">
      <w:pPr>
        <w:jc w:val="both"/>
        <w:rPr>
          <w:rFonts w:ascii="Arial" w:hAnsi="Arial" w:cs="Arial"/>
          <w:b/>
          <w:noProof/>
          <w:sz w:val="20"/>
          <w:szCs w:val="20"/>
          <w:lang w:val="en"/>
        </w:rPr>
      </w:pPr>
    </w:p>
    <w:p w14:paraId="5EC8293F" w14:textId="77777777" w:rsidR="004346E5" w:rsidRDefault="004346E5" w:rsidP="004346E5">
      <w:pPr>
        <w:jc w:val="both"/>
        <w:rPr>
          <w:rFonts w:ascii="Arial" w:hAnsi="Arial" w:cs="Arial"/>
          <w:b/>
          <w:noProof/>
          <w:sz w:val="20"/>
          <w:szCs w:val="20"/>
          <w:lang w:val="en"/>
        </w:rPr>
      </w:pPr>
    </w:p>
    <w:p w14:paraId="0D6DB8EC" w14:textId="77777777" w:rsidR="004346E5" w:rsidRDefault="004346E5" w:rsidP="004346E5">
      <w:pPr>
        <w:jc w:val="both"/>
        <w:rPr>
          <w:rFonts w:ascii="Arial" w:hAnsi="Arial" w:cs="Arial"/>
          <w:b/>
          <w:noProof/>
          <w:sz w:val="20"/>
          <w:szCs w:val="20"/>
          <w:lang w:val="en"/>
        </w:rPr>
      </w:pPr>
    </w:p>
    <w:p w14:paraId="72116E28" w14:textId="77777777" w:rsidR="004346E5" w:rsidRDefault="004346E5" w:rsidP="004346E5">
      <w:pPr>
        <w:jc w:val="both"/>
        <w:rPr>
          <w:rFonts w:ascii="Arial" w:hAnsi="Arial" w:cs="Arial"/>
          <w:b/>
          <w:noProof/>
          <w:sz w:val="20"/>
          <w:szCs w:val="20"/>
          <w:lang w:val="en"/>
        </w:rPr>
      </w:pPr>
    </w:p>
    <w:p w14:paraId="41F94A02" w14:textId="77777777" w:rsidR="004346E5" w:rsidRDefault="004346E5" w:rsidP="004346E5">
      <w:pPr>
        <w:jc w:val="both"/>
        <w:rPr>
          <w:rFonts w:ascii="Arial" w:hAnsi="Arial" w:cs="Arial"/>
          <w:b/>
          <w:noProof/>
          <w:sz w:val="20"/>
          <w:szCs w:val="20"/>
          <w:lang w:val="en"/>
        </w:rPr>
      </w:pPr>
    </w:p>
    <w:p w14:paraId="705D9AAF" w14:textId="77777777" w:rsidR="004346E5" w:rsidRDefault="004346E5" w:rsidP="004346E5">
      <w:pPr>
        <w:jc w:val="both"/>
        <w:rPr>
          <w:rFonts w:ascii="Arial" w:hAnsi="Arial" w:cs="Arial"/>
          <w:b/>
          <w:noProof/>
          <w:sz w:val="20"/>
          <w:szCs w:val="20"/>
          <w:lang w:val="en"/>
        </w:rPr>
      </w:pPr>
    </w:p>
    <w:p w14:paraId="00C35480" w14:textId="77777777" w:rsidR="004346E5" w:rsidRDefault="004346E5" w:rsidP="004346E5">
      <w:pPr>
        <w:jc w:val="both"/>
        <w:rPr>
          <w:rFonts w:ascii="Arial" w:hAnsi="Arial" w:cs="Arial"/>
          <w:b/>
          <w:noProof/>
          <w:sz w:val="20"/>
          <w:szCs w:val="20"/>
          <w:lang w:val="en"/>
        </w:rPr>
      </w:pPr>
    </w:p>
    <w:p w14:paraId="2C4E90D4" w14:textId="77777777" w:rsidR="004346E5" w:rsidRDefault="004346E5" w:rsidP="004346E5">
      <w:pPr>
        <w:jc w:val="both"/>
        <w:rPr>
          <w:rFonts w:ascii="Arial" w:hAnsi="Arial" w:cs="Arial"/>
          <w:b/>
          <w:noProof/>
          <w:sz w:val="20"/>
          <w:szCs w:val="20"/>
          <w:lang w:val="en"/>
        </w:rPr>
      </w:pPr>
    </w:p>
    <w:p w14:paraId="545A5348" w14:textId="77777777" w:rsidR="004346E5" w:rsidRDefault="004346E5" w:rsidP="004346E5">
      <w:pPr>
        <w:jc w:val="both"/>
        <w:rPr>
          <w:rFonts w:ascii="Arial" w:hAnsi="Arial" w:cs="Arial"/>
          <w:b/>
          <w:noProof/>
          <w:sz w:val="20"/>
          <w:szCs w:val="20"/>
          <w:lang w:val="en"/>
        </w:rPr>
      </w:pPr>
    </w:p>
    <w:p w14:paraId="4C726734" w14:textId="77777777" w:rsidR="004346E5" w:rsidRDefault="004346E5" w:rsidP="004346E5">
      <w:pPr>
        <w:jc w:val="both"/>
        <w:rPr>
          <w:rFonts w:ascii="Arial" w:hAnsi="Arial" w:cs="Arial"/>
          <w:b/>
          <w:noProof/>
          <w:sz w:val="20"/>
          <w:szCs w:val="20"/>
          <w:lang w:val="en"/>
        </w:rPr>
      </w:pPr>
    </w:p>
    <w:p w14:paraId="5939EF72" w14:textId="77777777" w:rsidR="004346E5" w:rsidRDefault="004346E5" w:rsidP="004346E5">
      <w:pPr>
        <w:jc w:val="both"/>
        <w:rPr>
          <w:rFonts w:ascii="Arial" w:hAnsi="Arial" w:cs="Arial"/>
          <w:b/>
          <w:noProof/>
          <w:sz w:val="20"/>
          <w:szCs w:val="20"/>
          <w:lang w:val="en"/>
        </w:rPr>
      </w:pPr>
    </w:p>
    <w:p w14:paraId="0DD86CD6" w14:textId="77777777" w:rsidR="004346E5" w:rsidRDefault="004346E5" w:rsidP="004346E5">
      <w:pPr>
        <w:jc w:val="both"/>
        <w:rPr>
          <w:rFonts w:ascii="Arial" w:hAnsi="Arial" w:cs="Arial"/>
          <w:b/>
          <w:noProof/>
          <w:sz w:val="20"/>
          <w:szCs w:val="20"/>
          <w:lang w:val="en"/>
        </w:rPr>
      </w:pPr>
    </w:p>
    <w:p w14:paraId="5C4ABB7A" w14:textId="77777777" w:rsidR="004346E5" w:rsidRDefault="004346E5" w:rsidP="004346E5">
      <w:pPr>
        <w:jc w:val="both"/>
        <w:rPr>
          <w:rFonts w:ascii="Arial" w:hAnsi="Arial" w:cs="Arial"/>
          <w:b/>
          <w:noProof/>
          <w:sz w:val="20"/>
          <w:szCs w:val="20"/>
          <w:lang w:val="en"/>
        </w:rPr>
      </w:pPr>
    </w:p>
    <w:p w14:paraId="32D97F15" w14:textId="44D5AC50" w:rsidR="004346E5" w:rsidRDefault="004346E5" w:rsidP="004346E5">
      <w:pPr>
        <w:jc w:val="both"/>
        <w:rPr>
          <w:rFonts w:ascii="Arial" w:hAnsi="Arial" w:cs="Arial"/>
          <w:b/>
          <w:noProof/>
          <w:sz w:val="20"/>
          <w:szCs w:val="20"/>
          <w:lang w:val="en"/>
        </w:rPr>
      </w:pPr>
    </w:p>
    <w:tbl>
      <w:tblPr>
        <w:tblpPr w:leftFromText="180" w:rightFromText="180" w:vertAnchor="text" w:horzAnchor="page" w:tblpX="1831" w:tblpY="147"/>
        <w:tblW w:w="3300" w:type="pct"/>
        <w:tblLook w:val="00A0" w:firstRow="1" w:lastRow="0" w:firstColumn="1" w:lastColumn="0" w:noHBand="0" w:noVBand="0"/>
      </w:tblPr>
      <w:tblGrid>
        <w:gridCol w:w="4286"/>
        <w:gridCol w:w="1906"/>
      </w:tblGrid>
      <w:tr w:rsidR="004346E5" w14:paraId="465F1F1B" w14:textId="77777777" w:rsidTr="004346E5">
        <w:trPr>
          <w:trHeight w:val="244"/>
        </w:trPr>
        <w:tc>
          <w:tcPr>
            <w:tcW w:w="3461" w:type="pct"/>
            <w:tcBorders>
              <w:top w:val="single" w:sz="12" w:space="0" w:color="auto"/>
              <w:left w:val="nil"/>
              <w:bottom w:val="single" w:sz="4" w:space="0" w:color="auto"/>
              <w:right w:val="nil"/>
            </w:tcBorders>
          </w:tcPr>
          <w:p w14:paraId="5867D235" w14:textId="77777777" w:rsidR="004346E5" w:rsidRDefault="004346E5">
            <w:pPr>
              <w:jc w:val="both"/>
              <w:rPr>
                <w:rFonts w:ascii="Arial" w:hAnsi="Arial" w:cs="Arial"/>
                <w:sz w:val="20"/>
                <w:szCs w:val="20"/>
                <w:lang w:val="fr-CA"/>
              </w:rPr>
            </w:pPr>
          </w:p>
        </w:tc>
        <w:tc>
          <w:tcPr>
            <w:tcW w:w="1539" w:type="pct"/>
            <w:tcBorders>
              <w:top w:val="single" w:sz="12" w:space="0" w:color="auto"/>
              <w:left w:val="nil"/>
              <w:bottom w:val="single" w:sz="4" w:space="0" w:color="auto"/>
              <w:right w:val="nil"/>
            </w:tcBorders>
            <w:vAlign w:val="bottom"/>
            <w:hideMark/>
          </w:tcPr>
          <w:p w14:paraId="21F81C37" w14:textId="77777777" w:rsidR="004346E5" w:rsidRDefault="004346E5">
            <w:pPr>
              <w:jc w:val="center"/>
              <w:rPr>
                <w:rFonts w:ascii="Arial" w:hAnsi="Arial" w:cs="Arial"/>
                <w:b/>
                <w:sz w:val="20"/>
                <w:szCs w:val="20"/>
                <w:lang w:val="fr-CA"/>
              </w:rPr>
            </w:pPr>
            <w:r>
              <w:rPr>
                <w:rFonts w:ascii="Arial" w:hAnsi="Arial" w:cs="Arial"/>
                <w:b/>
                <w:sz w:val="20"/>
                <w:szCs w:val="20"/>
                <w:lang w:val="en"/>
              </w:rPr>
              <w:t>Industrial building</w:t>
            </w:r>
          </w:p>
        </w:tc>
      </w:tr>
      <w:tr w:rsidR="004346E5" w14:paraId="110A1B59" w14:textId="77777777" w:rsidTr="005C2852">
        <w:trPr>
          <w:trHeight w:val="207"/>
        </w:trPr>
        <w:tc>
          <w:tcPr>
            <w:tcW w:w="3461" w:type="pct"/>
            <w:tcBorders>
              <w:top w:val="single" w:sz="4" w:space="0" w:color="auto"/>
              <w:left w:val="nil"/>
              <w:bottom w:val="nil"/>
              <w:right w:val="nil"/>
            </w:tcBorders>
          </w:tcPr>
          <w:p w14:paraId="4A392055" w14:textId="77777777" w:rsidR="004346E5" w:rsidRDefault="004346E5">
            <w:pPr>
              <w:jc w:val="both"/>
              <w:rPr>
                <w:rFonts w:ascii="Arial" w:hAnsi="Arial" w:cs="Arial"/>
                <w:sz w:val="20"/>
                <w:szCs w:val="20"/>
                <w:lang w:val="fr-CA"/>
              </w:rPr>
            </w:pPr>
          </w:p>
        </w:tc>
        <w:tc>
          <w:tcPr>
            <w:tcW w:w="1539" w:type="pct"/>
            <w:tcBorders>
              <w:top w:val="single" w:sz="4" w:space="0" w:color="auto"/>
              <w:left w:val="nil"/>
              <w:bottom w:val="nil"/>
              <w:right w:val="nil"/>
            </w:tcBorders>
            <w:hideMark/>
          </w:tcPr>
          <w:p w14:paraId="0C9A2856" w14:textId="77777777" w:rsidR="004346E5" w:rsidRDefault="004346E5">
            <w:pPr>
              <w:ind w:left="33"/>
              <w:jc w:val="center"/>
              <w:rPr>
                <w:rFonts w:ascii="Arial" w:hAnsi="Arial" w:cs="Arial"/>
                <w:b/>
                <w:sz w:val="20"/>
                <w:szCs w:val="20"/>
                <w:lang w:val="fr-CA"/>
              </w:rPr>
            </w:pPr>
            <w:r>
              <w:rPr>
                <w:rFonts w:ascii="Arial" w:hAnsi="Arial" w:cs="Arial"/>
                <w:b/>
                <w:sz w:val="20"/>
                <w:szCs w:val="20"/>
                <w:lang w:val="en"/>
              </w:rPr>
              <w:t>$</w:t>
            </w:r>
          </w:p>
        </w:tc>
      </w:tr>
      <w:tr w:rsidR="004346E5" w14:paraId="709D7C11" w14:textId="77777777" w:rsidTr="005C2852">
        <w:trPr>
          <w:trHeight w:val="166"/>
        </w:trPr>
        <w:tc>
          <w:tcPr>
            <w:tcW w:w="3461" w:type="pct"/>
            <w:hideMark/>
          </w:tcPr>
          <w:p w14:paraId="4BC7F056" w14:textId="3194DE49" w:rsidR="004346E5" w:rsidRDefault="004346E5">
            <w:pPr>
              <w:jc w:val="both"/>
              <w:rPr>
                <w:rFonts w:ascii="Arial" w:hAnsi="Arial" w:cs="Arial"/>
                <w:sz w:val="20"/>
                <w:szCs w:val="20"/>
                <w:lang w:val="fr-CA"/>
              </w:rPr>
            </w:pPr>
            <w:r>
              <w:rPr>
                <w:rFonts w:ascii="Arial" w:hAnsi="Arial" w:cs="Arial"/>
                <w:b/>
                <w:sz w:val="20"/>
                <w:szCs w:val="20"/>
                <w:lang w:val="en"/>
              </w:rPr>
              <w:t>Fiscal 202</w:t>
            </w:r>
            <w:r w:rsidR="00C57DCF">
              <w:rPr>
                <w:rFonts w:ascii="Arial" w:hAnsi="Arial" w:cs="Arial"/>
                <w:b/>
                <w:sz w:val="20"/>
                <w:szCs w:val="20"/>
                <w:lang w:val="en"/>
              </w:rPr>
              <w:t>1</w:t>
            </w:r>
          </w:p>
        </w:tc>
        <w:tc>
          <w:tcPr>
            <w:tcW w:w="1539" w:type="pct"/>
          </w:tcPr>
          <w:p w14:paraId="505BE643" w14:textId="77777777" w:rsidR="004346E5" w:rsidRDefault="004346E5">
            <w:pPr>
              <w:ind w:left="33"/>
              <w:jc w:val="center"/>
              <w:rPr>
                <w:rFonts w:ascii="Arial" w:hAnsi="Arial" w:cs="Arial"/>
                <w:b/>
                <w:sz w:val="20"/>
                <w:szCs w:val="20"/>
                <w:lang w:val="fr-CA"/>
              </w:rPr>
            </w:pPr>
          </w:p>
        </w:tc>
      </w:tr>
      <w:tr w:rsidR="004346E5" w14:paraId="01BD8102" w14:textId="77777777" w:rsidTr="00C57DCF">
        <w:trPr>
          <w:trHeight w:val="233"/>
        </w:trPr>
        <w:tc>
          <w:tcPr>
            <w:tcW w:w="3461" w:type="pct"/>
            <w:hideMark/>
          </w:tcPr>
          <w:p w14:paraId="64AD8F4F" w14:textId="77777777" w:rsidR="004346E5" w:rsidRDefault="004346E5">
            <w:pPr>
              <w:rPr>
                <w:rFonts w:ascii="Arial" w:hAnsi="Arial" w:cs="Arial"/>
                <w:b/>
                <w:sz w:val="20"/>
                <w:szCs w:val="20"/>
                <w:lang w:val="fr-CA"/>
              </w:rPr>
            </w:pPr>
            <w:r>
              <w:rPr>
                <w:rFonts w:ascii="Arial" w:hAnsi="Arial" w:cs="Arial"/>
                <w:sz w:val="20"/>
                <w:szCs w:val="20"/>
                <w:lang w:val="en"/>
              </w:rPr>
              <w:t>Opening net book value</w:t>
            </w:r>
          </w:p>
        </w:tc>
        <w:tc>
          <w:tcPr>
            <w:tcW w:w="1539" w:type="pct"/>
            <w:vAlign w:val="bottom"/>
          </w:tcPr>
          <w:p w14:paraId="715FC2B5" w14:textId="1568308A" w:rsidR="004346E5" w:rsidRPr="00690C57" w:rsidRDefault="00C57DCF">
            <w:pPr>
              <w:ind w:left="33" w:right="289"/>
              <w:jc w:val="right"/>
              <w:rPr>
                <w:rFonts w:ascii="Arial" w:hAnsi="Arial" w:cs="Arial"/>
                <w:bCs/>
                <w:sz w:val="20"/>
                <w:szCs w:val="20"/>
                <w:lang w:val="fr-CA"/>
              </w:rPr>
            </w:pPr>
            <w:r w:rsidRPr="00690C57">
              <w:rPr>
                <w:rFonts w:ascii="Arial" w:hAnsi="Arial" w:cs="Arial"/>
                <w:bCs/>
                <w:sz w:val="20"/>
                <w:szCs w:val="20"/>
                <w:lang w:val="fr-CA"/>
              </w:rPr>
              <w:t>772,832</w:t>
            </w:r>
          </w:p>
        </w:tc>
      </w:tr>
      <w:tr w:rsidR="004346E5" w14:paraId="72603CA5" w14:textId="77777777" w:rsidTr="00C57DCF">
        <w:trPr>
          <w:trHeight w:val="233"/>
        </w:trPr>
        <w:tc>
          <w:tcPr>
            <w:tcW w:w="3461" w:type="pct"/>
            <w:vAlign w:val="bottom"/>
            <w:hideMark/>
          </w:tcPr>
          <w:p w14:paraId="5E0AE8E4" w14:textId="77777777" w:rsidR="004346E5" w:rsidRDefault="004346E5">
            <w:pPr>
              <w:rPr>
                <w:rFonts w:ascii="Arial" w:hAnsi="Arial" w:cs="Arial"/>
                <w:sz w:val="20"/>
                <w:szCs w:val="20"/>
                <w:lang w:val="fr-CA"/>
              </w:rPr>
            </w:pPr>
            <w:r>
              <w:rPr>
                <w:rFonts w:ascii="Arial" w:hAnsi="Arial" w:cs="Arial"/>
                <w:sz w:val="20"/>
                <w:szCs w:val="20"/>
                <w:lang w:val="en"/>
              </w:rPr>
              <w:t>Additions</w:t>
            </w:r>
          </w:p>
        </w:tc>
        <w:tc>
          <w:tcPr>
            <w:tcW w:w="1539" w:type="pct"/>
            <w:vAlign w:val="bottom"/>
          </w:tcPr>
          <w:p w14:paraId="63955163" w14:textId="591AE53D" w:rsidR="004346E5" w:rsidRDefault="00C57DCF">
            <w:pPr>
              <w:ind w:left="33" w:right="289"/>
              <w:jc w:val="right"/>
              <w:rPr>
                <w:rFonts w:ascii="Arial" w:hAnsi="Arial" w:cs="Arial"/>
                <w:sz w:val="20"/>
                <w:szCs w:val="20"/>
                <w:lang w:val="fr-CA"/>
              </w:rPr>
            </w:pPr>
            <w:r>
              <w:rPr>
                <w:rFonts w:ascii="Arial" w:hAnsi="Arial" w:cs="Arial"/>
                <w:sz w:val="20"/>
                <w:szCs w:val="20"/>
                <w:lang w:val="fr-CA"/>
              </w:rPr>
              <w:t>-</w:t>
            </w:r>
          </w:p>
        </w:tc>
      </w:tr>
      <w:tr w:rsidR="004346E5" w14:paraId="080CC1C0" w14:textId="77777777" w:rsidTr="00C57DCF">
        <w:trPr>
          <w:trHeight w:val="233"/>
        </w:trPr>
        <w:tc>
          <w:tcPr>
            <w:tcW w:w="3461" w:type="pct"/>
            <w:vAlign w:val="bottom"/>
            <w:hideMark/>
          </w:tcPr>
          <w:p w14:paraId="7103858B" w14:textId="77777777" w:rsidR="004346E5" w:rsidRDefault="004346E5">
            <w:pPr>
              <w:rPr>
                <w:rFonts w:ascii="Arial" w:hAnsi="Arial" w:cs="Arial"/>
                <w:sz w:val="20"/>
                <w:szCs w:val="20"/>
                <w:lang w:val="fr-CA"/>
              </w:rPr>
            </w:pPr>
            <w:r>
              <w:rPr>
                <w:rFonts w:ascii="Arial" w:hAnsi="Arial" w:cs="Arial"/>
                <w:sz w:val="20"/>
                <w:szCs w:val="20"/>
                <w:lang w:val="fr-CA"/>
              </w:rPr>
              <w:t>Depreciation</w:t>
            </w:r>
          </w:p>
        </w:tc>
        <w:tc>
          <w:tcPr>
            <w:tcW w:w="1539" w:type="pct"/>
            <w:vAlign w:val="bottom"/>
          </w:tcPr>
          <w:p w14:paraId="2F270C39" w14:textId="1A1249E1" w:rsidR="004346E5" w:rsidRDefault="00C57DCF">
            <w:pPr>
              <w:ind w:left="33" w:right="215"/>
              <w:jc w:val="right"/>
              <w:rPr>
                <w:rFonts w:ascii="Arial" w:hAnsi="Arial" w:cs="Arial"/>
                <w:sz w:val="20"/>
                <w:szCs w:val="20"/>
                <w:lang w:val="fr-CA"/>
              </w:rPr>
            </w:pPr>
            <w:r>
              <w:rPr>
                <w:rFonts w:ascii="Arial" w:hAnsi="Arial" w:cs="Arial"/>
                <w:sz w:val="20"/>
                <w:szCs w:val="20"/>
                <w:lang w:val="fr-CA"/>
              </w:rPr>
              <w:t>(80,294)</w:t>
            </w:r>
          </w:p>
        </w:tc>
      </w:tr>
      <w:tr w:rsidR="004346E5" w14:paraId="6D0361A7" w14:textId="77777777" w:rsidTr="00C57DCF">
        <w:trPr>
          <w:trHeight w:val="168"/>
        </w:trPr>
        <w:tc>
          <w:tcPr>
            <w:tcW w:w="3461" w:type="pct"/>
            <w:tcBorders>
              <w:top w:val="single" w:sz="4" w:space="0" w:color="auto"/>
              <w:left w:val="nil"/>
              <w:bottom w:val="nil"/>
              <w:right w:val="nil"/>
            </w:tcBorders>
            <w:vAlign w:val="bottom"/>
            <w:hideMark/>
          </w:tcPr>
          <w:p w14:paraId="6C718A76" w14:textId="77777777" w:rsidR="004346E5" w:rsidRDefault="004346E5">
            <w:pPr>
              <w:rPr>
                <w:rFonts w:ascii="Arial" w:hAnsi="Arial" w:cs="Arial"/>
                <w:sz w:val="20"/>
                <w:szCs w:val="20"/>
                <w:lang w:val="fr-CA"/>
              </w:rPr>
            </w:pPr>
            <w:r>
              <w:rPr>
                <w:rFonts w:ascii="Arial" w:hAnsi="Arial" w:cs="Arial"/>
                <w:sz w:val="20"/>
                <w:szCs w:val="20"/>
                <w:lang w:val="fr-CA"/>
              </w:rPr>
              <w:t>Closing net book value</w:t>
            </w:r>
          </w:p>
        </w:tc>
        <w:tc>
          <w:tcPr>
            <w:tcW w:w="1539" w:type="pct"/>
            <w:tcBorders>
              <w:top w:val="single" w:sz="4" w:space="0" w:color="auto"/>
              <w:left w:val="nil"/>
              <w:bottom w:val="nil"/>
              <w:right w:val="nil"/>
            </w:tcBorders>
            <w:vAlign w:val="bottom"/>
          </w:tcPr>
          <w:p w14:paraId="5AD9B50C" w14:textId="4BD3E8EB" w:rsidR="004346E5" w:rsidRDefault="00C57DCF">
            <w:pPr>
              <w:ind w:left="33" w:right="289"/>
              <w:jc w:val="right"/>
              <w:rPr>
                <w:rFonts w:ascii="Arial" w:hAnsi="Arial" w:cs="Arial"/>
                <w:sz w:val="20"/>
                <w:szCs w:val="20"/>
                <w:lang w:val="fr-CA"/>
              </w:rPr>
            </w:pPr>
            <w:r>
              <w:rPr>
                <w:rFonts w:ascii="Arial" w:hAnsi="Arial" w:cs="Arial"/>
                <w:sz w:val="20"/>
                <w:szCs w:val="20"/>
                <w:lang w:val="fr-CA"/>
              </w:rPr>
              <w:t>692,538</w:t>
            </w:r>
          </w:p>
        </w:tc>
      </w:tr>
      <w:tr w:rsidR="004346E5" w14:paraId="1ED7E898" w14:textId="77777777" w:rsidTr="005C2852">
        <w:trPr>
          <w:trHeight w:val="126"/>
        </w:trPr>
        <w:tc>
          <w:tcPr>
            <w:tcW w:w="3461" w:type="pct"/>
            <w:vAlign w:val="bottom"/>
          </w:tcPr>
          <w:p w14:paraId="35C62AC5" w14:textId="77777777" w:rsidR="004346E5" w:rsidRDefault="004346E5">
            <w:pPr>
              <w:rPr>
                <w:rFonts w:ascii="Arial" w:hAnsi="Arial" w:cs="Arial"/>
                <w:sz w:val="20"/>
                <w:szCs w:val="20"/>
                <w:lang w:val="fr-CA"/>
              </w:rPr>
            </w:pPr>
          </w:p>
        </w:tc>
        <w:tc>
          <w:tcPr>
            <w:tcW w:w="1539" w:type="pct"/>
            <w:vAlign w:val="bottom"/>
          </w:tcPr>
          <w:p w14:paraId="0E639F03" w14:textId="77777777" w:rsidR="004346E5" w:rsidRDefault="004346E5">
            <w:pPr>
              <w:ind w:left="33"/>
              <w:jc w:val="right"/>
              <w:rPr>
                <w:rFonts w:ascii="Arial" w:hAnsi="Arial" w:cs="Arial"/>
                <w:b/>
                <w:sz w:val="20"/>
                <w:szCs w:val="20"/>
                <w:lang w:val="fr-CA"/>
              </w:rPr>
            </w:pPr>
          </w:p>
        </w:tc>
      </w:tr>
      <w:tr w:rsidR="004346E5" w14:paraId="428100CC" w14:textId="77777777" w:rsidTr="004346E5">
        <w:trPr>
          <w:trHeight w:val="233"/>
        </w:trPr>
        <w:tc>
          <w:tcPr>
            <w:tcW w:w="3461" w:type="pct"/>
            <w:vAlign w:val="bottom"/>
            <w:hideMark/>
          </w:tcPr>
          <w:p w14:paraId="5C02D307" w14:textId="72554D29" w:rsidR="004346E5" w:rsidRDefault="004346E5">
            <w:pPr>
              <w:rPr>
                <w:rFonts w:ascii="Arial" w:hAnsi="Arial" w:cs="Arial"/>
                <w:sz w:val="20"/>
                <w:szCs w:val="20"/>
                <w:lang w:val="fr-CA"/>
              </w:rPr>
            </w:pPr>
            <w:r>
              <w:rPr>
                <w:rFonts w:ascii="Arial" w:hAnsi="Arial" w:cs="Arial"/>
                <w:b/>
                <w:sz w:val="20"/>
                <w:szCs w:val="20"/>
                <w:lang w:val="en"/>
              </w:rPr>
              <w:t>As at May 31, 202</w:t>
            </w:r>
            <w:r w:rsidR="00C57DCF">
              <w:rPr>
                <w:rFonts w:ascii="Arial" w:hAnsi="Arial" w:cs="Arial"/>
                <w:b/>
                <w:sz w:val="20"/>
                <w:szCs w:val="20"/>
                <w:lang w:val="en"/>
              </w:rPr>
              <w:t>1</w:t>
            </w:r>
          </w:p>
        </w:tc>
        <w:tc>
          <w:tcPr>
            <w:tcW w:w="1539" w:type="pct"/>
            <w:vAlign w:val="bottom"/>
          </w:tcPr>
          <w:p w14:paraId="73669C24" w14:textId="77777777" w:rsidR="004346E5" w:rsidRDefault="004346E5">
            <w:pPr>
              <w:ind w:left="33"/>
              <w:rPr>
                <w:rFonts w:ascii="Arial" w:hAnsi="Arial" w:cs="Arial"/>
                <w:b/>
                <w:sz w:val="20"/>
                <w:szCs w:val="20"/>
                <w:lang w:val="fr-CA"/>
              </w:rPr>
            </w:pPr>
          </w:p>
        </w:tc>
      </w:tr>
      <w:tr w:rsidR="004346E5" w14:paraId="2F3C4F4A" w14:textId="77777777" w:rsidTr="00C57DCF">
        <w:trPr>
          <w:trHeight w:val="233"/>
        </w:trPr>
        <w:tc>
          <w:tcPr>
            <w:tcW w:w="3461" w:type="pct"/>
            <w:vAlign w:val="center"/>
            <w:hideMark/>
          </w:tcPr>
          <w:p w14:paraId="6A08655A" w14:textId="77777777" w:rsidR="004346E5" w:rsidRDefault="004346E5">
            <w:pPr>
              <w:rPr>
                <w:rFonts w:ascii="Arial" w:hAnsi="Arial" w:cs="Arial"/>
                <w:sz w:val="20"/>
                <w:szCs w:val="20"/>
                <w:lang w:val="fr-CA"/>
              </w:rPr>
            </w:pPr>
            <w:r>
              <w:rPr>
                <w:rFonts w:ascii="Arial" w:hAnsi="Arial" w:cs="Arial"/>
                <w:b/>
                <w:bCs/>
                <w:sz w:val="20"/>
                <w:szCs w:val="20"/>
                <w:lang w:val="fr-CA"/>
              </w:rPr>
              <w:t>Cost</w:t>
            </w:r>
          </w:p>
        </w:tc>
        <w:tc>
          <w:tcPr>
            <w:tcW w:w="1539" w:type="pct"/>
            <w:vAlign w:val="bottom"/>
          </w:tcPr>
          <w:p w14:paraId="5F252654" w14:textId="381FF49B" w:rsidR="004346E5" w:rsidRDefault="00C57DCF">
            <w:pPr>
              <w:ind w:left="33" w:right="289"/>
              <w:jc w:val="right"/>
              <w:rPr>
                <w:rFonts w:ascii="Arial" w:hAnsi="Arial" w:cs="Arial"/>
                <w:b/>
                <w:sz w:val="20"/>
                <w:szCs w:val="20"/>
                <w:lang w:val="fr-CA"/>
              </w:rPr>
            </w:pPr>
            <w:r>
              <w:rPr>
                <w:rFonts w:ascii="Arial" w:hAnsi="Arial" w:cs="Arial"/>
                <w:b/>
                <w:sz w:val="20"/>
                <w:szCs w:val="20"/>
                <w:lang w:val="fr-CA"/>
              </w:rPr>
              <w:t>802,942</w:t>
            </w:r>
          </w:p>
        </w:tc>
      </w:tr>
      <w:tr w:rsidR="004346E5" w14:paraId="65715933" w14:textId="77777777" w:rsidTr="00C57DCF">
        <w:trPr>
          <w:trHeight w:val="233"/>
        </w:trPr>
        <w:tc>
          <w:tcPr>
            <w:tcW w:w="3461" w:type="pct"/>
            <w:tcBorders>
              <w:top w:val="nil"/>
              <w:left w:val="nil"/>
              <w:bottom w:val="single" w:sz="4" w:space="0" w:color="auto"/>
              <w:right w:val="nil"/>
            </w:tcBorders>
            <w:vAlign w:val="bottom"/>
            <w:hideMark/>
          </w:tcPr>
          <w:p w14:paraId="37BA9D81" w14:textId="77777777" w:rsidR="004346E5" w:rsidRDefault="004346E5">
            <w:pPr>
              <w:rPr>
                <w:rFonts w:ascii="Arial" w:hAnsi="Arial" w:cs="Arial"/>
                <w:sz w:val="20"/>
                <w:szCs w:val="20"/>
                <w:lang w:val="fr-CA"/>
              </w:rPr>
            </w:pPr>
            <w:r>
              <w:rPr>
                <w:rFonts w:ascii="Arial" w:hAnsi="Arial" w:cs="Arial"/>
                <w:b/>
                <w:sz w:val="20"/>
                <w:szCs w:val="20"/>
                <w:lang w:val="en"/>
              </w:rPr>
              <w:t>Accumulated Depreciation</w:t>
            </w:r>
          </w:p>
        </w:tc>
        <w:tc>
          <w:tcPr>
            <w:tcW w:w="1539" w:type="pct"/>
            <w:tcBorders>
              <w:top w:val="nil"/>
              <w:left w:val="nil"/>
              <w:bottom w:val="single" w:sz="4" w:space="0" w:color="auto"/>
              <w:right w:val="nil"/>
            </w:tcBorders>
            <w:vAlign w:val="bottom"/>
          </w:tcPr>
          <w:p w14:paraId="0D392C9E" w14:textId="7283C4DE" w:rsidR="004346E5" w:rsidRDefault="00C57DCF">
            <w:pPr>
              <w:ind w:left="-101" w:right="215"/>
              <w:jc w:val="right"/>
              <w:rPr>
                <w:rFonts w:ascii="Arial" w:hAnsi="Arial" w:cs="Arial"/>
                <w:b/>
                <w:sz w:val="20"/>
                <w:szCs w:val="20"/>
                <w:lang w:val="fr-CA"/>
              </w:rPr>
            </w:pPr>
            <w:r>
              <w:rPr>
                <w:rFonts w:ascii="Arial" w:hAnsi="Arial" w:cs="Arial"/>
                <w:b/>
                <w:sz w:val="20"/>
                <w:szCs w:val="20"/>
                <w:lang w:val="fr-CA"/>
              </w:rPr>
              <w:t>(110,404)</w:t>
            </w:r>
          </w:p>
        </w:tc>
      </w:tr>
      <w:tr w:rsidR="004346E5" w14:paraId="4CF7B20A" w14:textId="77777777" w:rsidTr="00C57DCF">
        <w:trPr>
          <w:trHeight w:val="233"/>
        </w:trPr>
        <w:tc>
          <w:tcPr>
            <w:tcW w:w="3461" w:type="pct"/>
            <w:tcBorders>
              <w:top w:val="single" w:sz="4" w:space="0" w:color="auto"/>
              <w:left w:val="nil"/>
              <w:bottom w:val="single" w:sz="12" w:space="0" w:color="auto"/>
              <w:right w:val="nil"/>
            </w:tcBorders>
            <w:vAlign w:val="bottom"/>
            <w:hideMark/>
          </w:tcPr>
          <w:p w14:paraId="4877F562" w14:textId="77777777" w:rsidR="004346E5" w:rsidRDefault="004346E5">
            <w:pPr>
              <w:rPr>
                <w:rFonts w:ascii="Arial" w:hAnsi="Arial" w:cs="Arial"/>
                <w:sz w:val="20"/>
                <w:szCs w:val="20"/>
                <w:lang w:val="fr-CA"/>
              </w:rPr>
            </w:pPr>
            <w:r>
              <w:rPr>
                <w:rFonts w:ascii="Arial" w:hAnsi="Arial" w:cs="Arial"/>
                <w:b/>
                <w:sz w:val="20"/>
                <w:szCs w:val="20"/>
                <w:lang w:val="en"/>
              </w:rPr>
              <w:t>Closing net book value</w:t>
            </w:r>
          </w:p>
        </w:tc>
        <w:tc>
          <w:tcPr>
            <w:tcW w:w="1539" w:type="pct"/>
            <w:tcBorders>
              <w:top w:val="single" w:sz="4" w:space="0" w:color="auto"/>
              <w:left w:val="nil"/>
              <w:bottom w:val="single" w:sz="12" w:space="0" w:color="auto"/>
              <w:right w:val="nil"/>
            </w:tcBorders>
            <w:vAlign w:val="bottom"/>
          </w:tcPr>
          <w:p w14:paraId="3D0D941B" w14:textId="5CA44A80" w:rsidR="004346E5" w:rsidRDefault="00C57DCF">
            <w:pPr>
              <w:ind w:left="40" w:right="289"/>
              <w:jc w:val="right"/>
              <w:rPr>
                <w:rFonts w:ascii="Arial" w:hAnsi="Arial" w:cs="Arial"/>
                <w:b/>
                <w:sz w:val="20"/>
                <w:szCs w:val="20"/>
                <w:lang w:val="fr-CA"/>
              </w:rPr>
            </w:pPr>
            <w:r>
              <w:rPr>
                <w:rFonts w:ascii="Arial" w:hAnsi="Arial" w:cs="Arial"/>
                <w:b/>
                <w:sz w:val="20"/>
                <w:szCs w:val="20"/>
                <w:lang w:val="fr-CA"/>
              </w:rPr>
              <w:t>692,538</w:t>
            </w:r>
          </w:p>
        </w:tc>
      </w:tr>
    </w:tbl>
    <w:p w14:paraId="54405B38" w14:textId="60C2528D" w:rsidR="004346E5" w:rsidRDefault="004346E5" w:rsidP="004346E5">
      <w:pPr>
        <w:jc w:val="both"/>
        <w:rPr>
          <w:rFonts w:ascii="Arial" w:hAnsi="Arial" w:cs="Arial"/>
          <w:b/>
          <w:noProof/>
          <w:sz w:val="20"/>
          <w:szCs w:val="20"/>
          <w:lang w:val="en"/>
        </w:rPr>
      </w:pPr>
    </w:p>
    <w:p w14:paraId="19E5D28D" w14:textId="20CB3135" w:rsidR="004346E5" w:rsidRDefault="004346E5" w:rsidP="004346E5">
      <w:pPr>
        <w:jc w:val="both"/>
        <w:rPr>
          <w:rFonts w:ascii="Arial" w:hAnsi="Arial" w:cs="Arial"/>
          <w:b/>
          <w:noProof/>
          <w:sz w:val="20"/>
          <w:szCs w:val="20"/>
          <w:lang w:val="en"/>
        </w:rPr>
      </w:pPr>
    </w:p>
    <w:p w14:paraId="2E2B8AC2" w14:textId="5776F969" w:rsidR="004346E5" w:rsidRDefault="004346E5" w:rsidP="004346E5">
      <w:pPr>
        <w:jc w:val="both"/>
        <w:rPr>
          <w:rFonts w:ascii="Arial" w:hAnsi="Arial" w:cs="Arial"/>
          <w:b/>
          <w:noProof/>
          <w:sz w:val="20"/>
          <w:szCs w:val="20"/>
          <w:lang w:val="en"/>
        </w:rPr>
      </w:pPr>
    </w:p>
    <w:p w14:paraId="0A4B0F2F" w14:textId="7C922FF9" w:rsidR="004346E5" w:rsidRDefault="004346E5" w:rsidP="004346E5">
      <w:pPr>
        <w:jc w:val="both"/>
        <w:rPr>
          <w:rFonts w:ascii="Arial" w:hAnsi="Arial" w:cs="Arial"/>
          <w:b/>
          <w:noProof/>
          <w:sz w:val="20"/>
          <w:szCs w:val="20"/>
          <w:lang w:val="en"/>
        </w:rPr>
      </w:pPr>
    </w:p>
    <w:p w14:paraId="0F47629D" w14:textId="409EDDF4" w:rsidR="004346E5" w:rsidRDefault="004346E5" w:rsidP="004346E5">
      <w:pPr>
        <w:jc w:val="both"/>
        <w:rPr>
          <w:rFonts w:ascii="Arial" w:hAnsi="Arial" w:cs="Arial"/>
          <w:b/>
          <w:noProof/>
          <w:sz w:val="20"/>
          <w:szCs w:val="20"/>
          <w:lang w:val="en"/>
        </w:rPr>
      </w:pPr>
    </w:p>
    <w:p w14:paraId="29B5A6F8" w14:textId="38D33CF4" w:rsidR="004346E5" w:rsidRDefault="004346E5" w:rsidP="004346E5">
      <w:pPr>
        <w:jc w:val="both"/>
        <w:rPr>
          <w:rFonts w:ascii="Arial" w:hAnsi="Arial" w:cs="Arial"/>
          <w:b/>
          <w:noProof/>
          <w:sz w:val="20"/>
          <w:szCs w:val="20"/>
          <w:lang w:val="en"/>
        </w:rPr>
      </w:pPr>
    </w:p>
    <w:p w14:paraId="1AD633B6" w14:textId="268A8324" w:rsidR="004346E5" w:rsidRDefault="004346E5" w:rsidP="004346E5">
      <w:pPr>
        <w:jc w:val="both"/>
        <w:rPr>
          <w:rFonts w:ascii="Arial" w:hAnsi="Arial" w:cs="Arial"/>
          <w:b/>
          <w:noProof/>
          <w:sz w:val="20"/>
          <w:szCs w:val="20"/>
          <w:lang w:val="en"/>
        </w:rPr>
      </w:pPr>
    </w:p>
    <w:p w14:paraId="2AD5D47F" w14:textId="6845CC7F" w:rsidR="004346E5" w:rsidRDefault="004346E5" w:rsidP="004346E5">
      <w:pPr>
        <w:jc w:val="both"/>
        <w:rPr>
          <w:rFonts w:ascii="Arial" w:hAnsi="Arial" w:cs="Arial"/>
          <w:b/>
          <w:noProof/>
          <w:sz w:val="20"/>
          <w:szCs w:val="20"/>
          <w:lang w:val="en"/>
        </w:rPr>
      </w:pPr>
    </w:p>
    <w:p w14:paraId="58C32576" w14:textId="51810D56" w:rsidR="004346E5" w:rsidRDefault="004346E5" w:rsidP="004346E5">
      <w:pPr>
        <w:jc w:val="both"/>
        <w:rPr>
          <w:rFonts w:ascii="Arial" w:hAnsi="Arial" w:cs="Arial"/>
          <w:b/>
          <w:noProof/>
          <w:sz w:val="20"/>
          <w:szCs w:val="20"/>
          <w:lang w:val="en"/>
        </w:rPr>
      </w:pPr>
    </w:p>
    <w:p w14:paraId="5EE9848A" w14:textId="3F8E9C57" w:rsidR="004346E5" w:rsidRDefault="004346E5" w:rsidP="004346E5">
      <w:pPr>
        <w:jc w:val="both"/>
        <w:rPr>
          <w:rFonts w:ascii="Arial" w:hAnsi="Arial" w:cs="Arial"/>
          <w:b/>
          <w:noProof/>
          <w:sz w:val="20"/>
          <w:szCs w:val="20"/>
          <w:lang w:val="en"/>
        </w:rPr>
      </w:pPr>
    </w:p>
    <w:p w14:paraId="5D109942" w14:textId="60D46924" w:rsidR="004346E5" w:rsidRDefault="004346E5" w:rsidP="004346E5">
      <w:pPr>
        <w:jc w:val="both"/>
        <w:rPr>
          <w:rFonts w:ascii="Arial" w:hAnsi="Arial" w:cs="Arial"/>
          <w:b/>
          <w:noProof/>
          <w:sz w:val="20"/>
          <w:szCs w:val="20"/>
          <w:lang w:val="en"/>
        </w:rPr>
      </w:pPr>
    </w:p>
    <w:p w14:paraId="4FD2870F" w14:textId="5A942363" w:rsidR="004346E5" w:rsidRDefault="004346E5" w:rsidP="004346E5">
      <w:pPr>
        <w:jc w:val="both"/>
        <w:rPr>
          <w:rFonts w:ascii="Arial" w:hAnsi="Arial" w:cs="Arial"/>
          <w:b/>
          <w:noProof/>
          <w:sz w:val="20"/>
          <w:szCs w:val="20"/>
          <w:lang w:val="en"/>
        </w:rPr>
      </w:pPr>
    </w:p>
    <w:p w14:paraId="001E7E1C" w14:textId="2CD8B64A" w:rsidR="004346E5" w:rsidRDefault="004346E5" w:rsidP="004346E5">
      <w:pPr>
        <w:jc w:val="both"/>
        <w:rPr>
          <w:rFonts w:ascii="Arial" w:hAnsi="Arial" w:cs="Arial"/>
          <w:b/>
          <w:noProof/>
          <w:sz w:val="20"/>
          <w:szCs w:val="20"/>
          <w:lang w:val="en"/>
        </w:rPr>
      </w:pPr>
    </w:p>
    <w:p w14:paraId="10D5FE9E" w14:textId="7C95AB11" w:rsidR="004346E5" w:rsidRDefault="004346E5" w:rsidP="004346E5">
      <w:pPr>
        <w:jc w:val="both"/>
        <w:rPr>
          <w:rFonts w:ascii="Arial" w:hAnsi="Arial" w:cs="Arial"/>
          <w:b/>
          <w:noProof/>
          <w:sz w:val="20"/>
          <w:szCs w:val="20"/>
          <w:lang w:val="en"/>
        </w:rPr>
      </w:pPr>
    </w:p>
    <w:p w14:paraId="14D0A9CF" w14:textId="77777777" w:rsidR="004346E5" w:rsidRDefault="004346E5" w:rsidP="004346E5">
      <w:pPr>
        <w:jc w:val="both"/>
        <w:rPr>
          <w:rFonts w:ascii="Arial" w:hAnsi="Arial" w:cs="Arial"/>
          <w:b/>
          <w:noProof/>
          <w:sz w:val="20"/>
          <w:szCs w:val="20"/>
          <w:lang w:val="en"/>
        </w:rPr>
      </w:pPr>
    </w:p>
    <w:p w14:paraId="0C4DF570" w14:textId="240F1CC7" w:rsidR="004346E5" w:rsidRDefault="004346E5" w:rsidP="004346E5">
      <w:pPr>
        <w:jc w:val="both"/>
        <w:rPr>
          <w:rFonts w:ascii="Arial" w:hAnsi="Arial" w:cs="Arial"/>
          <w:b/>
          <w:noProof/>
          <w:sz w:val="20"/>
          <w:szCs w:val="20"/>
          <w:lang w:val="en"/>
        </w:rPr>
      </w:pPr>
    </w:p>
    <w:p w14:paraId="72CFC912" w14:textId="77777777" w:rsidR="004346E5" w:rsidRDefault="004346E5" w:rsidP="004346E5">
      <w:pPr>
        <w:jc w:val="both"/>
        <w:rPr>
          <w:rFonts w:ascii="Arial" w:hAnsi="Arial" w:cs="Arial"/>
          <w:b/>
          <w:noProof/>
          <w:sz w:val="20"/>
          <w:szCs w:val="20"/>
          <w:lang w:val="en"/>
        </w:rPr>
      </w:pPr>
    </w:p>
    <w:p w14:paraId="4403292B" w14:textId="6B39B098" w:rsidR="004346E5" w:rsidRDefault="004346E5" w:rsidP="004346E5">
      <w:pPr>
        <w:jc w:val="both"/>
        <w:rPr>
          <w:rFonts w:ascii="Arial" w:hAnsi="Arial" w:cs="Arial"/>
          <w:b/>
          <w:noProof/>
          <w:sz w:val="20"/>
          <w:szCs w:val="20"/>
        </w:rPr>
      </w:pPr>
      <w:r>
        <w:rPr>
          <w:rFonts w:ascii="Arial" w:hAnsi="Arial" w:cs="Arial"/>
          <w:b/>
          <w:noProof/>
          <w:sz w:val="20"/>
          <w:szCs w:val="20"/>
          <w:lang w:val="en"/>
        </w:rPr>
        <w:t>8.</w:t>
      </w:r>
      <w:r>
        <w:rPr>
          <w:rFonts w:ascii="Arial" w:hAnsi="Arial" w:cs="Arial"/>
          <w:sz w:val="20"/>
          <w:szCs w:val="20"/>
          <w:lang w:val="en"/>
        </w:rPr>
        <w:t xml:space="preserve"> </w:t>
      </w:r>
      <w:r>
        <w:rPr>
          <w:rFonts w:ascii="Arial" w:hAnsi="Arial" w:cs="Arial"/>
          <w:b/>
          <w:noProof/>
          <w:sz w:val="20"/>
          <w:szCs w:val="20"/>
          <w:lang w:val="en"/>
        </w:rPr>
        <w:tab/>
        <w:t xml:space="preserve">LEASE </w:t>
      </w:r>
      <w:r w:rsidR="00E1700F">
        <w:rPr>
          <w:rFonts w:ascii="Arial" w:hAnsi="Arial" w:cs="Arial"/>
          <w:b/>
          <w:noProof/>
          <w:sz w:val="20"/>
          <w:szCs w:val="20"/>
          <w:lang w:val="en"/>
        </w:rPr>
        <w:t>LIABILITY</w:t>
      </w:r>
    </w:p>
    <w:p w14:paraId="484F2A64" w14:textId="77777777" w:rsidR="004346E5" w:rsidRDefault="004346E5" w:rsidP="004346E5">
      <w:pPr>
        <w:jc w:val="both"/>
        <w:rPr>
          <w:rFonts w:ascii="Arial" w:hAnsi="Arial" w:cs="Arial"/>
          <w:b/>
          <w:sz w:val="20"/>
          <w:szCs w:val="20"/>
        </w:rPr>
      </w:pPr>
    </w:p>
    <w:tbl>
      <w:tblPr>
        <w:tblW w:w="8773" w:type="dxa"/>
        <w:tblInd w:w="426" w:type="dxa"/>
        <w:tblLayout w:type="fixed"/>
        <w:tblCellMar>
          <w:left w:w="0" w:type="dxa"/>
          <w:right w:w="0" w:type="dxa"/>
        </w:tblCellMar>
        <w:tblLook w:val="04A0" w:firstRow="1" w:lastRow="0" w:firstColumn="1" w:lastColumn="0" w:noHBand="0" w:noVBand="1"/>
      </w:tblPr>
      <w:tblGrid>
        <w:gridCol w:w="5343"/>
        <w:gridCol w:w="1715"/>
        <w:gridCol w:w="1715"/>
      </w:tblGrid>
      <w:tr w:rsidR="00B60FB9" w14:paraId="0BB1FD7C" w14:textId="77777777" w:rsidTr="000E6AD8">
        <w:trPr>
          <w:trHeight w:val="22"/>
        </w:trPr>
        <w:tc>
          <w:tcPr>
            <w:tcW w:w="5343" w:type="dxa"/>
            <w:tcBorders>
              <w:top w:val="single" w:sz="12" w:space="0" w:color="auto"/>
              <w:left w:val="nil"/>
              <w:bottom w:val="single" w:sz="2" w:space="0" w:color="auto"/>
              <w:right w:val="nil"/>
            </w:tcBorders>
            <w:vAlign w:val="bottom"/>
          </w:tcPr>
          <w:p w14:paraId="201A1B04" w14:textId="77777777" w:rsidR="00B60FB9" w:rsidRDefault="00B60FB9" w:rsidP="00B60FB9">
            <w:pPr>
              <w:suppressAutoHyphens/>
              <w:ind w:right="101"/>
              <w:rPr>
                <w:rFonts w:ascii="Arial" w:hAnsi="Arial" w:cs="Arial"/>
                <w:spacing w:val="-2"/>
                <w:sz w:val="20"/>
                <w:szCs w:val="20"/>
                <w:lang w:val="fr-CA"/>
              </w:rPr>
            </w:pPr>
          </w:p>
        </w:tc>
        <w:tc>
          <w:tcPr>
            <w:tcW w:w="1715" w:type="dxa"/>
            <w:tcBorders>
              <w:top w:val="single" w:sz="12" w:space="0" w:color="auto"/>
              <w:left w:val="nil"/>
              <w:bottom w:val="single" w:sz="2" w:space="0" w:color="auto"/>
              <w:right w:val="nil"/>
            </w:tcBorders>
            <w:vAlign w:val="bottom"/>
          </w:tcPr>
          <w:p w14:paraId="347882AA" w14:textId="77777777" w:rsidR="00B60FB9" w:rsidRPr="005F396F" w:rsidRDefault="00B60FB9" w:rsidP="00B60FB9">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Three months</w:t>
            </w:r>
          </w:p>
          <w:p w14:paraId="0E398A61" w14:textId="77777777" w:rsidR="00B60FB9" w:rsidRPr="005F396F" w:rsidRDefault="00B60FB9" w:rsidP="00B60FB9">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Ended</w:t>
            </w:r>
          </w:p>
          <w:p w14:paraId="31A6D729" w14:textId="111FC465" w:rsidR="00B60FB9" w:rsidRDefault="00B60FB9" w:rsidP="00B60FB9">
            <w:pPr>
              <w:suppressAutoHyphens/>
              <w:jc w:val="center"/>
              <w:rPr>
                <w:rFonts w:ascii="Arial" w:hAnsi="Arial" w:cs="Arial"/>
                <w:b/>
                <w:spacing w:val="-2"/>
                <w:sz w:val="20"/>
                <w:szCs w:val="20"/>
                <w:lang w:val="en"/>
              </w:rPr>
            </w:pPr>
            <w:r w:rsidRPr="005F396F">
              <w:rPr>
                <w:rFonts w:ascii="Arial" w:hAnsi="Arial" w:cs="Arial"/>
                <w:b/>
                <w:spacing w:val="-2"/>
                <w:sz w:val="20"/>
                <w:szCs w:val="20"/>
                <w:lang w:val="en"/>
              </w:rPr>
              <w:t>August 31, 20</w:t>
            </w:r>
            <w:r>
              <w:rPr>
                <w:rFonts w:ascii="Arial" w:hAnsi="Arial" w:cs="Arial"/>
                <w:b/>
                <w:spacing w:val="-2"/>
                <w:sz w:val="20"/>
                <w:szCs w:val="20"/>
                <w:lang w:val="en"/>
              </w:rPr>
              <w:t>2</w:t>
            </w:r>
            <w:r w:rsidR="00733CE0">
              <w:rPr>
                <w:rFonts w:ascii="Arial" w:hAnsi="Arial" w:cs="Arial"/>
                <w:b/>
                <w:spacing w:val="-2"/>
                <w:sz w:val="20"/>
                <w:szCs w:val="20"/>
                <w:lang w:val="en"/>
              </w:rPr>
              <w:t>1</w:t>
            </w:r>
          </w:p>
        </w:tc>
        <w:tc>
          <w:tcPr>
            <w:tcW w:w="1715" w:type="dxa"/>
            <w:tcBorders>
              <w:top w:val="single" w:sz="12" w:space="0" w:color="auto"/>
              <w:left w:val="nil"/>
              <w:bottom w:val="single" w:sz="2" w:space="0" w:color="auto"/>
              <w:right w:val="nil"/>
            </w:tcBorders>
            <w:vAlign w:val="bottom"/>
            <w:hideMark/>
          </w:tcPr>
          <w:p w14:paraId="67360EDE" w14:textId="56ABFD1D" w:rsidR="00B60FB9" w:rsidRPr="007E173A" w:rsidRDefault="00882796" w:rsidP="00B60FB9">
            <w:pPr>
              <w:suppressAutoHyphens/>
              <w:jc w:val="center"/>
              <w:rPr>
                <w:rFonts w:ascii="Arial" w:hAnsi="Arial" w:cs="Arial"/>
                <w:b/>
                <w:spacing w:val="-2"/>
                <w:sz w:val="20"/>
                <w:szCs w:val="20"/>
                <w:lang w:val="fr-CA"/>
              </w:rPr>
            </w:pPr>
            <w:r>
              <w:rPr>
                <w:rFonts w:ascii="Arial" w:hAnsi="Arial" w:cs="Arial"/>
                <w:b/>
                <w:spacing w:val="-2"/>
                <w:sz w:val="20"/>
                <w:szCs w:val="20"/>
                <w:lang w:val="fr-CA"/>
              </w:rPr>
              <w:t>Year ended</w:t>
            </w:r>
          </w:p>
          <w:p w14:paraId="248B3661" w14:textId="363A3512" w:rsidR="00B60FB9" w:rsidRDefault="00B60FB9" w:rsidP="00B60FB9">
            <w:pPr>
              <w:suppressAutoHyphens/>
              <w:jc w:val="center"/>
              <w:rPr>
                <w:rFonts w:ascii="Arial" w:hAnsi="Arial" w:cs="Arial"/>
                <w:b/>
                <w:spacing w:val="-2"/>
                <w:sz w:val="20"/>
                <w:szCs w:val="20"/>
                <w:lang w:val="fr-CA"/>
              </w:rPr>
            </w:pPr>
            <w:r w:rsidRPr="007E173A">
              <w:rPr>
                <w:rFonts w:ascii="Arial" w:hAnsi="Arial" w:cs="Arial"/>
                <w:b/>
                <w:spacing w:val="-2"/>
                <w:sz w:val="20"/>
                <w:szCs w:val="20"/>
                <w:lang w:val="fr-CA"/>
              </w:rPr>
              <w:t>May 31, 202</w:t>
            </w:r>
            <w:r w:rsidR="00733CE0">
              <w:rPr>
                <w:rFonts w:ascii="Arial" w:hAnsi="Arial" w:cs="Arial"/>
                <w:b/>
                <w:spacing w:val="-2"/>
                <w:sz w:val="20"/>
                <w:szCs w:val="20"/>
                <w:lang w:val="fr-CA"/>
              </w:rPr>
              <w:t>1</w:t>
            </w:r>
          </w:p>
        </w:tc>
      </w:tr>
      <w:tr w:rsidR="00B60FB9" w14:paraId="56ABD742" w14:textId="77777777" w:rsidTr="00B60FB9">
        <w:trPr>
          <w:trHeight w:val="22"/>
        </w:trPr>
        <w:tc>
          <w:tcPr>
            <w:tcW w:w="5343" w:type="dxa"/>
            <w:tcBorders>
              <w:top w:val="single" w:sz="2" w:space="0" w:color="auto"/>
              <w:left w:val="nil"/>
              <w:bottom w:val="nil"/>
              <w:right w:val="nil"/>
            </w:tcBorders>
          </w:tcPr>
          <w:p w14:paraId="46563425" w14:textId="77777777" w:rsidR="00B60FB9" w:rsidRDefault="00B60FB9">
            <w:pPr>
              <w:suppressAutoHyphens/>
              <w:ind w:right="101"/>
              <w:rPr>
                <w:rFonts w:ascii="Arial" w:hAnsi="Arial" w:cs="Arial"/>
                <w:spacing w:val="-2"/>
                <w:sz w:val="20"/>
                <w:szCs w:val="20"/>
                <w:lang w:val="fr-CA"/>
              </w:rPr>
            </w:pPr>
          </w:p>
        </w:tc>
        <w:tc>
          <w:tcPr>
            <w:tcW w:w="1715" w:type="dxa"/>
            <w:tcBorders>
              <w:top w:val="single" w:sz="2" w:space="0" w:color="auto"/>
              <w:left w:val="nil"/>
              <w:bottom w:val="nil"/>
              <w:right w:val="nil"/>
            </w:tcBorders>
          </w:tcPr>
          <w:p w14:paraId="529748D3" w14:textId="227EE58C" w:rsidR="00B60FB9" w:rsidRDefault="00B60FB9">
            <w:pPr>
              <w:suppressAutoHyphens/>
              <w:ind w:right="101"/>
              <w:jc w:val="center"/>
              <w:rPr>
                <w:rFonts w:ascii="Arial" w:hAnsi="Arial" w:cs="Arial"/>
                <w:b/>
                <w:spacing w:val="-2"/>
                <w:sz w:val="20"/>
                <w:szCs w:val="20"/>
                <w:lang w:val="en"/>
              </w:rPr>
            </w:pPr>
            <w:r>
              <w:rPr>
                <w:rFonts w:ascii="Arial" w:hAnsi="Arial" w:cs="Arial"/>
                <w:b/>
                <w:spacing w:val="-2"/>
                <w:sz w:val="20"/>
                <w:szCs w:val="20"/>
                <w:lang w:val="en"/>
              </w:rPr>
              <w:t>$</w:t>
            </w:r>
          </w:p>
        </w:tc>
        <w:tc>
          <w:tcPr>
            <w:tcW w:w="1715" w:type="dxa"/>
            <w:tcBorders>
              <w:top w:val="single" w:sz="2" w:space="0" w:color="auto"/>
              <w:left w:val="nil"/>
              <w:bottom w:val="nil"/>
              <w:right w:val="nil"/>
            </w:tcBorders>
            <w:hideMark/>
          </w:tcPr>
          <w:p w14:paraId="741B4ED3" w14:textId="68990D12" w:rsidR="00B60FB9" w:rsidRDefault="00B60FB9">
            <w:pPr>
              <w:suppressAutoHyphens/>
              <w:ind w:right="101"/>
              <w:jc w:val="center"/>
              <w:rPr>
                <w:rFonts w:ascii="Arial" w:hAnsi="Arial" w:cs="Arial"/>
                <w:b/>
                <w:spacing w:val="-2"/>
                <w:sz w:val="20"/>
                <w:szCs w:val="20"/>
                <w:lang w:val="fr-CA"/>
              </w:rPr>
            </w:pPr>
            <w:r>
              <w:rPr>
                <w:rFonts w:ascii="Arial" w:hAnsi="Arial" w:cs="Arial"/>
                <w:b/>
                <w:spacing w:val="-2"/>
                <w:sz w:val="20"/>
                <w:szCs w:val="20"/>
                <w:lang w:val="en"/>
              </w:rPr>
              <w:t>$</w:t>
            </w:r>
          </w:p>
        </w:tc>
      </w:tr>
      <w:tr w:rsidR="00B60FB9" w14:paraId="5C955BC9" w14:textId="77777777" w:rsidTr="00733CE0">
        <w:trPr>
          <w:trHeight w:val="22"/>
        </w:trPr>
        <w:tc>
          <w:tcPr>
            <w:tcW w:w="5343" w:type="dxa"/>
            <w:vAlign w:val="center"/>
            <w:hideMark/>
          </w:tcPr>
          <w:p w14:paraId="196DDA51" w14:textId="77777777" w:rsidR="00B60FB9" w:rsidRDefault="00B60FB9">
            <w:pPr>
              <w:suppressAutoHyphens/>
              <w:ind w:right="101"/>
              <w:rPr>
                <w:rFonts w:ascii="Arial" w:hAnsi="Arial" w:cs="Arial"/>
                <w:spacing w:val="-2"/>
                <w:sz w:val="20"/>
                <w:szCs w:val="20"/>
                <w:lang w:val="fr-CA"/>
              </w:rPr>
            </w:pPr>
            <w:r>
              <w:rPr>
                <w:rFonts w:ascii="Arial" w:hAnsi="Arial" w:cs="Arial"/>
                <w:spacing w:val="-2"/>
                <w:sz w:val="20"/>
                <w:szCs w:val="20"/>
                <w:lang w:val="en"/>
              </w:rPr>
              <w:t>Balance, opening</w:t>
            </w:r>
          </w:p>
        </w:tc>
        <w:tc>
          <w:tcPr>
            <w:tcW w:w="1715" w:type="dxa"/>
          </w:tcPr>
          <w:p w14:paraId="55D8AA01" w14:textId="369FC2D1" w:rsidR="00B60FB9" w:rsidRDefault="00733CE0">
            <w:pPr>
              <w:suppressAutoHyphens/>
              <w:ind w:right="289"/>
              <w:jc w:val="right"/>
              <w:rPr>
                <w:rFonts w:ascii="Arial" w:hAnsi="Arial" w:cs="Arial"/>
                <w:spacing w:val="-2"/>
                <w:sz w:val="20"/>
                <w:szCs w:val="20"/>
                <w:lang w:val="en"/>
              </w:rPr>
            </w:pPr>
            <w:r>
              <w:rPr>
                <w:rFonts w:ascii="Arial" w:hAnsi="Arial" w:cs="Arial"/>
                <w:spacing w:val="-2"/>
                <w:sz w:val="20"/>
                <w:szCs w:val="20"/>
                <w:lang w:val="en"/>
              </w:rPr>
              <w:t>739,787</w:t>
            </w:r>
          </w:p>
        </w:tc>
        <w:tc>
          <w:tcPr>
            <w:tcW w:w="1715" w:type="dxa"/>
            <w:vAlign w:val="bottom"/>
          </w:tcPr>
          <w:p w14:paraId="265D1903" w14:textId="05B5FB69" w:rsidR="00B60FB9" w:rsidRDefault="00733CE0">
            <w:pPr>
              <w:suppressAutoHyphens/>
              <w:ind w:right="289"/>
              <w:jc w:val="right"/>
              <w:rPr>
                <w:rFonts w:ascii="Arial" w:hAnsi="Arial" w:cs="Arial"/>
                <w:spacing w:val="-2"/>
                <w:sz w:val="20"/>
                <w:szCs w:val="20"/>
                <w:lang w:val="fr-CA"/>
              </w:rPr>
            </w:pPr>
            <w:r>
              <w:rPr>
                <w:rFonts w:ascii="Arial" w:hAnsi="Arial" w:cs="Arial"/>
                <w:spacing w:val="-2"/>
                <w:sz w:val="20"/>
                <w:szCs w:val="20"/>
                <w:lang w:val="fr-CA"/>
              </w:rPr>
              <w:t>795,789</w:t>
            </w:r>
          </w:p>
        </w:tc>
      </w:tr>
      <w:tr w:rsidR="00B60FB9" w14:paraId="31FB6BD3" w14:textId="77777777" w:rsidTr="00733CE0">
        <w:trPr>
          <w:trHeight w:val="22"/>
        </w:trPr>
        <w:tc>
          <w:tcPr>
            <w:tcW w:w="5343" w:type="dxa"/>
            <w:tcBorders>
              <w:top w:val="nil"/>
              <w:left w:val="nil"/>
              <w:bottom w:val="single" w:sz="4" w:space="0" w:color="auto"/>
              <w:right w:val="nil"/>
            </w:tcBorders>
            <w:vAlign w:val="center"/>
            <w:hideMark/>
          </w:tcPr>
          <w:p w14:paraId="35EB07BF" w14:textId="77777777" w:rsidR="00B60FB9" w:rsidRDefault="00B60FB9">
            <w:pPr>
              <w:suppressAutoHyphens/>
              <w:ind w:left="360" w:right="101"/>
              <w:rPr>
                <w:rFonts w:ascii="Arial" w:hAnsi="Arial" w:cs="Arial"/>
                <w:spacing w:val="-2"/>
                <w:sz w:val="20"/>
                <w:szCs w:val="20"/>
                <w:lang w:val="fr-CA"/>
              </w:rPr>
            </w:pPr>
            <w:r>
              <w:rPr>
                <w:rFonts w:ascii="Arial" w:hAnsi="Arial" w:cs="Arial"/>
                <w:sz w:val="20"/>
                <w:szCs w:val="20"/>
                <w:lang w:val="en"/>
              </w:rPr>
              <w:t>Repayments of lease liability</w:t>
            </w:r>
          </w:p>
        </w:tc>
        <w:tc>
          <w:tcPr>
            <w:tcW w:w="1715" w:type="dxa"/>
            <w:tcBorders>
              <w:top w:val="nil"/>
              <w:left w:val="nil"/>
              <w:bottom w:val="single" w:sz="4" w:space="0" w:color="auto"/>
              <w:right w:val="nil"/>
            </w:tcBorders>
          </w:tcPr>
          <w:p w14:paraId="1A1A05B2" w14:textId="54476BA8" w:rsidR="00B60FB9" w:rsidRDefault="00733CE0">
            <w:pPr>
              <w:suppressAutoHyphens/>
              <w:ind w:right="215"/>
              <w:jc w:val="right"/>
              <w:rPr>
                <w:rFonts w:ascii="Arial" w:hAnsi="Arial" w:cs="Arial"/>
                <w:spacing w:val="-2"/>
                <w:sz w:val="20"/>
                <w:szCs w:val="20"/>
                <w:lang w:val="en"/>
              </w:rPr>
            </w:pPr>
            <w:r>
              <w:rPr>
                <w:rFonts w:ascii="Arial" w:hAnsi="Arial" w:cs="Arial"/>
                <w:spacing w:val="-2"/>
                <w:sz w:val="20"/>
                <w:szCs w:val="20"/>
                <w:lang w:val="en"/>
              </w:rPr>
              <w:t>(15,071)</w:t>
            </w:r>
          </w:p>
        </w:tc>
        <w:tc>
          <w:tcPr>
            <w:tcW w:w="1715" w:type="dxa"/>
            <w:tcBorders>
              <w:top w:val="nil"/>
              <w:left w:val="nil"/>
              <w:bottom w:val="single" w:sz="4" w:space="0" w:color="auto"/>
              <w:right w:val="nil"/>
            </w:tcBorders>
            <w:vAlign w:val="bottom"/>
          </w:tcPr>
          <w:p w14:paraId="1494F804" w14:textId="1D583211" w:rsidR="00B60FB9" w:rsidRDefault="00733CE0">
            <w:pPr>
              <w:suppressAutoHyphens/>
              <w:ind w:right="215"/>
              <w:jc w:val="right"/>
              <w:rPr>
                <w:rFonts w:ascii="Arial" w:hAnsi="Arial" w:cs="Arial"/>
                <w:spacing w:val="-2"/>
                <w:sz w:val="20"/>
                <w:szCs w:val="20"/>
                <w:lang w:val="fr-CA"/>
              </w:rPr>
            </w:pPr>
            <w:r>
              <w:rPr>
                <w:rFonts w:ascii="Arial" w:hAnsi="Arial" w:cs="Arial"/>
                <w:spacing w:val="-2"/>
                <w:sz w:val="20"/>
                <w:szCs w:val="20"/>
                <w:lang w:val="fr-CA"/>
              </w:rPr>
              <w:t>(56,002)</w:t>
            </w:r>
          </w:p>
        </w:tc>
      </w:tr>
      <w:tr w:rsidR="00B60FB9" w14:paraId="3E86F6E7" w14:textId="77777777" w:rsidTr="00733CE0">
        <w:trPr>
          <w:trHeight w:val="22"/>
        </w:trPr>
        <w:tc>
          <w:tcPr>
            <w:tcW w:w="5343" w:type="dxa"/>
            <w:tcBorders>
              <w:top w:val="single" w:sz="4" w:space="0" w:color="auto"/>
              <w:left w:val="nil"/>
              <w:bottom w:val="nil"/>
              <w:right w:val="nil"/>
            </w:tcBorders>
            <w:vAlign w:val="center"/>
            <w:hideMark/>
          </w:tcPr>
          <w:p w14:paraId="1564443D" w14:textId="77777777" w:rsidR="00B60FB9" w:rsidRDefault="00B60FB9">
            <w:pPr>
              <w:suppressAutoHyphens/>
              <w:ind w:right="101"/>
              <w:rPr>
                <w:rFonts w:ascii="Arial" w:hAnsi="Arial" w:cs="Arial"/>
                <w:sz w:val="20"/>
                <w:szCs w:val="20"/>
                <w:lang w:val="en"/>
              </w:rPr>
            </w:pPr>
            <w:r>
              <w:rPr>
                <w:rFonts w:ascii="Arial" w:hAnsi="Arial" w:cs="Arial"/>
                <w:sz w:val="20"/>
                <w:szCs w:val="20"/>
                <w:lang w:val="en"/>
              </w:rPr>
              <w:t>Balance</w:t>
            </w:r>
          </w:p>
        </w:tc>
        <w:tc>
          <w:tcPr>
            <w:tcW w:w="1715" w:type="dxa"/>
            <w:tcBorders>
              <w:top w:val="single" w:sz="4" w:space="0" w:color="auto"/>
              <w:left w:val="nil"/>
              <w:bottom w:val="nil"/>
              <w:right w:val="nil"/>
            </w:tcBorders>
          </w:tcPr>
          <w:p w14:paraId="436DD955" w14:textId="10715242" w:rsidR="00B60FB9" w:rsidRDefault="00733CE0">
            <w:pPr>
              <w:suppressAutoHyphens/>
              <w:ind w:right="289"/>
              <w:jc w:val="right"/>
              <w:rPr>
                <w:rFonts w:ascii="Arial" w:hAnsi="Arial" w:cs="Arial"/>
                <w:spacing w:val="-2"/>
                <w:sz w:val="20"/>
                <w:szCs w:val="20"/>
                <w:lang w:val="en"/>
              </w:rPr>
            </w:pPr>
            <w:r>
              <w:rPr>
                <w:rFonts w:ascii="Arial" w:hAnsi="Arial" w:cs="Arial"/>
                <w:spacing w:val="-2"/>
                <w:sz w:val="20"/>
                <w:szCs w:val="20"/>
                <w:lang w:val="en"/>
              </w:rPr>
              <w:t>724,716</w:t>
            </w:r>
          </w:p>
        </w:tc>
        <w:tc>
          <w:tcPr>
            <w:tcW w:w="1715" w:type="dxa"/>
            <w:tcBorders>
              <w:top w:val="single" w:sz="4" w:space="0" w:color="auto"/>
              <w:left w:val="nil"/>
              <w:bottom w:val="nil"/>
              <w:right w:val="nil"/>
            </w:tcBorders>
            <w:vAlign w:val="bottom"/>
          </w:tcPr>
          <w:p w14:paraId="429A8FAF" w14:textId="30FC3BCE" w:rsidR="00B60FB9" w:rsidRDefault="00733CE0">
            <w:pPr>
              <w:suppressAutoHyphens/>
              <w:ind w:right="289"/>
              <w:jc w:val="right"/>
              <w:rPr>
                <w:rFonts w:ascii="Arial" w:hAnsi="Arial" w:cs="Arial"/>
                <w:spacing w:val="-2"/>
                <w:sz w:val="20"/>
                <w:szCs w:val="20"/>
                <w:lang w:val="en"/>
              </w:rPr>
            </w:pPr>
            <w:r>
              <w:rPr>
                <w:rFonts w:ascii="Arial" w:hAnsi="Arial" w:cs="Arial"/>
                <w:spacing w:val="-2"/>
                <w:sz w:val="20"/>
                <w:szCs w:val="20"/>
                <w:lang w:val="en"/>
              </w:rPr>
              <w:t>739,787</w:t>
            </w:r>
          </w:p>
        </w:tc>
      </w:tr>
      <w:tr w:rsidR="00B60FB9" w14:paraId="227C51B3" w14:textId="77777777" w:rsidTr="00733CE0">
        <w:trPr>
          <w:trHeight w:val="22"/>
        </w:trPr>
        <w:tc>
          <w:tcPr>
            <w:tcW w:w="5343" w:type="dxa"/>
            <w:tcBorders>
              <w:top w:val="nil"/>
              <w:left w:val="nil"/>
              <w:bottom w:val="single" w:sz="4" w:space="0" w:color="auto"/>
              <w:right w:val="nil"/>
            </w:tcBorders>
            <w:vAlign w:val="center"/>
            <w:hideMark/>
          </w:tcPr>
          <w:p w14:paraId="5ABADCF3" w14:textId="77777777" w:rsidR="00B60FB9" w:rsidRDefault="00B60FB9">
            <w:pPr>
              <w:suppressAutoHyphens/>
              <w:ind w:right="101"/>
              <w:rPr>
                <w:rFonts w:ascii="Arial" w:hAnsi="Arial" w:cs="Arial"/>
                <w:spacing w:val="-2"/>
                <w:sz w:val="20"/>
                <w:szCs w:val="20"/>
                <w:lang w:val="en"/>
              </w:rPr>
            </w:pPr>
            <w:r>
              <w:rPr>
                <w:rFonts w:ascii="Arial" w:hAnsi="Arial" w:cs="Arial"/>
                <w:spacing w:val="-2"/>
                <w:sz w:val="20"/>
                <w:szCs w:val="20"/>
                <w:lang w:val="en"/>
              </w:rPr>
              <w:t>Balance, current</w:t>
            </w:r>
          </w:p>
        </w:tc>
        <w:tc>
          <w:tcPr>
            <w:tcW w:w="1715" w:type="dxa"/>
            <w:tcBorders>
              <w:top w:val="nil"/>
              <w:left w:val="nil"/>
              <w:bottom w:val="single" w:sz="4" w:space="0" w:color="auto"/>
              <w:right w:val="nil"/>
            </w:tcBorders>
          </w:tcPr>
          <w:p w14:paraId="2FC7D38E" w14:textId="3DBD8FED" w:rsidR="00B60FB9" w:rsidRDefault="00733CE0">
            <w:pPr>
              <w:suppressAutoHyphens/>
              <w:ind w:right="215"/>
              <w:jc w:val="right"/>
              <w:rPr>
                <w:rFonts w:ascii="Arial" w:hAnsi="Arial" w:cs="Arial"/>
                <w:spacing w:val="-2"/>
                <w:sz w:val="20"/>
                <w:szCs w:val="20"/>
                <w:lang w:val="en"/>
              </w:rPr>
            </w:pPr>
            <w:r>
              <w:rPr>
                <w:rFonts w:ascii="Arial" w:hAnsi="Arial" w:cs="Arial"/>
                <w:spacing w:val="-2"/>
                <w:sz w:val="20"/>
                <w:szCs w:val="20"/>
                <w:lang w:val="en"/>
              </w:rPr>
              <w:t>(62,986)</w:t>
            </w:r>
          </w:p>
        </w:tc>
        <w:tc>
          <w:tcPr>
            <w:tcW w:w="1715" w:type="dxa"/>
            <w:tcBorders>
              <w:top w:val="nil"/>
              <w:left w:val="nil"/>
              <w:bottom w:val="single" w:sz="4" w:space="0" w:color="auto"/>
              <w:right w:val="nil"/>
            </w:tcBorders>
            <w:vAlign w:val="bottom"/>
          </w:tcPr>
          <w:p w14:paraId="4DBB38BC" w14:textId="7D9628F9" w:rsidR="00B60FB9" w:rsidRDefault="00733CE0">
            <w:pPr>
              <w:suppressAutoHyphens/>
              <w:ind w:right="215"/>
              <w:jc w:val="right"/>
              <w:rPr>
                <w:rFonts w:ascii="Arial" w:hAnsi="Arial" w:cs="Arial"/>
                <w:spacing w:val="-2"/>
                <w:sz w:val="20"/>
                <w:szCs w:val="20"/>
                <w:lang w:val="en"/>
              </w:rPr>
            </w:pPr>
            <w:r>
              <w:rPr>
                <w:rFonts w:ascii="Arial" w:hAnsi="Arial" w:cs="Arial"/>
                <w:spacing w:val="-2"/>
                <w:sz w:val="20"/>
                <w:szCs w:val="20"/>
                <w:lang w:val="en"/>
              </w:rPr>
              <w:t>(61,896)</w:t>
            </w:r>
          </w:p>
        </w:tc>
      </w:tr>
      <w:tr w:rsidR="00B60FB9" w14:paraId="438368A0" w14:textId="77777777" w:rsidTr="00733CE0">
        <w:trPr>
          <w:trHeight w:val="22"/>
        </w:trPr>
        <w:tc>
          <w:tcPr>
            <w:tcW w:w="5343" w:type="dxa"/>
            <w:tcBorders>
              <w:top w:val="single" w:sz="4" w:space="0" w:color="auto"/>
              <w:left w:val="nil"/>
              <w:bottom w:val="single" w:sz="12" w:space="0" w:color="auto"/>
              <w:right w:val="nil"/>
            </w:tcBorders>
            <w:vAlign w:val="bottom"/>
            <w:hideMark/>
          </w:tcPr>
          <w:p w14:paraId="16570BDC" w14:textId="77777777" w:rsidR="00B60FB9" w:rsidRDefault="00B60FB9">
            <w:pPr>
              <w:suppressAutoHyphens/>
              <w:ind w:right="101"/>
              <w:rPr>
                <w:rFonts w:ascii="Arial" w:hAnsi="Arial" w:cs="Arial"/>
                <w:b/>
                <w:spacing w:val="-2"/>
                <w:sz w:val="20"/>
                <w:szCs w:val="20"/>
                <w:lang w:val="fr-CA"/>
              </w:rPr>
            </w:pPr>
            <w:r>
              <w:rPr>
                <w:rFonts w:ascii="Arial" w:hAnsi="Arial" w:cs="Arial"/>
                <w:b/>
                <w:spacing w:val="-2"/>
                <w:sz w:val="20"/>
                <w:szCs w:val="20"/>
                <w:lang w:val="en"/>
              </w:rPr>
              <w:t>Balance, non-current</w:t>
            </w:r>
          </w:p>
        </w:tc>
        <w:tc>
          <w:tcPr>
            <w:tcW w:w="1715" w:type="dxa"/>
            <w:tcBorders>
              <w:top w:val="single" w:sz="4" w:space="0" w:color="auto"/>
              <w:left w:val="nil"/>
              <w:bottom w:val="single" w:sz="12" w:space="0" w:color="auto"/>
              <w:right w:val="nil"/>
            </w:tcBorders>
          </w:tcPr>
          <w:p w14:paraId="7B1B3D0C" w14:textId="2457E427" w:rsidR="00B60FB9" w:rsidRDefault="00733CE0">
            <w:pPr>
              <w:suppressAutoHyphens/>
              <w:ind w:right="289"/>
              <w:jc w:val="right"/>
              <w:rPr>
                <w:rFonts w:ascii="Arial" w:hAnsi="Arial" w:cs="Arial"/>
                <w:b/>
                <w:spacing w:val="-2"/>
                <w:sz w:val="20"/>
                <w:szCs w:val="20"/>
                <w:lang w:val="en"/>
              </w:rPr>
            </w:pPr>
            <w:r>
              <w:rPr>
                <w:rFonts w:ascii="Arial" w:hAnsi="Arial" w:cs="Arial"/>
                <w:b/>
                <w:spacing w:val="-2"/>
                <w:sz w:val="20"/>
                <w:szCs w:val="20"/>
                <w:lang w:val="en"/>
              </w:rPr>
              <w:t>661,730</w:t>
            </w:r>
          </w:p>
        </w:tc>
        <w:tc>
          <w:tcPr>
            <w:tcW w:w="1715" w:type="dxa"/>
            <w:tcBorders>
              <w:top w:val="single" w:sz="4" w:space="0" w:color="auto"/>
              <w:left w:val="nil"/>
              <w:bottom w:val="single" w:sz="12" w:space="0" w:color="auto"/>
              <w:right w:val="nil"/>
            </w:tcBorders>
            <w:vAlign w:val="bottom"/>
          </w:tcPr>
          <w:p w14:paraId="246EA382" w14:textId="6FD735C1" w:rsidR="00B60FB9" w:rsidRDefault="00733CE0">
            <w:pPr>
              <w:suppressAutoHyphens/>
              <w:ind w:right="289"/>
              <w:jc w:val="right"/>
              <w:rPr>
                <w:rFonts w:ascii="Arial" w:hAnsi="Arial" w:cs="Arial"/>
                <w:b/>
                <w:spacing w:val="-2"/>
                <w:sz w:val="20"/>
                <w:szCs w:val="20"/>
                <w:lang w:val="fr-CA"/>
              </w:rPr>
            </w:pPr>
            <w:r>
              <w:rPr>
                <w:rFonts w:ascii="Arial" w:hAnsi="Arial" w:cs="Arial"/>
                <w:b/>
                <w:spacing w:val="-2"/>
                <w:sz w:val="20"/>
                <w:szCs w:val="20"/>
                <w:lang w:val="fr-CA"/>
              </w:rPr>
              <w:t>677,891</w:t>
            </w:r>
          </w:p>
        </w:tc>
      </w:tr>
    </w:tbl>
    <w:p w14:paraId="303A21B5" w14:textId="77777777" w:rsidR="004346E5" w:rsidRDefault="004346E5" w:rsidP="004346E5">
      <w:pPr>
        <w:jc w:val="both"/>
        <w:rPr>
          <w:rFonts w:ascii="Arial" w:hAnsi="Arial" w:cs="Arial"/>
          <w:b/>
          <w:sz w:val="20"/>
          <w:szCs w:val="20"/>
          <w:lang w:val="en"/>
        </w:rPr>
      </w:pPr>
    </w:p>
    <w:p w14:paraId="4E7A9892" w14:textId="77777777" w:rsidR="004346E5" w:rsidRDefault="004346E5" w:rsidP="004346E5">
      <w:pPr>
        <w:jc w:val="both"/>
        <w:rPr>
          <w:rFonts w:ascii="Arial" w:hAnsi="Arial" w:cs="Arial"/>
          <w:b/>
          <w:sz w:val="20"/>
          <w:szCs w:val="20"/>
          <w:lang w:val="en"/>
        </w:rPr>
      </w:pPr>
    </w:p>
    <w:p w14:paraId="41F829A2" w14:textId="77777777" w:rsidR="00733CE0" w:rsidRDefault="00733CE0">
      <w:pPr>
        <w:rPr>
          <w:rFonts w:ascii="Arial" w:hAnsi="Arial" w:cs="Arial"/>
          <w:b/>
          <w:sz w:val="20"/>
          <w:szCs w:val="20"/>
          <w:lang w:val="en"/>
        </w:rPr>
      </w:pPr>
      <w:r>
        <w:rPr>
          <w:rFonts w:ascii="Arial" w:hAnsi="Arial" w:cs="Arial"/>
          <w:b/>
          <w:sz w:val="20"/>
          <w:szCs w:val="20"/>
          <w:lang w:val="en"/>
        </w:rPr>
        <w:br w:type="page"/>
      </w:r>
    </w:p>
    <w:p w14:paraId="60204F25" w14:textId="2FA0AC21" w:rsidR="004346E5" w:rsidRPr="004346E5" w:rsidRDefault="004346E5" w:rsidP="004346E5">
      <w:pPr>
        <w:jc w:val="both"/>
        <w:rPr>
          <w:rFonts w:ascii="Arial" w:hAnsi="Arial" w:cs="Arial"/>
          <w:sz w:val="20"/>
          <w:szCs w:val="20"/>
          <w:lang w:val="fr-CA"/>
        </w:rPr>
      </w:pPr>
      <w:r>
        <w:rPr>
          <w:rFonts w:ascii="Arial" w:hAnsi="Arial" w:cs="Arial"/>
          <w:b/>
          <w:sz w:val="20"/>
          <w:szCs w:val="20"/>
          <w:lang w:val="en"/>
        </w:rPr>
        <w:lastRenderedPageBreak/>
        <w:t>9</w:t>
      </w:r>
      <w:r w:rsidRPr="004346E5">
        <w:rPr>
          <w:rFonts w:ascii="Arial" w:hAnsi="Arial" w:cs="Arial"/>
          <w:b/>
          <w:sz w:val="20"/>
          <w:szCs w:val="20"/>
          <w:lang w:val="en"/>
        </w:rPr>
        <w:t>.</w:t>
      </w:r>
      <w:r w:rsidRPr="004346E5">
        <w:rPr>
          <w:rFonts w:ascii="Arial" w:hAnsi="Arial" w:cs="Arial"/>
          <w:lang w:val="en"/>
        </w:rPr>
        <w:t xml:space="preserve"> </w:t>
      </w:r>
      <w:r w:rsidRPr="004346E5">
        <w:rPr>
          <w:rFonts w:ascii="Arial" w:hAnsi="Arial" w:cs="Arial"/>
          <w:b/>
          <w:sz w:val="20"/>
          <w:szCs w:val="20"/>
          <w:lang w:val="en"/>
        </w:rPr>
        <w:tab/>
      </w:r>
      <w:r w:rsidRPr="004346E5">
        <w:rPr>
          <w:rFonts w:ascii="Arial" w:hAnsi="Arial" w:cs="Arial"/>
          <w:lang w:val="en"/>
        </w:rPr>
        <w:t xml:space="preserve"> </w:t>
      </w:r>
      <w:r w:rsidRPr="004346E5">
        <w:rPr>
          <w:rFonts w:ascii="Arial" w:hAnsi="Arial" w:cs="Arial"/>
          <w:b/>
          <w:noProof/>
          <w:sz w:val="20"/>
          <w:lang w:val="en"/>
        </w:rPr>
        <w:t>LONG-TERM DEBT</w:t>
      </w:r>
    </w:p>
    <w:p w14:paraId="528919C7" w14:textId="77777777" w:rsidR="004346E5" w:rsidRPr="004346E5" w:rsidRDefault="004346E5" w:rsidP="004346E5">
      <w:pPr>
        <w:ind w:left="360"/>
        <w:jc w:val="both"/>
        <w:rPr>
          <w:rFonts w:ascii="Arial" w:hAnsi="Arial" w:cs="Arial"/>
          <w:sz w:val="20"/>
          <w:szCs w:val="20"/>
          <w:lang w:val="fr-CA"/>
        </w:rPr>
      </w:pPr>
    </w:p>
    <w:tbl>
      <w:tblPr>
        <w:tblW w:w="8758" w:type="dxa"/>
        <w:tblInd w:w="426" w:type="dxa"/>
        <w:tblLayout w:type="fixed"/>
        <w:tblCellMar>
          <w:left w:w="0" w:type="dxa"/>
          <w:right w:w="0" w:type="dxa"/>
        </w:tblCellMar>
        <w:tblLook w:val="04A0" w:firstRow="1" w:lastRow="0" w:firstColumn="1" w:lastColumn="0" w:noHBand="0" w:noVBand="1"/>
      </w:tblPr>
      <w:tblGrid>
        <w:gridCol w:w="6186"/>
        <w:gridCol w:w="1240"/>
        <w:gridCol w:w="1332"/>
      </w:tblGrid>
      <w:tr w:rsidR="004346E5" w:rsidRPr="004346E5" w14:paraId="2B8AA476" w14:textId="77777777" w:rsidTr="00944CE2">
        <w:trPr>
          <w:trHeight w:val="20"/>
        </w:trPr>
        <w:tc>
          <w:tcPr>
            <w:tcW w:w="6186" w:type="dxa"/>
            <w:tcBorders>
              <w:top w:val="single" w:sz="12" w:space="0" w:color="auto"/>
              <w:left w:val="nil"/>
              <w:bottom w:val="single" w:sz="2" w:space="0" w:color="auto"/>
              <w:right w:val="nil"/>
            </w:tcBorders>
            <w:vAlign w:val="bottom"/>
          </w:tcPr>
          <w:p w14:paraId="70AED13D" w14:textId="77777777" w:rsidR="004346E5" w:rsidRPr="004346E5" w:rsidRDefault="004346E5">
            <w:pPr>
              <w:suppressAutoHyphens/>
              <w:ind w:right="101"/>
              <w:rPr>
                <w:rFonts w:ascii="Arial" w:hAnsi="Arial" w:cs="Arial"/>
                <w:spacing w:val="-2"/>
                <w:sz w:val="20"/>
                <w:szCs w:val="20"/>
                <w:lang w:val="fr-CA"/>
              </w:rPr>
            </w:pPr>
          </w:p>
        </w:tc>
        <w:tc>
          <w:tcPr>
            <w:tcW w:w="1240" w:type="dxa"/>
            <w:tcBorders>
              <w:top w:val="single" w:sz="12" w:space="0" w:color="auto"/>
              <w:left w:val="nil"/>
              <w:bottom w:val="single" w:sz="2" w:space="0" w:color="auto"/>
              <w:right w:val="nil"/>
            </w:tcBorders>
            <w:vAlign w:val="bottom"/>
            <w:hideMark/>
          </w:tcPr>
          <w:p w14:paraId="22D81610" w14:textId="77777777" w:rsidR="00944CE2" w:rsidRDefault="004346E5">
            <w:pPr>
              <w:suppressAutoHyphens/>
              <w:jc w:val="center"/>
              <w:rPr>
                <w:rFonts w:ascii="Arial" w:hAnsi="Arial" w:cs="Arial"/>
                <w:b/>
                <w:spacing w:val="-2"/>
                <w:sz w:val="20"/>
                <w:szCs w:val="20"/>
                <w:lang w:val="en"/>
              </w:rPr>
            </w:pPr>
            <w:r w:rsidRPr="004346E5">
              <w:rPr>
                <w:rFonts w:ascii="Arial" w:hAnsi="Arial" w:cs="Arial"/>
                <w:b/>
                <w:spacing w:val="-2"/>
                <w:sz w:val="20"/>
                <w:szCs w:val="20"/>
                <w:lang w:val="en"/>
              </w:rPr>
              <w:t xml:space="preserve">As at </w:t>
            </w:r>
          </w:p>
          <w:p w14:paraId="7D9E0B37" w14:textId="4F0F8E6F" w:rsidR="004346E5" w:rsidRPr="004346E5" w:rsidRDefault="00944CE2">
            <w:pPr>
              <w:suppressAutoHyphens/>
              <w:jc w:val="center"/>
              <w:rPr>
                <w:rFonts w:ascii="Arial" w:hAnsi="Arial" w:cs="Arial"/>
                <w:b/>
                <w:spacing w:val="-2"/>
                <w:sz w:val="20"/>
                <w:szCs w:val="20"/>
                <w:lang w:val="en"/>
              </w:rPr>
            </w:pPr>
            <w:r>
              <w:rPr>
                <w:rFonts w:ascii="Arial" w:hAnsi="Arial" w:cs="Arial"/>
                <w:b/>
                <w:spacing w:val="-2"/>
                <w:sz w:val="20"/>
                <w:szCs w:val="20"/>
                <w:lang w:val="en"/>
              </w:rPr>
              <w:t>August</w:t>
            </w:r>
            <w:r w:rsidR="004346E5" w:rsidRPr="004346E5">
              <w:rPr>
                <w:rFonts w:ascii="Arial" w:hAnsi="Arial" w:cs="Arial"/>
                <w:b/>
                <w:spacing w:val="-2"/>
                <w:sz w:val="20"/>
                <w:szCs w:val="20"/>
                <w:lang w:val="en"/>
              </w:rPr>
              <w:t xml:space="preserve"> 31,</w:t>
            </w:r>
          </w:p>
          <w:p w14:paraId="33213923" w14:textId="6AF781E7" w:rsidR="004346E5" w:rsidRPr="004346E5" w:rsidRDefault="004346E5">
            <w:pPr>
              <w:suppressAutoHyphens/>
              <w:jc w:val="center"/>
              <w:rPr>
                <w:rFonts w:ascii="Arial" w:hAnsi="Arial" w:cs="Arial"/>
                <w:b/>
                <w:spacing w:val="-2"/>
                <w:sz w:val="20"/>
                <w:szCs w:val="20"/>
                <w:lang w:val="fr-CA"/>
              </w:rPr>
            </w:pPr>
            <w:r w:rsidRPr="004346E5">
              <w:rPr>
                <w:rFonts w:ascii="Arial" w:hAnsi="Arial" w:cs="Arial"/>
                <w:b/>
                <w:spacing w:val="-2"/>
                <w:sz w:val="20"/>
                <w:szCs w:val="20"/>
                <w:lang w:val="en"/>
              </w:rPr>
              <w:t>202</w:t>
            </w:r>
            <w:r w:rsidR="00733CE0">
              <w:rPr>
                <w:rFonts w:ascii="Arial" w:hAnsi="Arial" w:cs="Arial"/>
                <w:b/>
                <w:spacing w:val="-2"/>
                <w:sz w:val="20"/>
                <w:szCs w:val="20"/>
                <w:lang w:val="en"/>
              </w:rPr>
              <w:t>1</w:t>
            </w:r>
          </w:p>
        </w:tc>
        <w:tc>
          <w:tcPr>
            <w:tcW w:w="1332" w:type="dxa"/>
            <w:tcBorders>
              <w:top w:val="single" w:sz="12" w:space="0" w:color="auto"/>
              <w:left w:val="nil"/>
              <w:bottom w:val="single" w:sz="2" w:space="0" w:color="auto"/>
              <w:right w:val="nil"/>
            </w:tcBorders>
            <w:vAlign w:val="bottom"/>
            <w:hideMark/>
          </w:tcPr>
          <w:p w14:paraId="7C875429" w14:textId="77777777" w:rsidR="00944CE2" w:rsidRDefault="004346E5">
            <w:pPr>
              <w:suppressAutoHyphens/>
              <w:jc w:val="center"/>
              <w:rPr>
                <w:rFonts w:ascii="Arial" w:hAnsi="Arial" w:cs="Arial"/>
                <w:b/>
                <w:spacing w:val="-2"/>
                <w:sz w:val="20"/>
                <w:szCs w:val="20"/>
                <w:lang w:val="en"/>
              </w:rPr>
            </w:pPr>
            <w:r w:rsidRPr="004346E5">
              <w:rPr>
                <w:rFonts w:ascii="Arial" w:hAnsi="Arial" w:cs="Arial"/>
                <w:b/>
                <w:spacing w:val="-2"/>
                <w:sz w:val="20"/>
                <w:szCs w:val="20"/>
                <w:lang w:val="en"/>
              </w:rPr>
              <w:t xml:space="preserve">As at </w:t>
            </w:r>
          </w:p>
          <w:p w14:paraId="1C99CCCF" w14:textId="56D32034" w:rsidR="004346E5" w:rsidRPr="004346E5" w:rsidRDefault="004346E5">
            <w:pPr>
              <w:suppressAutoHyphens/>
              <w:jc w:val="center"/>
              <w:rPr>
                <w:rFonts w:ascii="Arial" w:hAnsi="Arial" w:cs="Arial"/>
                <w:b/>
                <w:spacing w:val="-2"/>
                <w:sz w:val="20"/>
                <w:szCs w:val="20"/>
                <w:lang w:val="en"/>
              </w:rPr>
            </w:pPr>
            <w:r w:rsidRPr="004346E5">
              <w:rPr>
                <w:rFonts w:ascii="Arial" w:hAnsi="Arial" w:cs="Arial"/>
                <w:b/>
                <w:spacing w:val="-2"/>
                <w:sz w:val="20"/>
                <w:szCs w:val="20"/>
                <w:lang w:val="en"/>
              </w:rPr>
              <w:t>May 31,</w:t>
            </w:r>
          </w:p>
          <w:p w14:paraId="5352D38D" w14:textId="7D6F7F1D" w:rsidR="004346E5" w:rsidRPr="004346E5" w:rsidRDefault="004346E5">
            <w:pPr>
              <w:suppressAutoHyphens/>
              <w:jc w:val="center"/>
              <w:rPr>
                <w:rFonts w:ascii="Arial" w:hAnsi="Arial" w:cs="Arial"/>
                <w:b/>
                <w:spacing w:val="-2"/>
                <w:sz w:val="20"/>
                <w:szCs w:val="20"/>
                <w:lang w:val="fr-CA"/>
              </w:rPr>
            </w:pPr>
            <w:r w:rsidRPr="004346E5">
              <w:rPr>
                <w:rFonts w:ascii="Arial" w:hAnsi="Arial" w:cs="Arial"/>
                <w:b/>
                <w:spacing w:val="-2"/>
                <w:sz w:val="20"/>
                <w:szCs w:val="20"/>
                <w:lang w:val="en"/>
              </w:rPr>
              <w:t>20</w:t>
            </w:r>
            <w:r>
              <w:rPr>
                <w:rFonts w:ascii="Arial" w:hAnsi="Arial" w:cs="Arial"/>
                <w:b/>
                <w:spacing w:val="-2"/>
                <w:sz w:val="20"/>
                <w:szCs w:val="20"/>
                <w:lang w:val="en"/>
              </w:rPr>
              <w:t>2</w:t>
            </w:r>
            <w:r w:rsidR="00733CE0">
              <w:rPr>
                <w:rFonts w:ascii="Arial" w:hAnsi="Arial" w:cs="Arial"/>
                <w:b/>
                <w:spacing w:val="-2"/>
                <w:sz w:val="20"/>
                <w:szCs w:val="20"/>
                <w:lang w:val="en"/>
              </w:rPr>
              <w:t>1</w:t>
            </w:r>
          </w:p>
        </w:tc>
      </w:tr>
      <w:tr w:rsidR="004346E5" w:rsidRPr="004346E5" w14:paraId="11D20509" w14:textId="77777777" w:rsidTr="00944CE2">
        <w:trPr>
          <w:trHeight w:val="20"/>
        </w:trPr>
        <w:tc>
          <w:tcPr>
            <w:tcW w:w="6186" w:type="dxa"/>
            <w:tcBorders>
              <w:top w:val="single" w:sz="2" w:space="0" w:color="auto"/>
              <w:left w:val="nil"/>
              <w:bottom w:val="nil"/>
              <w:right w:val="nil"/>
            </w:tcBorders>
          </w:tcPr>
          <w:p w14:paraId="00D40D5A" w14:textId="77777777" w:rsidR="004346E5" w:rsidRPr="004346E5" w:rsidRDefault="004346E5">
            <w:pPr>
              <w:suppressAutoHyphens/>
              <w:ind w:right="101"/>
              <w:rPr>
                <w:rFonts w:ascii="Arial" w:hAnsi="Arial" w:cs="Arial"/>
                <w:spacing w:val="-2"/>
                <w:sz w:val="20"/>
                <w:szCs w:val="20"/>
                <w:lang w:val="fr-CA"/>
              </w:rPr>
            </w:pPr>
          </w:p>
        </w:tc>
        <w:tc>
          <w:tcPr>
            <w:tcW w:w="1240" w:type="dxa"/>
            <w:tcBorders>
              <w:top w:val="single" w:sz="2" w:space="0" w:color="auto"/>
              <w:left w:val="nil"/>
              <w:bottom w:val="nil"/>
              <w:right w:val="nil"/>
            </w:tcBorders>
            <w:hideMark/>
          </w:tcPr>
          <w:p w14:paraId="6210D7F0" w14:textId="77777777" w:rsidR="004346E5" w:rsidRPr="004346E5" w:rsidRDefault="004346E5">
            <w:pPr>
              <w:suppressAutoHyphens/>
              <w:ind w:right="101"/>
              <w:jc w:val="center"/>
              <w:rPr>
                <w:rFonts w:ascii="Arial" w:hAnsi="Arial" w:cs="Arial"/>
                <w:b/>
                <w:spacing w:val="-2"/>
                <w:sz w:val="20"/>
                <w:szCs w:val="20"/>
                <w:lang w:val="fr-CA"/>
              </w:rPr>
            </w:pPr>
            <w:r w:rsidRPr="004346E5">
              <w:rPr>
                <w:rFonts w:ascii="Arial" w:hAnsi="Arial" w:cs="Arial"/>
                <w:b/>
                <w:spacing w:val="-2"/>
                <w:sz w:val="20"/>
                <w:szCs w:val="20"/>
                <w:lang w:val="en"/>
              </w:rPr>
              <w:t>$</w:t>
            </w:r>
          </w:p>
        </w:tc>
        <w:tc>
          <w:tcPr>
            <w:tcW w:w="1332" w:type="dxa"/>
            <w:tcBorders>
              <w:top w:val="single" w:sz="2" w:space="0" w:color="auto"/>
              <w:left w:val="nil"/>
              <w:bottom w:val="nil"/>
              <w:right w:val="nil"/>
            </w:tcBorders>
            <w:hideMark/>
          </w:tcPr>
          <w:p w14:paraId="3B38EC67" w14:textId="77777777" w:rsidR="004346E5" w:rsidRPr="004346E5" w:rsidRDefault="004346E5">
            <w:pPr>
              <w:suppressAutoHyphens/>
              <w:ind w:right="101"/>
              <w:jc w:val="center"/>
              <w:rPr>
                <w:rFonts w:ascii="Arial" w:hAnsi="Arial" w:cs="Arial"/>
                <w:b/>
                <w:spacing w:val="-2"/>
                <w:sz w:val="20"/>
                <w:szCs w:val="20"/>
                <w:lang w:val="fr-CA"/>
              </w:rPr>
            </w:pPr>
            <w:r w:rsidRPr="004346E5">
              <w:rPr>
                <w:rFonts w:ascii="Arial" w:hAnsi="Arial" w:cs="Arial"/>
                <w:b/>
                <w:spacing w:val="-2"/>
                <w:sz w:val="20"/>
                <w:szCs w:val="20"/>
                <w:lang w:val="en"/>
              </w:rPr>
              <w:t>$</w:t>
            </w:r>
          </w:p>
        </w:tc>
      </w:tr>
      <w:tr w:rsidR="00B60FB9" w:rsidRPr="004346E5" w14:paraId="606B119D" w14:textId="77777777" w:rsidTr="00944CE2">
        <w:trPr>
          <w:trHeight w:val="20"/>
        </w:trPr>
        <w:tc>
          <w:tcPr>
            <w:tcW w:w="6186" w:type="dxa"/>
            <w:hideMark/>
          </w:tcPr>
          <w:p w14:paraId="4117E709" w14:textId="77777777" w:rsidR="00B60FB9" w:rsidRPr="004346E5" w:rsidRDefault="00B60FB9" w:rsidP="00B60FB9">
            <w:pPr>
              <w:suppressAutoHyphens/>
              <w:ind w:left="357" w:right="102" w:hanging="357"/>
              <w:rPr>
                <w:rFonts w:ascii="Arial" w:hAnsi="Arial" w:cs="Arial"/>
                <w:sz w:val="20"/>
                <w:szCs w:val="20"/>
                <w:lang w:val="en-US"/>
              </w:rPr>
            </w:pPr>
            <w:r w:rsidRPr="004346E5">
              <w:rPr>
                <w:rFonts w:ascii="Arial" w:hAnsi="Arial" w:cs="Arial"/>
                <w:bCs/>
                <w:sz w:val="20"/>
                <w:szCs w:val="20"/>
              </w:rPr>
              <w:t xml:space="preserve">Canada Emergency Business Account (“CEBA”) received in the context of the COVID-19 pandemic outbreak. </w:t>
            </w:r>
            <w:r w:rsidRPr="004346E5">
              <w:rPr>
                <w:rFonts w:ascii="Arial" w:hAnsi="Arial" w:cs="Arial"/>
                <w:sz w:val="20"/>
                <w:szCs w:val="20"/>
                <w:lang w:val="en"/>
              </w:rPr>
              <w:t>The loan bears no interest and capital is payable in full on or before December 31, 2022.</w:t>
            </w:r>
          </w:p>
        </w:tc>
        <w:tc>
          <w:tcPr>
            <w:tcW w:w="1240" w:type="dxa"/>
          </w:tcPr>
          <w:p w14:paraId="4D072A06" w14:textId="77777777" w:rsidR="00B60FB9" w:rsidRPr="004346E5" w:rsidRDefault="00B60FB9" w:rsidP="00B60FB9">
            <w:pPr>
              <w:suppressAutoHyphens/>
              <w:ind w:right="217"/>
              <w:rPr>
                <w:rFonts w:ascii="Arial" w:hAnsi="Arial" w:cs="Arial"/>
                <w:spacing w:val="-2"/>
                <w:sz w:val="20"/>
                <w:szCs w:val="20"/>
                <w:lang w:val="en-US"/>
              </w:rPr>
            </w:pPr>
          </w:p>
          <w:p w14:paraId="26E3F548" w14:textId="77777777" w:rsidR="00B60FB9" w:rsidRPr="004346E5" w:rsidRDefault="00B60FB9" w:rsidP="00B60FB9">
            <w:pPr>
              <w:suppressAutoHyphens/>
              <w:ind w:right="217"/>
              <w:jc w:val="right"/>
              <w:rPr>
                <w:rFonts w:ascii="Arial" w:hAnsi="Arial" w:cs="Arial"/>
                <w:spacing w:val="-2"/>
                <w:sz w:val="20"/>
                <w:szCs w:val="20"/>
                <w:lang w:val="en-US"/>
              </w:rPr>
            </w:pPr>
          </w:p>
          <w:p w14:paraId="1245A17A" w14:textId="40B80984" w:rsidR="00B60FB9" w:rsidRPr="004346E5" w:rsidRDefault="00733CE0" w:rsidP="00B60FB9">
            <w:pPr>
              <w:suppressAutoHyphens/>
              <w:ind w:right="217"/>
              <w:jc w:val="right"/>
              <w:rPr>
                <w:rFonts w:ascii="Arial" w:hAnsi="Arial" w:cs="Arial"/>
                <w:spacing w:val="-2"/>
                <w:sz w:val="20"/>
                <w:szCs w:val="20"/>
                <w:lang w:val="fr-CA"/>
              </w:rPr>
            </w:pPr>
            <w:r>
              <w:rPr>
                <w:rFonts w:ascii="Arial" w:hAnsi="Arial" w:cs="Arial"/>
                <w:spacing w:val="-2"/>
                <w:sz w:val="20"/>
                <w:szCs w:val="20"/>
                <w:lang w:val="en"/>
              </w:rPr>
              <w:t>72,890</w:t>
            </w:r>
          </w:p>
        </w:tc>
        <w:tc>
          <w:tcPr>
            <w:tcW w:w="1332" w:type="dxa"/>
          </w:tcPr>
          <w:p w14:paraId="40010584" w14:textId="77777777" w:rsidR="00B60FB9" w:rsidRPr="004346E5" w:rsidRDefault="00B60FB9" w:rsidP="00B60FB9">
            <w:pPr>
              <w:suppressAutoHyphens/>
              <w:ind w:right="217"/>
              <w:rPr>
                <w:rFonts w:ascii="Arial" w:hAnsi="Arial" w:cs="Arial"/>
                <w:spacing w:val="-2"/>
                <w:sz w:val="20"/>
                <w:szCs w:val="20"/>
                <w:lang w:val="en-US"/>
              </w:rPr>
            </w:pPr>
          </w:p>
          <w:p w14:paraId="023D7D23" w14:textId="77777777" w:rsidR="00B60FB9" w:rsidRPr="004346E5" w:rsidRDefault="00B60FB9" w:rsidP="00B60FB9">
            <w:pPr>
              <w:suppressAutoHyphens/>
              <w:ind w:right="217"/>
              <w:jc w:val="right"/>
              <w:rPr>
                <w:rFonts w:ascii="Arial" w:hAnsi="Arial" w:cs="Arial"/>
                <w:spacing w:val="-2"/>
                <w:sz w:val="20"/>
                <w:szCs w:val="20"/>
                <w:lang w:val="en-US"/>
              </w:rPr>
            </w:pPr>
          </w:p>
          <w:p w14:paraId="719AF30C" w14:textId="7668D83D" w:rsidR="00B60FB9" w:rsidRPr="004346E5" w:rsidRDefault="00733CE0" w:rsidP="00B60FB9">
            <w:pPr>
              <w:suppressAutoHyphens/>
              <w:ind w:right="217"/>
              <w:jc w:val="right"/>
              <w:rPr>
                <w:rFonts w:ascii="Arial" w:hAnsi="Arial" w:cs="Arial"/>
                <w:spacing w:val="-2"/>
                <w:sz w:val="20"/>
                <w:szCs w:val="20"/>
                <w:lang w:val="fr-CA"/>
              </w:rPr>
            </w:pPr>
            <w:r>
              <w:rPr>
                <w:rFonts w:ascii="Arial" w:hAnsi="Arial" w:cs="Arial"/>
                <w:spacing w:val="-2"/>
                <w:sz w:val="20"/>
                <w:szCs w:val="20"/>
                <w:lang w:val="en"/>
              </w:rPr>
              <w:t>71,629</w:t>
            </w:r>
          </w:p>
        </w:tc>
      </w:tr>
      <w:tr w:rsidR="00B60FB9" w:rsidRPr="004346E5" w14:paraId="7D94A7DE" w14:textId="77777777" w:rsidTr="00944CE2">
        <w:trPr>
          <w:trHeight w:val="20"/>
        </w:trPr>
        <w:tc>
          <w:tcPr>
            <w:tcW w:w="6186" w:type="dxa"/>
          </w:tcPr>
          <w:p w14:paraId="068F906D" w14:textId="77777777" w:rsidR="00B60FB9" w:rsidRPr="004346E5" w:rsidRDefault="00B60FB9" w:rsidP="00B60FB9">
            <w:pPr>
              <w:rPr>
                <w:rFonts w:ascii="Arial" w:hAnsi="Arial" w:cs="Arial"/>
                <w:sz w:val="20"/>
                <w:szCs w:val="20"/>
                <w:lang w:val="fr-CA"/>
              </w:rPr>
            </w:pPr>
          </w:p>
        </w:tc>
        <w:tc>
          <w:tcPr>
            <w:tcW w:w="1240" w:type="dxa"/>
          </w:tcPr>
          <w:p w14:paraId="4CA457A6" w14:textId="77777777" w:rsidR="00B60FB9" w:rsidRPr="004346E5" w:rsidRDefault="00B60FB9" w:rsidP="00B60FB9">
            <w:pPr>
              <w:suppressAutoHyphens/>
              <w:ind w:right="217"/>
              <w:rPr>
                <w:rFonts w:ascii="Arial" w:hAnsi="Arial" w:cs="Arial"/>
                <w:spacing w:val="-2"/>
                <w:sz w:val="20"/>
                <w:szCs w:val="20"/>
                <w:lang w:val="fr-CA"/>
              </w:rPr>
            </w:pPr>
          </w:p>
        </w:tc>
        <w:tc>
          <w:tcPr>
            <w:tcW w:w="1332" w:type="dxa"/>
          </w:tcPr>
          <w:p w14:paraId="57C36208" w14:textId="77777777" w:rsidR="00B60FB9" w:rsidRPr="004346E5" w:rsidRDefault="00B60FB9" w:rsidP="00B60FB9">
            <w:pPr>
              <w:suppressAutoHyphens/>
              <w:ind w:right="217"/>
              <w:rPr>
                <w:rFonts w:ascii="Arial" w:hAnsi="Arial" w:cs="Arial"/>
                <w:spacing w:val="-2"/>
                <w:sz w:val="20"/>
                <w:szCs w:val="20"/>
                <w:lang w:val="fr-CA"/>
              </w:rPr>
            </w:pPr>
          </w:p>
        </w:tc>
      </w:tr>
      <w:tr w:rsidR="00B60FB9" w:rsidRPr="004346E5" w14:paraId="66DA520E" w14:textId="77777777" w:rsidTr="00944CE2">
        <w:trPr>
          <w:trHeight w:val="20"/>
        </w:trPr>
        <w:tc>
          <w:tcPr>
            <w:tcW w:w="6186" w:type="dxa"/>
            <w:tcBorders>
              <w:top w:val="single" w:sz="4" w:space="0" w:color="auto"/>
              <w:left w:val="nil"/>
              <w:bottom w:val="single" w:sz="12" w:space="0" w:color="auto"/>
              <w:right w:val="nil"/>
            </w:tcBorders>
            <w:vAlign w:val="bottom"/>
            <w:hideMark/>
          </w:tcPr>
          <w:p w14:paraId="4AF8DD1E" w14:textId="4C35549B" w:rsidR="00B60FB9" w:rsidRPr="004346E5" w:rsidRDefault="00B60FB9" w:rsidP="00B60FB9">
            <w:pPr>
              <w:suppressAutoHyphens/>
              <w:ind w:right="101"/>
              <w:rPr>
                <w:rFonts w:ascii="Arial" w:hAnsi="Arial" w:cs="Arial"/>
                <w:b/>
                <w:spacing w:val="-2"/>
                <w:sz w:val="20"/>
                <w:szCs w:val="20"/>
                <w:lang w:val="en-US"/>
              </w:rPr>
            </w:pPr>
            <w:r w:rsidRPr="004346E5">
              <w:rPr>
                <w:rFonts w:ascii="Arial" w:hAnsi="Arial" w:cs="Arial"/>
                <w:b/>
                <w:spacing w:val="-2"/>
                <w:sz w:val="20"/>
                <w:szCs w:val="20"/>
                <w:lang w:val="en"/>
              </w:rPr>
              <w:t>Long-term debt</w:t>
            </w:r>
            <w:r w:rsidR="008B1C96">
              <w:rPr>
                <w:rFonts w:ascii="Arial" w:hAnsi="Arial" w:cs="Arial"/>
                <w:b/>
                <w:spacing w:val="-2"/>
                <w:sz w:val="20"/>
                <w:szCs w:val="20"/>
                <w:lang w:val="en"/>
              </w:rPr>
              <w:t>,</w:t>
            </w:r>
            <w:r w:rsidRPr="004346E5">
              <w:rPr>
                <w:rFonts w:ascii="Arial" w:hAnsi="Arial" w:cs="Arial"/>
                <w:b/>
                <w:spacing w:val="-2"/>
                <w:sz w:val="20"/>
                <w:szCs w:val="20"/>
                <w:lang w:val="en"/>
              </w:rPr>
              <w:t xml:space="preserve"> non-current </w:t>
            </w:r>
          </w:p>
        </w:tc>
        <w:tc>
          <w:tcPr>
            <w:tcW w:w="1240" w:type="dxa"/>
            <w:tcBorders>
              <w:top w:val="single" w:sz="4" w:space="0" w:color="auto"/>
              <w:left w:val="nil"/>
              <w:bottom w:val="single" w:sz="12" w:space="0" w:color="auto"/>
              <w:right w:val="nil"/>
            </w:tcBorders>
            <w:vAlign w:val="bottom"/>
            <w:hideMark/>
          </w:tcPr>
          <w:p w14:paraId="4847B046" w14:textId="46B6B017" w:rsidR="00B60FB9" w:rsidRPr="004346E5" w:rsidRDefault="00733CE0" w:rsidP="00B60FB9">
            <w:pPr>
              <w:suppressAutoHyphens/>
              <w:ind w:right="217"/>
              <w:jc w:val="right"/>
              <w:rPr>
                <w:rFonts w:ascii="Arial" w:hAnsi="Arial" w:cs="Arial"/>
                <w:b/>
                <w:spacing w:val="-2"/>
                <w:sz w:val="20"/>
                <w:szCs w:val="20"/>
                <w:lang w:val="fr-CA"/>
              </w:rPr>
            </w:pPr>
            <w:r>
              <w:rPr>
                <w:rFonts w:ascii="Arial" w:hAnsi="Arial" w:cs="Arial"/>
                <w:b/>
                <w:spacing w:val="-2"/>
                <w:sz w:val="20"/>
                <w:szCs w:val="20"/>
                <w:lang w:val="en"/>
              </w:rPr>
              <w:t>72,890</w:t>
            </w:r>
          </w:p>
        </w:tc>
        <w:tc>
          <w:tcPr>
            <w:tcW w:w="1332" w:type="dxa"/>
            <w:tcBorders>
              <w:top w:val="single" w:sz="4" w:space="0" w:color="auto"/>
              <w:left w:val="nil"/>
              <w:bottom w:val="single" w:sz="12" w:space="0" w:color="auto"/>
              <w:right w:val="nil"/>
            </w:tcBorders>
            <w:vAlign w:val="bottom"/>
            <w:hideMark/>
          </w:tcPr>
          <w:p w14:paraId="0142483F" w14:textId="728375C0" w:rsidR="00B60FB9" w:rsidRPr="004346E5" w:rsidRDefault="00733CE0" w:rsidP="00B60FB9">
            <w:pPr>
              <w:suppressAutoHyphens/>
              <w:ind w:right="217"/>
              <w:jc w:val="right"/>
              <w:rPr>
                <w:rFonts w:ascii="Arial" w:hAnsi="Arial" w:cs="Arial"/>
                <w:b/>
                <w:spacing w:val="-2"/>
                <w:sz w:val="20"/>
                <w:szCs w:val="20"/>
                <w:lang w:val="fr-CA"/>
              </w:rPr>
            </w:pPr>
            <w:r>
              <w:rPr>
                <w:rFonts w:ascii="Arial" w:hAnsi="Arial" w:cs="Arial"/>
                <w:b/>
                <w:spacing w:val="-2"/>
                <w:sz w:val="20"/>
                <w:szCs w:val="20"/>
                <w:lang w:val="en"/>
              </w:rPr>
              <w:t>71,629</w:t>
            </w:r>
          </w:p>
        </w:tc>
      </w:tr>
    </w:tbl>
    <w:p w14:paraId="5FD4F3DE" w14:textId="54D56006" w:rsidR="00E5674F" w:rsidRPr="004346E5" w:rsidRDefault="00E5674F">
      <w:pPr>
        <w:rPr>
          <w:rFonts w:ascii="Arial" w:hAnsi="Arial" w:cs="Arial"/>
        </w:rPr>
      </w:pPr>
    </w:p>
    <w:p w14:paraId="034C1AFB" w14:textId="77777777" w:rsidR="00001F9A" w:rsidRPr="005F396F" w:rsidRDefault="00001F9A" w:rsidP="00327F0D">
      <w:pPr>
        <w:ind w:left="426"/>
        <w:jc w:val="both"/>
        <w:rPr>
          <w:rFonts w:ascii="Arial" w:hAnsi="Arial" w:cs="Arial"/>
          <w:sz w:val="20"/>
          <w:szCs w:val="20"/>
        </w:rPr>
      </w:pPr>
    </w:p>
    <w:p w14:paraId="46364B46" w14:textId="79FCC48C" w:rsidR="00CA0518" w:rsidRPr="005F396F" w:rsidRDefault="004346E5" w:rsidP="00DA7308">
      <w:pPr>
        <w:ind w:left="426" w:hanging="426"/>
        <w:jc w:val="both"/>
        <w:rPr>
          <w:rFonts w:ascii="Arial" w:hAnsi="Arial" w:cs="Arial"/>
          <w:b/>
          <w:noProof/>
          <w:sz w:val="20"/>
        </w:rPr>
      </w:pPr>
      <w:bookmarkStart w:id="29" w:name="OLE_LINK86"/>
      <w:r>
        <w:rPr>
          <w:rFonts w:ascii="Arial" w:hAnsi="Arial" w:cs="Arial"/>
          <w:b/>
          <w:noProof/>
          <w:sz w:val="20"/>
          <w:lang w:val="en"/>
        </w:rPr>
        <w:t>10</w:t>
      </w:r>
      <w:r w:rsidR="00E36D5A" w:rsidRPr="005F396F">
        <w:rPr>
          <w:rFonts w:ascii="Arial" w:hAnsi="Arial" w:cs="Arial"/>
          <w:b/>
          <w:noProof/>
          <w:sz w:val="20"/>
          <w:lang w:val="en"/>
        </w:rPr>
        <w:t>.</w:t>
      </w:r>
      <w:r w:rsidR="00B56536" w:rsidRPr="005F396F">
        <w:rPr>
          <w:rFonts w:ascii="Arial" w:hAnsi="Arial" w:cs="Arial"/>
          <w:lang w:val="en"/>
        </w:rPr>
        <w:t xml:space="preserve"> </w:t>
      </w:r>
      <w:r w:rsidR="00E36D5A" w:rsidRPr="005F396F">
        <w:rPr>
          <w:rFonts w:ascii="Arial" w:hAnsi="Arial" w:cs="Arial"/>
          <w:b/>
          <w:noProof/>
          <w:sz w:val="20"/>
          <w:lang w:val="en"/>
        </w:rPr>
        <w:tab/>
      </w:r>
      <w:r w:rsidR="00B56536" w:rsidRPr="005F396F">
        <w:rPr>
          <w:rFonts w:ascii="Arial" w:hAnsi="Arial" w:cs="Arial"/>
          <w:lang w:val="en"/>
        </w:rPr>
        <w:t xml:space="preserve"> </w:t>
      </w:r>
      <w:r w:rsidR="00CA0518" w:rsidRPr="005F396F">
        <w:rPr>
          <w:rFonts w:ascii="Arial" w:hAnsi="Arial" w:cs="Arial"/>
          <w:b/>
          <w:noProof/>
          <w:sz w:val="20"/>
          <w:lang w:val="en"/>
        </w:rPr>
        <w:t>WARRANTS</w:t>
      </w:r>
    </w:p>
    <w:bookmarkEnd w:id="29"/>
    <w:p w14:paraId="2BF2996B" w14:textId="77777777" w:rsidR="00CA0518" w:rsidRPr="005F396F" w:rsidRDefault="00CA0518" w:rsidP="00CA0518">
      <w:pPr>
        <w:rPr>
          <w:rFonts w:ascii="Arial" w:hAnsi="Arial" w:cs="Arial"/>
          <w:b/>
          <w:bCs/>
        </w:rPr>
      </w:pPr>
    </w:p>
    <w:p w14:paraId="14F47850" w14:textId="53092ECE" w:rsidR="00E27F01" w:rsidRPr="005F396F" w:rsidRDefault="007773C1" w:rsidP="00E27F01">
      <w:pPr>
        <w:ind w:left="426"/>
        <w:rPr>
          <w:rFonts w:ascii="Arial" w:hAnsi="Arial" w:cs="Arial"/>
          <w:sz w:val="20"/>
          <w:szCs w:val="20"/>
        </w:rPr>
      </w:pPr>
      <w:r w:rsidRPr="005F396F">
        <w:rPr>
          <w:rFonts w:ascii="Arial" w:hAnsi="Arial" w:cs="Arial"/>
          <w:sz w:val="20"/>
          <w:szCs w:val="20"/>
          <w:lang w:val="en"/>
        </w:rPr>
        <w:t>Changes in the Corporation’s warrants are as follows:</w:t>
      </w:r>
    </w:p>
    <w:p w14:paraId="01B851C2" w14:textId="77777777" w:rsidR="00884DF6" w:rsidRPr="005F396F" w:rsidRDefault="00884DF6" w:rsidP="00CA0518">
      <w:pPr>
        <w:ind w:left="426"/>
        <w:rPr>
          <w:rFonts w:ascii="Arial" w:hAnsi="Arial" w:cs="Arial"/>
          <w:sz w:val="20"/>
          <w:szCs w:val="20"/>
        </w:rPr>
      </w:pPr>
    </w:p>
    <w:tbl>
      <w:tblPr>
        <w:tblW w:w="8739" w:type="dxa"/>
        <w:tblInd w:w="426" w:type="dxa"/>
        <w:tblLayout w:type="fixed"/>
        <w:tblCellMar>
          <w:left w:w="0" w:type="dxa"/>
          <w:right w:w="0" w:type="dxa"/>
        </w:tblCellMar>
        <w:tblLook w:val="04A0" w:firstRow="1" w:lastRow="0" w:firstColumn="1" w:lastColumn="0" w:noHBand="0" w:noVBand="1"/>
      </w:tblPr>
      <w:tblGrid>
        <w:gridCol w:w="1774"/>
        <w:gridCol w:w="1775"/>
        <w:gridCol w:w="1776"/>
        <w:gridCol w:w="1502"/>
        <w:gridCol w:w="1912"/>
      </w:tblGrid>
      <w:tr w:rsidR="003F5801" w:rsidRPr="005F396F" w14:paraId="1B86A2C6" w14:textId="77777777" w:rsidTr="00E8054D">
        <w:trPr>
          <w:trHeight w:val="21"/>
        </w:trPr>
        <w:tc>
          <w:tcPr>
            <w:tcW w:w="1774" w:type="dxa"/>
            <w:tcBorders>
              <w:top w:val="single" w:sz="12" w:space="0" w:color="auto"/>
              <w:left w:val="nil"/>
              <w:bottom w:val="single" w:sz="4" w:space="0" w:color="auto"/>
              <w:right w:val="nil"/>
            </w:tcBorders>
            <w:shd w:val="clear" w:color="auto" w:fill="auto"/>
            <w:noWrap/>
            <w:vAlign w:val="bottom"/>
            <w:hideMark/>
          </w:tcPr>
          <w:p w14:paraId="0E369F0F" w14:textId="77777777" w:rsidR="003F5801" w:rsidRPr="005F396F" w:rsidRDefault="003F5801" w:rsidP="003F5801">
            <w:pPr>
              <w:rPr>
                <w:rFonts w:ascii="Arial" w:hAnsi="Arial" w:cs="Arial"/>
                <w:sz w:val="20"/>
                <w:szCs w:val="20"/>
              </w:rPr>
            </w:pPr>
          </w:p>
        </w:tc>
        <w:tc>
          <w:tcPr>
            <w:tcW w:w="3551" w:type="dxa"/>
            <w:gridSpan w:val="2"/>
            <w:tcBorders>
              <w:top w:val="single" w:sz="12" w:space="0" w:color="auto"/>
              <w:left w:val="nil"/>
              <w:bottom w:val="single" w:sz="4" w:space="0" w:color="auto"/>
              <w:right w:val="nil"/>
            </w:tcBorders>
            <w:vAlign w:val="bottom"/>
          </w:tcPr>
          <w:p w14:paraId="6C2CE558" w14:textId="77777777" w:rsidR="00A6679A" w:rsidRPr="005F396F" w:rsidRDefault="003F5801" w:rsidP="003F5801">
            <w:pPr>
              <w:suppressAutoHyphens/>
              <w:jc w:val="center"/>
              <w:rPr>
                <w:rFonts w:ascii="Arial" w:hAnsi="Arial" w:cs="Arial"/>
                <w:b/>
                <w:spacing w:val="-2"/>
                <w:sz w:val="20"/>
                <w:szCs w:val="20"/>
                <w:lang w:val="en"/>
              </w:rPr>
            </w:pPr>
            <w:r w:rsidRPr="005F396F">
              <w:rPr>
                <w:rFonts w:ascii="Arial" w:hAnsi="Arial" w:cs="Arial"/>
                <w:b/>
                <w:spacing w:val="-2"/>
                <w:sz w:val="20"/>
                <w:szCs w:val="20"/>
                <w:lang w:val="en"/>
              </w:rPr>
              <w:t xml:space="preserve">Three months ended </w:t>
            </w:r>
          </w:p>
          <w:p w14:paraId="6080B76C" w14:textId="6D7EB875" w:rsidR="003F5801" w:rsidRPr="005F396F" w:rsidRDefault="003F5801" w:rsidP="003F5801">
            <w:pPr>
              <w:suppressAutoHyphens/>
              <w:jc w:val="center"/>
              <w:rPr>
                <w:rFonts w:ascii="Arial" w:hAnsi="Arial" w:cs="Arial"/>
                <w:sz w:val="20"/>
                <w:szCs w:val="20"/>
                <w:highlight w:val="yellow"/>
                <w:lang w:val="fr-CA"/>
              </w:rPr>
            </w:pPr>
            <w:r w:rsidRPr="005F396F">
              <w:rPr>
                <w:rFonts w:ascii="Arial" w:hAnsi="Arial" w:cs="Arial"/>
                <w:b/>
                <w:spacing w:val="-2"/>
                <w:sz w:val="20"/>
                <w:szCs w:val="20"/>
                <w:lang w:val="en"/>
              </w:rPr>
              <w:t>August 31, 20</w:t>
            </w:r>
            <w:r w:rsidR="00141381">
              <w:rPr>
                <w:rFonts w:ascii="Arial" w:hAnsi="Arial" w:cs="Arial"/>
                <w:b/>
                <w:spacing w:val="-2"/>
                <w:sz w:val="20"/>
                <w:szCs w:val="20"/>
                <w:lang w:val="en"/>
              </w:rPr>
              <w:t>2</w:t>
            </w:r>
            <w:r w:rsidR="00733CE0">
              <w:rPr>
                <w:rFonts w:ascii="Arial" w:hAnsi="Arial" w:cs="Arial"/>
                <w:b/>
                <w:spacing w:val="-2"/>
                <w:sz w:val="20"/>
                <w:szCs w:val="20"/>
                <w:lang w:val="en"/>
              </w:rPr>
              <w:t>1</w:t>
            </w:r>
          </w:p>
        </w:tc>
        <w:tc>
          <w:tcPr>
            <w:tcW w:w="3414" w:type="dxa"/>
            <w:gridSpan w:val="2"/>
            <w:tcBorders>
              <w:top w:val="single" w:sz="12" w:space="0" w:color="auto"/>
              <w:left w:val="nil"/>
              <w:bottom w:val="single" w:sz="4" w:space="0" w:color="auto"/>
              <w:right w:val="nil"/>
            </w:tcBorders>
            <w:vAlign w:val="bottom"/>
          </w:tcPr>
          <w:p w14:paraId="43AEE1D6" w14:textId="77777777" w:rsidR="00A6679A" w:rsidRPr="005F396F" w:rsidRDefault="003F5801" w:rsidP="003F5801">
            <w:pPr>
              <w:jc w:val="center"/>
              <w:rPr>
                <w:rFonts w:ascii="Arial" w:hAnsi="Arial" w:cs="Arial"/>
                <w:b/>
                <w:spacing w:val="-2"/>
                <w:sz w:val="20"/>
                <w:szCs w:val="20"/>
                <w:lang w:val="en"/>
              </w:rPr>
            </w:pPr>
            <w:r w:rsidRPr="005F396F">
              <w:rPr>
                <w:rFonts w:ascii="Arial" w:hAnsi="Arial" w:cs="Arial"/>
                <w:b/>
                <w:spacing w:val="-2"/>
                <w:sz w:val="20"/>
                <w:szCs w:val="20"/>
                <w:lang w:val="en"/>
              </w:rPr>
              <w:t>Year ended</w:t>
            </w:r>
          </w:p>
          <w:p w14:paraId="4509942F" w14:textId="4A5E81BE" w:rsidR="003F5801" w:rsidRPr="005F396F" w:rsidRDefault="003F5801" w:rsidP="003F5801">
            <w:pPr>
              <w:jc w:val="center"/>
              <w:rPr>
                <w:rFonts w:ascii="Arial" w:hAnsi="Arial" w:cs="Arial"/>
                <w:b/>
                <w:sz w:val="20"/>
                <w:szCs w:val="20"/>
                <w:highlight w:val="yellow"/>
                <w:lang w:val="fr-CA"/>
              </w:rPr>
            </w:pPr>
            <w:r w:rsidRPr="005F396F">
              <w:rPr>
                <w:rFonts w:ascii="Arial" w:hAnsi="Arial" w:cs="Arial"/>
                <w:b/>
                <w:spacing w:val="-2"/>
                <w:sz w:val="20"/>
                <w:szCs w:val="20"/>
                <w:lang w:val="en"/>
              </w:rPr>
              <w:t xml:space="preserve"> May 31, 20</w:t>
            </w:r>
            <w:r w:rsidR="00141381">
              <w:rPr>
                <w:rFonts w:ascii="Arial" w:hAnsi="Arial" w:cs="Arial"/>
                <w:b/>
                <w:spacing w:val="-2"/>
                <w:sz w:val="20"/>
                <w:szCs w:val="20"/>
                <w:lang w:val="en"/>
              </w:rPr>
              <w:t>2</w:t>
            </w:r>
            <w:r w:rsidR="00733CE0">
              <w:rPr>
                <w:rFonts w:ascii="Arial" w:hAnsi="Arial" w:cs="Arial"/>
                <w:b/>
                <w:spacing w:val="-2"/>
                <w:sz w:val="20"/>
                <w:szCs w:val="20"/>
                <w:lang w:val="en"/>
              </w:rPr>
              <w:t>1</w:t>
            </w:r>
          </w:p>
        </w:tc>
      </w:tr>
      <w:tr w:rsidR="002D0A98" w:rsidRPr="005F396F" w14:paraId="2039F10D" w14:textId="77777777" w:rsidTr="00E8054D">
        <w:trPr>
          <w:trHeight w:val="21"/>
        </w:trPr>
        <w:tc>
          <w:tcPr>
            <w:tcW w:w="1774" w:type="dxa"/>
            <w:tcBorders>
              <w:top w:val="single" w:sz="4" w:space="0" w:color="auto"/>
              <w:left w:val="nil"/>
              <w:bottom w:val="single" w:sz="4" w:space="0" w:color="auto"/>
              <w:right w:val="nil"/>
            </w:tcBorders>
            <w:shd w:val="clear" w:color="auto" w:fill="auto"/>
            <w:noWrap/>
            <w:vAlign w:val="bottom"/>
            <w:hideMark/>
          </w:tcPr>
          <w:p w14:paraId="299B96B1" w14:textId="77777777" w:rsidR="002D0A98" w:rsidRPr="005F396F" w:rsidRDefault="002D0A98" w:rsidP="005C7820">
            <w:pPr>
              <w:rPr>
                <w:rFonts w:ascii="Arial" w:hAnsi="Arial" w:cs="Arial"/>
                <w:sz w:val="20"/>
                <w:szCs w:val="20"/>
                <w:lang w:val="fr-CA" w:eastAsia="fr-CA"/>
              </w:rPr>
            </w:pPr>
          </w:p>
        </w:tc>
        <w:tc>
          <w:tcPr>
            <w:tcW w:w="1775" w:type="dxa"/>
            <w:tcBorders>
              <w:top w:val="single" w:sz="4" w:space="0" w:color="auto"/>
              <w:left w:val="nil"/>
              <w:bottom w:val="single" w:sz="4" w:space="0" w:color="auto"/>
              <w:right w:val="nil"/>
            </w:tcBorders>
            <w:shd w:val="clear" w:color="auto" w:fill="auto"/>
            <w:vAlign w:val="bottom"/>
          </w:tcPr>
          <w:p w14:paraId="50F0BEF8" w14:textId="77777777" w:rsidR="002D0A98" w:rsidRPr="005F396F" w:rsidRDefault="002D0A98" w:rsidP="005C7820">
            <w:pPr>
              <w:jc w:val="center"/>
              <w:rPr>
                <w:rFonts w:ascii="Arial" w:hAnsi="Arial" w:cs="Arial"/>
                <w:b/>
                <w:sz w:val="20"/>
                <w:szCs w:val="20"/>
                <w:lang w:val="fr-CA" w:eastAsia="fr-CA"/>
              </w:rPr>
            </w:pPr>
            <w:r w:rsidRPr="005F396F">
              <w:rPr>
                <w:rFonts w:ascii="Arial" w:hAnsi="Arial" w:cs="Arial"/>
                <w:b/>
                <w:sz w:val="20"/>
                <w:szCs w:val="20"/>
                <w:lang w:val="en"/>
              </w:rPr>
              <w:t>Number of warrants</w:t>
            </w:r>
          </w:p>
        </w:tc>
        <w:tc>
          <w:tcPr>
            <w:tcW w:w="1775" w:type="dxa"/>
            <w:tcBorders>
              <w:top w:val="single" w:sz="4" w:space="0" w:color="auto"/>
              <w:left w:val="nil"/>
              <w:bottom w:val="single" w:sz="4" w:space="0" w:color="auto"/>
              <w:right w:val="nil"/>
            </w:tcBorders>
            <w:shd w:val="clear" w:color="auto" w:fill="auto"/>
            <w:vAlign w:val="bottom"/>
          </w:tcPr>
          <w:p w14:paraId="0F7C2C97" w14:textId="77777777" w:rsidR="002D0A98" w:rsidRPr="005F396F" w:rsidRDefault="002D0A98" w:rsidP="005C7820">
            <w:pPr>
              <w:jc w:val="center"/>
              <w:rPr>
                <w:rFonts w:ascii="Arial" w:hAnsi="Arial" w:cs="Arial"/>
                <w:b/>
                <w:sz w:val="20"/>
                <w:szCs w:val="20"/>
                <w:lang w:val="fr-CA" w:eastAsia="fr-CA"/>
              </w:rPr>
            </w:pPr>
            <w:r w:rsidRPr="005F396F">
              <w:rPr>
                <w:rFonts w:ascii="Arial" w:hAnsi="Arial" w:cs="Arial"/>
                <w:b/>
                <w:sz w:val="20"/>
                <w:szCs w:val="20"/>
                <w:lang w:val="en" w:eastAsia="fr-CA"/>
              </w:rPr>
              <w:t>Weighted average exercise price</w:t>
            </w:r>
          </w:p>
        </w:tc>
        <w:tc>
          <w:tcPr>
            <w:tcW w:w="1502" w:type="dxa"/>
            <w:tcBorders>
              <w:top w:val="single" w:sz="4" w:space="0" w:color="auto"/>
              <w:left w:val="nil"/>
              <w:bottom w:val="single" w:sz="4" w:space="0" w:color="auto"/>
              <w:right w:val="nil"/>
            </w:tcBorders>
            <w:vAlign w:val="bottom"/>
          </w:tcPr>
          <w:p w14:paraId="29C75341" w14:textId="77777777" w:rsidR="002D0A98" w:rsidRPr="005F396F" w:rsidRDefault="002D0A98" w:rsidP="005C7820">
            <w:pPr>
              <w:tabs>
                <w:tab w:val="left" w:pos="1081"/>
              </w:tabs>
              <w:ind w:right="141"/>
              <w:jc w:val="center"/>
              <w:rPr>
                <w:rFonts w:ascii="Arial" w:hAnsi="Arial" w:cs="Arial"/>
                <w:b/>
                <w:sz w:val="20"/>
                <w:szCs w:val="20"/>
                <w:lang w:val="fr-CA" w:eastAsia="fr-CA"/>
              </w:rPr>
            </w:pPr>
            <w:r w:rsidRPr="005F396F">
              <w:rPr>
                <w:rFonts w:ascii="Arial" w:hAnsi="Arial" w:cs="Arial"/>
                <w:b/>
                <w:sz w:val="20"/>
                <w:szCs w:val="20"/>
                <w:lang w:val="en"/>
              </w:rPr>
              <w:t>Number of warrants</w:t>
            </w:r>
          </w:p>
        </w:tc>
        <w:tc>
          <w:tcPr>
            <w:tcW w:w="1912" w:type="dxa"/>
            <w:tcBorders>
              <w:top w:val="single" w:sz="4" w:space="0" w:color="auto"/>
              <w:left w:val="nil"/>
              <w:bottom w:val="single" w:sz="4" w:space="0" w:color="auto"/>
              <w:right w:val="nil"/>
            </w:tcBorders>
            <w:shd w:val="clear" w:color="auto" w:fill="auto"/>
            <w:noWrap/>
            <w:vAlign w:val="bottom"/>
            <w:hideMark/>
          </w:tcPr>
          <w:p w14:paraId="1CFFE67C" w14:textId="77777777" w:rsidR="002D0A98" w:rsidRPr="005F396F" w:rsidRDefault="002D0A98" w:rsidP="005C7820">
            <w:pPr>
              <w:jc w:val="center"/>
              <w:rPr>
                <w:rFonts w:ascii="Arial" w:hAnsi="Arial" w:cs="Arial"/>
                <w:b/>
                <w:sz w:val="20"/>
                <w:szCs w:val="20"/>
                <w:lang w:val="fr-CA" w:eastAsia="fr-CA"/>
              </w:rPr>
            </w:pPr>
            <w:r w:rsidRPr="005F396F">
              <w:rPr>
                <w:rFonts w:ascii="Arial" w:hAnsi="Arial" w:cs="Arial"/>
                <w:b/>
                <w:sz w:val="20"/>
                <w:szCs w:val="20"/>
                <w:lang w:val="en" w:eastAsia="fr-CA"/>
              </w:rPr>
              <w:t>Weighted average exercise price</w:t>
            </w:r>
          </w:p>
        </w:tc>
      </w:tr>
      <w:tr w:rsidR="002D0A98" w:rsidRPr="005F396F" w14:paraId="0F2BAA2B" w14:textId="77777777" w:rsidTr="00E8054D">
        <w:trPr>
          <w:trHeight w:val="21"/>
        </w:trPr>
        <w:tc>
          <w:tcPr>
            <w:tcW w:w="1774" w:type="dxa"/>
            <w:tcBorders>
              <w:top w:val="single" w:sz="4" w:space="0" w:color="auto"/>
              <w:left w:val="nil"/>
              <w:right w:val="nil"/>
            </w:tcBorders>
            <w:shd w:val="clear" w:color="auto" w:fill="auto"/>
            <w:noWrap/>
            <w:vAlign w:val="bottom"/>
            <w:hideMark/>
          </w:tcPr>
          <w:p w14:paraId="69E13691" w14:textId="77777777" w:rsidR="002D0A98" w:rsidRPr="005F396F" w:rsidRDefault="002D0A98" w:rsidP="005C7820">
            <w:pPr>
              <w:rPr>
                <w:rFonts w:ascii="Arial" w:hAnsi="Arial" w:cs="Arial"/>
                <w:sz w:val="20"/>
                <w:szCs w:val="20"/>
                <w:lang w:val="fr-CA" w:eastAsia="fr-CA"/>
              </w:rPr>
            </w:pPr>
          </w:p>
        </w:tc>
        <w:tc>
          <w:tcPr>
            <w:tcW w:w="1775" w:type="dxa"/>
            <w:tcBorders>
              <w:top w:val="single" w:sz="4" w:space="0" w:color="auto"/>
              <w:left w:val="nil"/>
              <w:right w:val="nil"/>
            </w:tcBorders>
            <w:shd w:val="clear" w:color="auto" w:fill="auto"/>
            <w:vAlign w:val="bottom"/>
          </w:tcPr>
          <w:p w14:paraId="7FF75760" w14:textId="77777777" w:rsidR="002D0A98" w:rsidRPr="005F396F" w:rsidRDefault="002D0A98" w:rsidP="005C7820">
            <w:pPr>
              <w:jc w:val="center"/>
              <w:rPr>
                <w:rFonts w:ascii="Arial" w:hAnsi="Arial" w:cs="Arial"/>
                <w:sz w:val="20"/>
                <w:szCs w:val="20"/>
                <w:lang w:val="fr-CA" w:eastAsia="fr-CA"/>
              </w:rPr>
            </w:pPr>
          </w:p>
        </w:tc>
        <w:tc>
          <w:tcPr>
            <w:tcW w:w="1775" w:type="dxa"/>
            <w:tcBorders>
              <w:top w:val="single" w:sz="4" w:space="0" w:color="auto"/>
              <w:left w:val="nil"/>
              <w:right w:val="nil"/>
            </w:tcBorders>
            <w:shd w:val="clear" w:color="auto" w:fill="auto"/>
            <w:vAlign w:val="bottom"/>
          </w:tcPr>
          <w:p w14:paraId="03062CE0" w14:textId="77777777" w:rsidR="002D0A98" w:rsidRPr="005F396F" w:rsidRDefault="002D0A98" w:rsidP="005C7820">
            <w:pPr>
              <w:jc w:val="center"/>
              <w:rPr>
                <w:rFonts w:ascii="Arial" w:hAnsi="Arial" w:cs="Arial"/>
                <w:b/>
                <w:sz w:val="20"/>
                <w:szCs w:val="20"/>
                <w:lang w:val="fr-CA" w:eastAsia="fr-CA"/>
              </w:rPr>
            </w:pPr>
            <w:r w:rsidRPr="005F396F">
              <w:rPr>
                <w:rFonts w:ascii="Arial" w:hAnsi="Arial" w:cs="Arial"/>
                <w:b/>
                <w:sz w:val="20"/>
                <w:szCs w:val="20"/>
                <w:lang w:val="en" w:eastAsia="fr-CA"/>
              </w:rPr>
              <w:t>$</w:t>
            </w:r>
          </w:p>
        </w:tc>
        <w:tc>
          <w:tcPr>
            <w:tcW w:w="1502" w:type="dxa"/>
            <w:tcBorders>
              <w:top w:val="single" w:sz="4" w:space="0" w:color="auto"/>
              <w:left w:val="nil"/>
              <w:right w:val="nil"/>
            </w:tcBorders>
            <w:vAlign w:val="bottom"/>
          </w:tcPr>
          <w:p w14:paraId="1EF43BAF" w14:textId="77777777" w:rsidR="002D0A98" w:rsidRPr="005F396F" w:rsidRDefault="002D0A98" w:rsidP="005C7820">
            <w:pPr>
              <w:tabs>
                <w:tab w:val="left" w:pos="1081"/>
              </w:tabs>
              <w:ind w:right="141"/>
              <w:jc w:val="center"/>
              <w:rPr>
                <w:rFonts w:ascii="Arial" w:hAnsi="Arial" w:cs="Arial"/>
                <w:b/>
                <w:sz w:val="20"/>
                <w:szCs w:val="20"/>
                <w:lang w:val="fr-CA" w:eastAsia="fr-CA"/>
              </w:rPr>
            </w:pPr>
          </w:p>
        </w:tc>
        <w:tc>
          <w:tcPr>
            <w:tcW w:w="1912" w:type="dxa"/>
            <w:tcBorders>
              <w:top w:val="single" w:sz="4" w:space="0" w:color="auto"/>
              <w:left w:val="nil"/>
              <w:right w:val="nil"/>
            </w:tcBorders>
            <w:shd w:val="clear" w:color="auto" w:fill="auto"/>
            <w:noWrap/>
            <w:vAlign w:val="bottom"/>
          </w:tcPr>
          <w:p w14:paraId="6327F695" w14:textId="77777777" w:rsidR="002D0A98" w:rsidRPr="005F396F" w:rsidRDefault="002D0A98" w:rsidP="005C7820">
            <w:pPr>
              <w:jc w:val="center"/>
              <w:rPr>
                <w:rFonts w:ascii="Arial" w:hAnsi="Arial" w:cs="Arial"/>
                <w:b/>
                <w:sz w:val="20"/>
                <w:szCs w:val="20"/>
                <w:lang w:val="fr-CA" w:eastAsia="fr-CA"/>
              </w:rPr>
            </w:pPr>
            <w:r w:rsidRPr="005F396F">
              <w:rPr>
                <w:rFonts w:ascii="Arial" w:hAnsi="Arial" w:cs="Arial"/>
                <w:b/>
                <w:sz w:val="20"/>
                <w:szCs w:val="20"/>
                <w:lang w:val="en" w:eastAsia="fr-CA"/>
              </w:rPr>
              <w:t>$</w:t>
            </w:r>
          </w:p>
        </w:tc>
      </w:tr>
      <w:tr w:rsidR="00141381" w:rsidRPr="005F396F" w14:paraId="41FCCBEB" w14:textId="77777777" w:rsidTr="00E8054D">
        <w:trPr>
          <w:trHeight w:val="21"/>
        </w:trPr>
        <w:tc>
          <w:tcPr>
            <w:tcW w:w="1774" w:type="dxa"/>
            <w:tcBorders>
              <w:left w:val="nil"/>
              <w:bottom w:val="nil"/>
              <w:right w:val="nil"/>
            </w:tcBorders>
            <w:shd w:val="clear" w:color="auto" w:fill="auto"/>
            <w:noWrap/>
            <w:vAlign w:val="bottom"/>
          </w:tcPr>
          <w:p w14:paraId="192BE6A6" w14:textId="21025E15" w:rsidR="00141381" w:rsidRPr="005F396F" w:rsidRDefault="00141381" w:rsidP="00141381">
            <w:pPr>
              <w:rPr>
                <w:rFonts w:ascii="Arial" w:hAnsi="Arial" w:cs="Arial"/>
                <w:sz w:val="20"/>
                <w:szCs w:val="20"/>
                <w:lang w:val="fr-CA"/>
              </w:rPr>
            </w:pPr>
            <w:bookmarkStart w:id="30" w:name="_Hlk472260398"/>
            <w:r w:rsidRPr="005F396F">
              <w:rPr>
                <w:rFonts w:ascii="Arial" w:hAnsi="Arial" w:cs="Arial"/>
                <w:sz w:val="20"/>
                <w:szCs w:val="20"/>
                <w:lang w:val="en" w:eastAsia="fr-CA"/>
              </w:rPr>
              <w:t>Opening</w:t>
            </w:r>
          </w:p>
        </w:tc>
        <w:tc>
          <w:tcPr>
            <w:tcW w:w="1775" w:type="dxa"/>
            <w:tcBorders>
              <w:left w:val="nil"/>
              <w:bottom w:val="nil"/>
              <w:right w:val="nil"/>
            </w:tcBorders>
            <w:shd w:val="clear" w:color="auto" w:fill="auto"/>
            <w:vAlign w:val="bottom"/>
          </w:tcPr>
          <w:p w14:paraId="443C3C88" w14:textId="5E812011" w:rsidR="00141381" w:rsidRPr="005F396F" w:rsidRDefault="00733CE0" w:rsidP="00141381">
            <w:pPr>
              <w:tabs>
                <w:tab w:val="left" w:pos="1081"/>
              </w:tabs>
              <w:ind w:right="141"/>
              <w:jc w:val="right"/>
              <w:rPr>
                <w:rFonts w:ascii="Arial" w:hAnsi="Arial" w:cs="Arial"/>
                <w:sz w:val="20"/>
                <w:szCs w:val="20"/>
                <w:lang w:val="fr-CA"/>
              </w:rPr>
            </w:pPr>
            <w:r>
              <w:rPr>
                <w:rFonts w:ascii="Arial" w:hAnsi="Arial" w:cs="Arial"/>
                <w:sz w:val="20"/>
                <w:szCs w:val="20"/>
                <w:lang w:val="fr-CA"/>
              </w:rPr>
              <w:t>17,250,468</w:t>
            </w:r>
          </w:p>
        </w:tc>
        <w:tc>
          <w:tcPr>
            <w:tcW w:w="1775" w:type="dxa"/>
            <w:tcBorders>
              <w:left w:val="nil"/>
              <w:bottom w:val="nil"/>
              <w:right w:val="nil"/>
            </w:tcBorders>
            <w:shd w:val="clear" w:color="auto" w:fill="auto"/>
            <w:vAlign w:val="bottom"/>
          </w:tcPr>
          <w:p w14:paraId="326565DF" w14:textId="488D974B" w:rsidR="00141381" w:rsidRPr="005F396F" w:rsidRDefault="00141381" w:rsidP="00141381">
            <w:pPr>
              <w:ind w:right="425"/>
              <w:jc w:val="right"/>
              <w:rPr>
                <w:rFonts w:ascii="Arial" w:hAnsi="Arial" w:cs="Arial"/>
                <w:sz w:val="20"/>
                <w:szCs w:val="20"/>
                <w:lang w:val="fr-CA"/>
              </w:rPr>
            </w:pPr>
            <w:r w:rsidRPr="005F396F">
              <w:rPr>
                <w:rFonts w:ascii="Arial" w:hAnsi="Arial" w:cs="Arial"/>
                <w:sz w:val="20"/>
                <w:szCs w:val="20"/>
                <w:lang w:val="en"/>
              </w:rPr>
              <w:t>0</w:t>
            </w:r>
            <w:r w:rsidRPr="005F396F">
              <w:rPr>
                <w:rFonts w:ascii="Arial" w:hAnsi="Arial" w:cs="Arial"/>
                <w:sz w:val="20"/>
                <w:szCs w:val="20"/>
                <w:lang w:val="en" w:eastAsia="fr-CA"/>
              </w:rPr>
              <w:t>.</w:t>
            </w:r>
            <w:r w:rsidR="00733CE0">
              <w:rPr>
                <w:rFonts w:ascii="Arial" w:hAnsi="Arial" w:cs="Arial"/>
                <w:sz w:val="20"/>
                <w:szCs w:val="20"/>
                <w:lang w:val="en" w:eastAsia="fr-CA"/>
              </w:rPr>
              <w:t>21</w:t>
            </w:r>
          </w:p>
        </w:tc>
        <w:tc>
          <w:tcPr>
            <w:tcW w:w="1502" w:type="dxa"/>
            <w:tcBorders>
              <w:left w:val="nil"/>
              <w:bottom w:val="nil"/>
              <w:right w:val="nil"/>
            </w:tcBorders>
            <w:vAlign w:val="bottom"/>
          </w:tcPr>
          <w:p w14:paraId="7701FCE4" w14:textId="7661CB8D" w:rsidR="00141381" w:rsidRPr="005F396F" w:rsidRDefault="00733CE0" w:rsidP="00141381">
            <w:pPr>
              <w:tabs>
                <w:tab w:val="left" w:pos="1081"/>
              </w:tabs>
              <w:ind w:right="141"/>
              <w:jc w:val="right"/>
              <w:rPr>
                <w:rFonts w:ascii="Arial" w:hAnsi="Arial" w:cs="Arial"/>
                <w:sz w:val="20"/>
                <w:szCs w:val="20"/>
                <w:lang w:val="fr-CA"/>
              </w:rPr>
            </w:pPr>
            <w:r>
              <w:rPr>
                <w:rFonts w:ascii="Arial" w:hAnsi="Arial" w:cs="Arial"/>
                <w:sz w:val="20"/>
                <w:szCs w:val="20"/>
                <w:lang w:val="fr-CA"/>
              </w:rPr>
              <w:t>9,368,886</w:t>
            </w:r>
          </w:p>
        </w:tc>
        <w:tc>
          <w:tcPr>
            <w:tcW w:w="1912" w:type="dxa"/>
            <w:tcBorders>
              <w:left w:val="nil"/>
              <w:bottom w:val="nil"/>
              <w:right w:val="nil"/>
            </w:tcBorders>
            <w:shd w:val="clear" w:color="auto" w:fill="auto"/>
            <w:noWrap/>
            <w:vAlign w:val="bottom"/>
          </w:tcPr>
          <w:p w14:paraId="666168C2" w14:textId="13EB7B9D" w:rsidR="00141381" w:rsidRPr="005F396F" w:rsidRDefault="00141381" w:rsidP="00141381">
            <w:pPr>
              <w:ind w:right="510"/>
              <w:jc w:val="right"/>
              <w:rPr>
                <w:rFonts w:ascii="Arial" w:hAnsi="Arial" w:cs="Arial"/>
                <w:sz w:val="20"/>
                <w:szCs w:val="20"/>
                <w:lang w:val="fr-CA" w:eastAsia="fr-CA"/>
              </w:rPr>
            </w:pPr>
            <w:r>
              <w:rPr>
                <w:rFonts w:ascii="Arial" w:hAnsi="Arial" w:cs="Arial"/>
                <w:sz w:val="20"/>
                <w:szCs w:val="20"/>
                <w:lang w:val="en" w:eastAsia="fr-CA"/>
              </w:rPr>
              <w:t>0.1</w:t>
            </w:r>
            <w:r w:rsidR="00733CE0">
              <w:rPr>
                <w:rFonts w:ascii="Arial" w:hAnsi="Arial" w:cs="Arial"/>
                <w:sz w:val="20"/>
                <w:szCs w:val="20"/>
                <w:lang w:val="en" w:eastAsia="fr-CA"/>
              </w:rPr>
              <w:t>7</w:t>
            </w:r>
          </w:p>
        </w:tc>
      </w:tr>
      <w:tr w:rsidR="00141381" w:rsidRPr="005F396F" w14:paraId="1F9445AF" w14:textId="77777777" w:rsidTr="00E8054D">
        <w:trPr>
          <w:trHeight w:val="21"/>
        </w:trPr>
        <w:tc>
          <w:tcPr>
            <w:tcW w:w="1774" w:type="dxa"/>
            <w:tcBorders>
              <w:top w:val="nil"/>
              <w:left w:val="nil"/>
              <w:bottom w:val="nil"/>
              <w:right w:val="nil"/>
            </w:tcBorders>
            <w:shd w:val="clear" w:color="auto" w:fill="auto"/>
            <w:noWrap/>
            <w:vAlign w:val="bottom"/>
          </w:tcPr>
          <w:p w14:paraId="1A27D05D" w14:textId="4D80A282" w:rsidR="00141381" w:rsidRPr="005F396F" w:rsidRDefault="00141381" w:rsidP="00141381">
            <w:pPr>
              <w:rPr>
                <w:rFonts w:ascii="Arial" w:hAnsi="Arial" w:cs="Arial"/>
                <w:sz w:val="20"/>
                <w:szCs w:val="20"/>
                <w:lang w:val="fr-CA"/>
              </w:rPr>
            </w:pPr>
            <w:r w:rsidRPr="005F396F">
              <w:rPr>
                <w:rFonts w:ascii="Arial" w:hAnsi="Arial" w:cs="Arial"/>
                <w:sz w:val="20"/>
                <w:szCs w:val="20"/>
                <w:lang w:val="en" w:eastAsia="fr-CA"/>
              </w:rPr>
              <w:t xml:space="preserve">Issued </w:t>
            </w:r>
          </w:p>
        </w:tc>
        <w:tc>
          <w:tcPr>
            <w:tcW w:w="1775" w:type="dxa"/>
            <w:tcBorders>
              <w:top w:val="nil"/>
              <w:left w:val="nil"/>
              <w:bottom w:val="nil"/>
              <w:right w:val="nil"/>
            </w:tcBorders>
            <w:shd w:val="clear" w:color="auto" w:fill="auto"/>
            <w:vAlign w:val="bottom"/>
          </w:tcPr>
          <w:p w14:paraId="04713909" w14:textId="1AB81B39" w:rsidR="00141381" w:rsidRPr="005F396F" w:rsidRDefault="00733CE0" w:rsidP="00141381">
            <w:pPr>
              <w:tabs>
                <w:tab w:val="left" w:pos="1081"/>
              </w:tabs>
              <w:ind w:right="141"/>
              <w:jc w:val="right"/>
              <w:rPr>
                <w:rFonts w:ascii="Arial" w:hAnsi="Arial" w:cs="Arial"/>
                <w:sz w:val="20"/>
                <w:szCs w:val="20"/>
                <w:lang w:val="fr-CA"/>
              </w:rPr>
            </w:pPr>
            <w:r>
              <w:rPr>
                <w:rFonts w:ascii="Arial" w:hAnsi="Arial" w:cs="Arial"/>
                <w:sz w:val="20"/>
                <w:szCs w:val="20"/>
                <w:lang w:val="fr-CA"/>
              </w:rPr>
              <w:t>-</w:t>
            </w:r>
          </w:p>
        </w:tc>
        <w:tc>
          <w:tcPr>
            <w:tcW w:w="1775" w:type="dxa"/>
            <w:tcBorders>
              <w:top w:val="nil"/>
              <w:left w:val="nil"/>
              <w:bottom w:val="nil"/>
              <w:right w:val="nil"/>
            </w:tcBorders>
            <w:shd w:val="clear" w:color="auto" w:fill="auto"/>
            <w:vAlign w:val="bottom"/>
          </w:tcPr>
          <w:p w14:paraId="1EB91D10" w14:textId="04CA31AC" w:rsidR="00141381" w:rsidRPr="005F396F" w:rsidRDefault="00A57AF1" w:rsidP="00141381">
            <w:pPr>
              <w:tabs>
                <w:tab w:val="left" w:pos="990"/>
              </w:tabs>
              <w:ind w:right="425"/>
              <w:jc w:val="right"/>
              <w:rPr>
                <w:rFonts w:ascii="Arial" w:hAnsi="Arial" w:cs="Arial"/>
                <w:sz w:val="20"/>
                <w:szCs w:val="20"/>
                <w:lang w:val="fr-CA"/>
              </w:rPr>
            </w:pPr>
            <w:r>
              <w:rPr>
                <w:rFonts w:ascii="Arial" w:hAnsi="Arial" w:cs="Arial"/>
                <w:sz w:val="20"/>
                <w:szCs w:val="20"/>
                <w:lang w:val="en"/>
              </w:rPr>
              <w:t>-</w:t>
            </w:r>
          </w:p>
        </w:tc>
        <w:tc>
          <w:tcPr>
            <w:tcW w:w="1502" w:type="dxa"/>
            <w:tcBorders>
              <w:top w:val="nil"/>
              <w:left w:val="nil"/>
              <w:bottom w:val="nil"/>
              <w:right w:val="nil"/>
            </w:tcBorders>
            <w:vAlign w:val="bottom"/>
          </w:tcPr>
          <w:p w14:paraId="3E9CB386" w14:textId="16A6E666" w:rsidR="00141381" w:rsidRPr="005F396F" w:rsidRDefault="00733CE0" w:rsidP="00141381">
            <w:pPr>
              <w:tabs>
                <w:tab w:val="left" w:pos="1081"/>
              </w:tabs>
              <w:ind w:right="141"/>
              <w:jc w:val="right"/>
              <w:rPr>
                <w:rFonts w:ascii="Arial" w:hAnsi="Arial" w:cs="Arial"/>
                <w:sz w:val="20"/>
                <w:szCs w:val="20"/>
                <w:lang w:val="fr-CA"/>
              </w:rPr>
            </w:pPr>
            <w:r>
              <w:rPr>
                <w:rFonts w:ascii="Arial" w:hAnsi="Arial" w:cs="Arial"/>
                <w:sz w:val="20"/>
                <w:szCs w:val="20"/>
                <w:lang w:val="fr-CA"/>
              </w:rPr>
              <w:t>14,709,093</w:t>
            </w:r>
          </w:p>
        </w:tc>
        <w:tc>
          <w:tcPr>
            <w:tcW w:w="1912" w:type="dxa"/>
            <w:tcBorders>
              <w:top w:val="nil"/>
              <w:left w:val="nil"/>
              <w:bottom w:val="nil"/>
              <w:right w:val="nil"/>
            </w:tcBorders>
            <w:shd w:val="clear" w:color="auto" w:fill="auto"/>
            <w:noWrap/>
            <w:vAlign w:val="bottom"/>
          </w:tcPr>
          <w:p w14:paraId="3D19BDD4" w14:textId="3130EF53" w:rsidR="00141381" w:rsidRPr="005F396F" w:rsidRDefault="00141381" w:rsidP="00141381">
            <w:pPr>
              <w:ind w:right="510"/>
              <w:jc w:val="right"/>
              <w:rPr>
                <w:rFonts w:ascii="Arial" w:hAnsi="Arial" w:cs="Arial"/>
                <w:sz w:val="20"/>
                <w:szCs w:val="20"/>
                <w:lang w:val="fr-CA" w:eastAsia="fr-CA"/>
              </w:rPr>
            </w:pPr>
            <w:r>
              <w:rPr>
                <w:rFonts w:ascii="Arial" w:hAnsi="Arial" w:cs="Arial"/>
                <w:sz w:val="20"/>
                <w:szCs w:val="20"/>
                <w:lang w:val="en" w:eastAsia="fr-CA"/>
              </w:rPr>
              <w:t>0.</w:t>
            </w:r>
            <w:r w:rsidR="00733CE0">
              <w:rPr>
                <w:rFonts w:ascii="Arial" w:hAnsi="Arial" w:cs="Arial"/>
                <w:sz w:val="20"/>
                <w:szCs w:val="20"/>
                <w:lang w:val="en" w:eastAsia="fr-CA"/>
              </w:rPr>
              <w:t>22</w:t>
            </w:r>
          </w:p>
        </w:tc>
      </w:tr>
      <w:tr w:rsidR="00141381" w:rsidRPr="005F396F" w14:paraId="2E4777F5" w14:textId="77777777" w:rsidTr="00E8054D">
        <w:trPr>
          <w:trHeight w:val="21"/>
        </w:trPr>
        <w:tc>
          <w:tcPr>
            <w:tcW w:w="1774" w:type="dxa"/>
            <w:tcBorders>
              <w:left w:val="nil"/>
              <w:right w:val="nil"/>
            </w:tcBorders>
            <w:shd w:val="clear" w:color="auto" w:fill="auto"/>
            <w:noWrap/>
            <w:vAlign w:val="bottom"/>
          </w:tcPr>
          <w:p w14:paraId="63FCE8BC" w14:textId="77777777" w:rsidR="00141381" w:rsidRPr="005F396F" w:rsidRDefault="00141381" w:rsidP="00141381">
            <w:pPr>
              <w:rPr>
                <w:rFonts w:ascii="Arial" w:hAnsi="Arial" w:cs="Arial"/>
                <w:sz w:val="20"/>
                <w:szCs w:val="20"/>
                <w:lang w:val="fr-CA"/>
              </w:rPr>
            </w:pPr>
            <w:r w:rsidRPr="005F396F">
              <w:rPr>
                <w:rFonts w:ascii="Arial" w:hAnsi="Arial" w:cs="Arial"/>
                <w:sz w:val="20"/>
                <w:szCs w:val="20"/>
                <w:lang w:val="en" w:eastAsia="fr-CA"/>
              </w:rPr>
              <w:t>Exercised</w:t>
            </w:r>
          </w:p>
        </w:tc>
        <w:tc>
          <w:tcPr>
            <w:tcW w:w="1775" w:type="dxa"/>
            <w:tcBorders>
              <w:left w:val="nil"/>
              <w:right w:val="nil"/>
            </w:tcBorders>
            <w:shd w:val="clear" w:color="auto" w:fill="auto"/>
            <w:vAlign w:val="bottom"/>
          </w:tcPr>
          <w:p w14:paraId="78794F55" w14:textId="5B40AE1C" w:rsidR="00141381" w:rsidRPr="005F396F" w:rsidRDefault="00733CE0" w:rsidP="00F11343">
            <w:pPr>
              <w:tabs>
                <w:tab w:val="left" w:pos="990"/>
              </w:tabs>
              <w:ind w:right="74"/>
              <w:jc w:val="right"/>
              <w:rPr>
                <w:rFonts w:ascii="Arial" w:hAnsi="Arial" w:cs="Arial"/>
                <w:sz w:val="20"/>
                <w:szCs w:val="20"/>
                <w:lang w:val="fr-CA" w:eastAsia="fr-CA"/>
              </w:rPr>
            </w:pPr>
            <w:r>
              <w:rPr>
                <w:rFonts w:ascii="Arial" w:hAnsi="Arial" w:cs="Arial"/>
                <w:sz w:val="20"/>
                <w:szCs w:val="20"/>
                <w:lang w:val="fr-CA" w:eastAsia="fr-CA"/>
              </w:rPr>
              <w:t>(737,875)</w:t>
            </w:r>
          </w:p>
        </w:tc>
        <w:tc>
          <w:tcPr>
            <w:tcW w:w="1775" w:type="dxa"/>
            <w:tcBorders>
              <w:left w:val="nil"/>
              <w:right w:val="nil"/>
            </w:tcBorders>
            <w:shd w:val="clear" w:color="auto" w:fill="auto"/>
            <w:vAlign w:val="bottom"/>
          </w:tcPr>
          <w:p w14:paraId="60E56451" w14:textId="03A5B8F2" w:rsidR="00141381" w:rsidRPr="005F396F" w:rsidRDefault="00A57AF1" w:rsidP="00141381">
            <w:pPr>
              <w:tabs>
                <w:tab w:val="left" w:pos="990"/>
              </w:tabs>
              <w:ind w:right="425"/>
              <w:jc w:val="right"/>
              <w:rPr>
                <w:rFonts w:ascii="Arial" w:hAnsi="Arial" w:cs="Arial"/>
                <w:sz w:val="20"/>
                <w:szCs w:val="20"/>
                <w:lang w:val="fr-CA" w:eastAsia="fr-CA"/>
              </w:rPr>
            </w:pPr>
            <w:r>
              <w:rPr>
                <w:rFonts w:ascii="Arial" w:hAnsi="Arial" w:cs="Arial"/>
                <w:sz w:val="20"/>
                <w:szCs w:val="20"/>
                <w:lang w:val="en" w:eastAsia="fr-CA"/>
              </w:rPr>
              <w:t>0.</w:t>
            </w:r>
            <w:r w:rsidR="00733CE0">
              <w:rPr>
                <w:rFonts w:ascii="Arial" w:hAnsi="Arial" w:cs="Arial"/>
                <w:sz w:val="20"/>
                <w:szCs w:val="20"/>
                <w:lang w:val="en" w:eastAsia="fr-CA"/>
              </w:rPr>
              <w:t>20</w:t>
            </w:r>
          </w:p>
        </w:tc>
        <w:tc>
          <w:tcPr>
            <w:tcW w:w="1502" w:type="dxa"/>
            <w:tcBorders>
              <w:left w:val="nil"/>
              <w:right w:val="nil"/>
            </w:tcBorders>
            <w:vAlign w:val="bottom"/>
          </w:tcPr>
          <w:p w14:paraId="5B465BC1" w14:textId="1E1BEFF1" w:rsidR="00141381" w:rsidRPr="005F396F" w:rsidRDefault="00733CE0" w:rsidP="00141381">
            <w:pPr>
              <w:tabs>
                <w:tab w:val="left" w:pos="1081"/>
              </w:tabs>
              <w:ind w:right="74"/>
              <w:jc w:val="right"/>
              <w:rPr>
                <w:rFonts w:ascii="Arial" w:hAnsi="Arial" w:cs="Arial"/>
                <w:sz w:val="20"/>
                <w:szCs w:val="20"/>
                <w:lang w:val="en" w:eastAsia="fr-CA"/>
              </w:rPr>
            </w:pPr>
            <w:r>
              <w:rPr>
                <w:rFonts w:ascii="Arial" w:hAnsi="Arial" w:cs="Arial"/>
                <w:sz w:val="20"/>
                <w:szCs w:val="20"/>
                <w:lang w:val="en" w:eastAsia="fr-CA"/>
              </w:rPr>
              <w:t>(6,527,511)</w:t>
            </w:r>
          </w:p>
        </w:tc>
        <w:tc>
          <w:tcPr>
            <w:tcW w:w="1912" w:type="dxa"/>
            <w:tcBorders>
              <w:left w:val="nil"/>
              <w:right w:val="nil"/>
            </w:tcBorders>
            <w:shd w:val="clear" w:color="auto" w:fill="auto"/>
            <w:noWrap/>
            <w:vAlign w:val="bottom"/>
          </w:tcPr>
          <w:p w14:paraId="353ADD45" w14:textId="1004498B" w:rsidR="00141381" w:rsidRPr="005F396F" w:rsidRDefault="00141381" w:rsidP="00141381">
            <w:pPr>
              <w:ind w:right="510"/>
              <w:jc w:val="right"/>
              <w:rPr>
                <w:rFonts w:ascii="Arial" w:hAnsi="Arial" w:cs="Arial"/>
                <w:sz w:val="20"/>
                <w:szCs w:val="20"/>
                <w:lang w:val="fr-CA"/>
              </w:rPr>
            </w:pPr>
            <w:r>
              <w:rPr>
                <w:rFonts w:ascii="Arial" w:hAnsi="Arial" w:cs="Arial"/>
                <w:sz w:val="20"/>
                <w:szCs w:val="20"/>
                <w:lang w:val="en" w:eastAsia="fr-CA"/>
              </w:rPr>
              <w:t>0.</w:t>
            </w:r>
            <w:r w:rsidR="00733CE0">
              <w:rPr>
                <w:rFonts w:ascii="Arial" w:hAnsi="Arial" w:cs="Arial"/>
                <w:sz w:val="20"/>
                <w:szCs w:val="20"/>
                <w:lang w:val="en" w:eastAsia="fr-CA"/>
              </w:rPr>
              <w:t>18</w:t>
            </w:r>
          </w:p>
        </w:tc>
      </w:tr>
      <w:tr w:rsidR="00141381" w:rsidRPr="005F396F" w14:paraId="4F1E140C" w14:textId="77777777" w:rsidTr="00E8054D">
        <w:trPr>
          <w:trHeight w:val="21"/>
        </w:trPr>
        <w:tc>
          <w:tcPr>
            <w:tcW w:w="1774" w:type="dxa"/>
            <w:tcBorders>
              <w:left w:val="nil"/>
              <w:right w:val="nil"/>
            </w:tcBorders>
            <w:shd w:val="clear" w:color="auto" w:fill="auto"/>
            <w:noWrap/>
            <w:vAlign w:val="bottom"/>
          </w:tcPr>
          <w:p w14:paraId="3D6E66E7" w14:textId="06D1CE52" w:rsidR="00141381" w:rsidRPr="005F396F" w:rsidRDefault="00141381" w:rsidP="00141381">
            <w:pPr>
              <w:rPr>
                <w:rFonts w:ascii="Arial" w:hAnsi="Arial" w:cs="Arial"/>
                <w:sz w:val="20"/>
                <w:szCs w:val="20"/>
                <w:lang w:val="fr-CA"/>
              </w:rPr>
            </w:pPr>
            <w:r w:rsidRPr="005F396F">
              <w:rPr>
                <w:rFonts w:ascii="Arial" w:hAnsi="Arial" w:cs="Arial"/>
                <w:sz w:val="20"/>
                <w:szCs w:val="20"/>
                <w:lang w:val="en" w:eastAsia="fr-CA"/>
              </w:rPr>
              <w:t>Expired</w:t>
            </w:r>
          </w:p>
        </w:tc>
        <w:tc>
          <w:tcPr>
            <w:tcW w:w="1775" w:type="dxa"/>
            <w:tcBorders>
              <w:left w:val="nil"/>
              <w:right w:val="nil"/>
            </w:tcBorders>
            <w:shd w:val="clear" w:color="auto" w:fill="auto"/>
            <w:vAlign w:val="bottom"/>
          </w:tcPr>
          <w:p w14:paraId="4F6E7439" w14:textId="5B645065" w:rsidR="00141381" w:rsidRPr="005F396F" w:rsidRDefault="00733CE0" w:rsidP="00A2323E">
            <w:pPr>
              <w:tabs>
                <w:tab w:val="left" w:pos="990"/>
              </w:tabs>
              <w:ind w:right="142"/>
              <w:jc w:val="right"/>
              <w:rPr>
                <w:rFonts w:ascii="Arial" w:hAnsi="Arial" w:cs="Arial"/>
                <w:sz w:val="20"/>
                <w:szCs w:val="20"/>
                <w:lang w:val="fr-CA"/>
              </w:rPr>
            </w:pPr>
            <w:r>
              <w:rPr>
                <w:rFonts w:ascii="Arial" w:hAnsi="Arial" w:cs="Arial"/>
                <w:sz w:val="20"/>
                <w:szCs w:val="20"/>
                <w:lang w:val="fr-CA"/>
              </w:rPr>
              <w:t>-</w:t>
            </w:r>
          </w:p>
        </w:tc>
        <w:tc>
          <w:tcPr>
            <w:tcW w:w="1775" w:type="dxa"/>
            <w:tcBorders>
              <w:left w:val="nil"/>
              <w:right w:val="nil"/>
            </w:tcBorders>
            <w:shd w:val="clear" w:color="auto" w:fill="auto"/>
            <w:vAlign w:val="bottom"/>
          </w:tcPr>
          <w:p w14:paraId="15BD01C8" w14:textId="19B62C5F" w:rsidR="00141381" w:rsidRPr="005F396F" w:rsidRDefault="00733CE0" w:rsidP="00141381">
            <w:pPr>
              <w:tabs>
                <w:tab w:val="left" w:pos="990"/>
              </w:tabs>
              <w:ind w:right="425"/>
              <w:jc w:val="right"/>
              <w:rPr>
                <w:rFonts w:ascii="Arial" w:hAnsi="Arial" w:cs="Arial"/>
                <w:sz w:val="20"/>
                <w:szCs w:val="20"/>
                <w:lang w:val="fr-CA"/>
              </w:rPr>
            </w:pPr>
            <w:r>
              <w:rPr>
                <w:rFonts w:ascii="Arial" w:hAnsi="Arial" w:cs="Arial"/>
                <w:sz w:val="20"/>
                <w:szCs w:val="20"/>
                <w:lang w:val="en"/>
              </w:rPr>
              <w:t>-</w:t>
            </w:r>
          </w:p>
        </w:tc>
        <w:tc>
          <w:tcPr>
            <w:tcW w:w="1502" w:type="dxa"/>
            <w:tcBorders>
              <w:left w:val="nil"/>
              <w:right w:val="nil"/>
            </w:tcBorders>
            <w:vAlign w:val="bottom"/>
          </w:tcPr>
          <w:p w14:paraId="0EFA18F2" w14:textId="5D835A47" w:rsidR="00141381" w:rsidRPr="005F396F" w:rsidRDefault="00733CE0" w:rsidP="00141381">
            <w:pPr>
              <w:tabs>
                <w:tab w:val="left" w:pos="1081"/>
              </w:tabs>
              <w:ind w:right="74"/>
              <w:jc w:val="right"/>
              <w:rPr>
                <w:rFonts w:ascii="Arial" w:hAnsi="Arial" w:cs="Arial"/>
                <w:sz w:val="20"/>
                <w:szCs w:val="20"/>
                <w:lang w:val="en" w:eastAsia="fr-CA"/>
              </w:rPr>
            </w:pPr>
            <w:r>
              <w:rPr>
                <w:rFonts w:ascii="Arial" w:hAnsi="Arial" w:cs="Arial"/>
                <w:sz w:val="20"/>
                <w:szCs w:val="20"/>
                <w:lang w:val="en" w:eastAsia="fr-CA"/>
              </w:rPr>
              <w:t>(300,000)</w:t>
            </w:r>
          </w:p>
        </w:tc>
        <w:tc>
          <w:tcPr>
            <w:tcW w:w="1912" w:type="dxa"/>
            <w:tcBorders>
              <w:left w:val="nil"/>
              <w:right w:val="nil"/>
            </w:tcBorders>
            <w:shd w:val="clear" w:color="auto" w:fill="auto"/>
            <w:noWrap/>
            <w:vAlign w:val="bottom"/>
          </w:tcPr>
          <w:p w14:paraId="0F4B1981" w14:textId="23480E2B" w:rsidR="00141381" w:rsidRPr="005F396F" w:rsidRDefault="00141381" w:rsidP="00141381">
            <w:pPr>
              <w:ind w:right="510"/>
              <w:jc w:val="right"/>
              <w:rPr>
                <w:rFonts w:ascii="Arial" w:hAnsi="Arial" w:cs="Arial"/>
                <w:sz w:val="20"/>
                <w:szCs w:val="20"/>
                <w:lang w:val="fr-CA" w:eastAsia="fr-CA"/>
              </w:rPr>
            </w:pPr>
            <w:r>
              <w:rPr>
                <w:rFonts w:ascii="Arial" w:hAnsi="Arial" w:cs="Arial"/>
                <w:sz w:val="20"/>
                <w:szCs w:val="20"/>
                <w:lang w:val="en" w:eastAsia="fr-CA"/>
              </w:rPr>
              <w:t>0.1</w:t>
            </w:r>
            <w:r w:rsidR="00733CE0">
              <w:rPr>
                <w:rFonts w:ascii="Arial" w:hAnsi="Arial" w:cs="Arial"/>
                <w:sz w:val="20"/>
                <w:szCs w:val="20"/>
                <w:lang w:val="en" w:eastAsia="fr-CA"/>
              </w:rPr>
              <w:t>5</w:t>
            </w:r>
          </w:p>
        </w:tc>
      </w:tr>
      <w:tr w:rsidR="00141381" w:rsidRPr="005F396F" w14:paraId="31BB75B5" w14:textId="77777777" w:rsidTr="00E8054D">
        <w:trPr>
          <w:trHeight w:val="21"/>
        </w:trPr>
        <w:tc>
          <w:tcPr>
            <w:tcW w:w="1774" w:type="dxa"/>
            <w:tcBorders>
              <w:top w:val="single" w:sz="4" w:space="0" w:color="auto"/>
              <w:left w:val="nil"/>
              <w:bottom w:val="single" w:sz="12" w:space="0" w:color="auto"/>
              <w:right w:val="nil"/>
            </w:tcBorders>
            <w:shd w:val="clear" w:color="auto" w:fill="auto"/>
            <w:noWrap/>
            <w:vAlign w:val="bottom"/>
          </w:tcPr>
          <w:p w14:paraId="4C7C2A4A" w14:textId="16847586" w:rsidR="00141381" w:rsidRPr="005F396F" w:rsidRDefault="00141381" w:rsidP="00141381">
            <w:pPr>
              <w:rPr>
                <w:rFonts w:ascii="Arial" w:hAnsi="Arial" w:cs="Arial"/>
                <w:b/>
                <w:sz w:val="20"/>
                <w:szCs w:val="20"/>
                <w:lang w:val="fr-CA"/>
              </w:rPr>
            </w:pPr>
            <w:r w:rsidRPr="005F396F">
              <w:rPr>
                <w:rFonts w:ascii="Arial" w:hAnsi="Arial" w:cs="Arial"/>
                <w:b/>
                <w:bCs/>
                <w:sz w:val="20"/>
                <w:szCs w:val="20"/>
                <w:lang w:val="en" w:eastAsia="fr-CA"/>
              </w:rPr>
              <w:t>Balance, end</w:t>
            </w:r>
          </w:p>
        </w:tc>
        <w:tc>
          <w:tcPr>
            <w:tcW w:w="1775" w:type="dxa"/>
            <w:tcBorders>
              <w:top w:val="single" w:sz="4" w:space="0" w:color="auto"/>
              <w:left w:val="nil"/>
              <w:bottom w:val="single" w:sz="12" w:space="0" w:color="auto"/>
              <w:right w:val="nil"/>
            </w:tcBorders>
            <w:shd w:val="clear" w:color="auto" w:fill="auto"/>
            <w:vAlign w:val="bottom"/>
          </w:tcPr>
          <w:p w14:paraId="526F46CD" w14:textId="091C48D0" w:rsidR="00141381" w:rsidRPr="005F396F" w:rsidRDefault="00733CE0" w:rsidP="00141381">
            <w:pPr>
              <w:tabs>
                <w:tab w:val="left" w:pos="1081"/>
              </w:tabs>
              <w:ind w:right="141"/>
              <w:jc w:val="right"/>
              <w:rPr>
                <w:rFonts w:ascii="Arial" w:hAnsi="Arial" w:cs="Arial"/>
                <w:b/>
                <w:sz w:val="20"/>
                <w:szCs w:val="20"/>
                <w:lang w:val="fr-CA"/>
              </w:rPr>
            </w:pPr>
            <w:r>
              <w:rPr>
                <w:rFonts w:ascii="Arial" w:hAnsi="Arial" w:cs="Arial"/>
                <w:b/>
                <w:sz w:val="20"/>
                <w:szCs w:val="20"/>
                <w:lang w:val="fr-CA"/>
              </w:rPr>
              <w:t>16,512,593</w:t>
            </w:r>
          </w:p>
        </w:tc>
        <w:tc>
          <w:tcPr>
            <w:tcW w:w="1775" w:type="dxa"/>
            <w:tcBorders>
              <w:top w:val="single" w:sz="4" w:space="0" w:color="auto"/>
              <w:left w:val="nil"/>
              <w:bottom w:val="single" w:sz="12" w:space="0" w:color="auto"/>
              <w:right w:val="nil"/>
            </w:tcBorders>
            <w:shd w:val="clear" w:color="auto" w:fill="auto"/>
            <w:vAlign w:val="bottom"/>
          </w:tcPr>
          <w:p w14:paraId="0E53CFD4" w14:textId="44E7F568" w:rsidR="00141381" w:rsidRPr="005F396F" w:rsidRDefault="00141381" w:rsidP="00141381">
            <w:pPr>
              <w:ind w:right="425"/>
              <w:jc w:val="right"/>
              <w:rPr>
                <w:rFonts w:ascii="Arial" w:hAnsi="Arial" w:cs="Arial"/>
                <w:b/>
                <w:sz w:val="20"/>
                <w:szCs w:val="20"/>
                <w:lang w:val="fr-CA"/>
              </w:rPr>
            </w:pPr>
            <w:r w:rsidRPr="005F396F">
              <w:rPr>
                <w:rFonts w:ascii="Arial" w:hAnsi="Arial" w:cs="Arial"/>
                <w:b/>
                <w:sz w:val="20"/>
                <w:szCs w:val="20"/>
                <w:lang w:val="en"/>
              </w:rPr>
              <w:t>0</w:t>
            </w:r>
            <w:r w:rsidRPr="005F396F">
              <w:rPr>
                <w:rFonts w:ascii="Arial" w:hAnsi="Arial" w:cs="Arial"/>
                <w:b/>
                <w:bCs/>
                <w:sz w:val="20"/>
                <w:szCs w:val="20"/>
                <w:lang w:val="en" w:eastAsia="fr-CA"/>
              </w:rPr>
              <w:t>.</w:t>
            </w:r>
            <w:r w:rsidR="00733CE0">
              <w:rPr>
                <w:rFonts w:ascii="Arial" w:hAnsi="Arial" w:cs="Arial"/>
                <w:b/>
                <w:bCs/>
                <w:sz w:val="20"/>
                <w:szCs w:val="20"/>
                <w:lang w:val="en" w:eastAsia="fr-CA"/>
              </w:rPr>
              <w:t>21</w:t>
            </w:r>
          </w:p>
        </w:tc>
        <w:tc>
          <w:tcPr>
            <w:tcW w:w="1502" w:type="dxa"/>
            <w:tcBorders>
              <w:top w:val="single" w:sz="4" w:space="0" w:color="auto"/>
              <w:left w:val="nil"/>
              <w:bottom w:val="single" w:sz="12" w:space="0" w:color="auto"/>
              <w:right w:val="nil"/>
            </w:tcBorders>
            <w:vAlign w:val="bottom"/>
          </w:tcPr>
          <w:p w14:paraId="4058B78E" w14:textId="433C67B2" w:rsidR="00141381" w:rsidRPr="005F396F" w:rsidRDefault="00733CE0" w:rsidP="00141381">
            <w:pPr>
              <w:tabs>
                <w:tab w:val="left" w:pos="1081"/>
              </w:tabs>
              <w:ind w:right="141"/>
              <w:jc w:val="right"/>
              <w:rPr>
                <w:rFonts w:ascii="Arial" w:hAnsi="Arial" w:cs="Arial"/>
                <w:b/>
                <w:bCs/>
                <w:sz w:val="20"/>
                <w:szCs w:val="20"/>
                <w:lang w:val="en" w:eastAsia="fr-CA"/>
              </w:rPr>
            </w:pPr>
            <w:r>
              <w:rPr>
                <w:rFonts w:ascii="Arial" w:hAnsi="Arial" w:cs="Arial"/>
                <w:b/>
                <w:bCs/>
                <w:sz w:val="20"/>
                <w:szCs w:val="20"/>
                <w:lang w:val="en" w:eastAsia="fr-CA"/>
              </w:rPr>
              <w:t>17,250,468</w:t>
            </w:r>
          </w:p>
        </w:tc>
        <w:tc>
          <w:tcPr>
            <w:tcW w:w="1912" w:type="dxa"/>
            <w:tcBorders>
              <w:top w:val="single" w:sz="4" w:space="0" w:color="auto"/>
              <w:left w:val="nil"/>
              <w:bottom w:val="single" w:sz="12" w:space="0" w:color="auto"/>
              <w:right w:val="nil"/>
            </w:tcBorders>
            <w:shd w:val="clear" w:color="auto" w:fill="auto"/>
            <w:noWrap/>
            <w:vAlign w:val="bottom"/>
          </w:tcPr>
          <w:p w14:paraId="1559D134" w14:textId="26B26B21" w:rsidR="00141381" w:rsidRPr="005F396F" w:rsidRDefault="00141381" w:rsidP="00141381">
            <w:pPr>
              <w:ind w:right="510"/>
              <w:jc w:val="right"/>
              <w:rPr>
                <w:rFonts w:ascii="Arial" w:hAnsi="Arial" w:cs="Arial"/>
                <w:b/>
                <w:bCs/>
                <w:sz w:val="20"/>
                <w:szCs w:val="20"/>
                <w:lang w:val="fr-CA" w:eastAsia="fr-CA"/>
              </w:rPr>
            </w:pPr>
            <w:r>
              <w:rPr>
                <w:rFonts w:ascii="Arial" w:hAnsi="Arial" w:cs="Arial"/>
                <w:b/>
                <w:bCs/>
                <w:sz w:val="20"/>
                <w:szCs w:val="20"/>
                <w:lang w:val="en" w:eastAsia="fr-CA"/>
              </w:rPr>
              <w:t>0.</w:t>
            </w:r>
            <w:r w:rsidR="00733CE0">
              <w:rPr>
                <w:rFonts w:ascii="Arial" w:hAnsi="Arial" w:cs="Arial"/>
                <w:b/>
                <w:bCs/>
                <w:sz w:val="20"/>
                <w:szCs w:val="20"/>
                <w:lang w:val="en" w:eastAsia="fr-CA"/>
              </w:rPr>
              <w:t>21</w:t>
            </w:r>
          </w:p>
        </w:tc>
      </w:tr>
    </w:tbl>
    <w:p w14:paraId="23D629CB" w14:textId="77777777" w:rsidR="00733CE0" w:rsidRDefault="00733CE0" w:rsidP="00A2323E">
      <w:pPr>
        <w:jc w:val="both"/>
        <w:rPr>
          <w:rFonts w:ascii="Arial" w:hAnsi="Arial" w:cs="Arial"/>
          <w:sz w:val="20"/>
          <w:lang w:val="en"/>
        </w:rPr>
      </w:pPr>
      <w:bookmarkStart w:id="31" w:name="OLE_LINK107"/>
      <w:bookmarkStart w:id="32" w:name="OLE_LINK108"/>
      <w:bookmarkEnd w:id="30"/>
    </w:p>
    <w:p w14:paraId="07FFF5FB" w14:textId="49540B2C" w:rsidR="00CA0518" w:rsidRPr="00A2323E" w:rsidRDefault="007773C1" w:rsidP="00A2323E">
      <w:pPr>
        <w:ind w:left="720" w:hanging="294"/>
        <w:jc w:val="both"/>
        <w:rPr>
          <w:rFonts w:ascii="Arial" w:hAnsi="Arial" w:cs="Arial"/>
          <w:sz w:val="20"/>
        </w:rPr>
      </w:pPr>
      <w:r w:rsidRPr="005F396F">
        <w:rPr>
          <w:rFonts w:ascii="Arial" w:hAnsi="Arial" w:cs="Arial"/>
          <w:sz w:val="20"/>
          <w:lang w:val="en"/>
        </w:rPr>
        <w:t xml:space="preserve">The number of </w:t>
      </w:r>
      <w:r w:rsidR="0076717A" w:rsidRPr="005F396F">
        <w:rPr>
          <w:rFonts w:ascii="Arial" w:hAnsi="Arial" w:cs="Arial"/>
          <w:sz w:val="20"/>
          <w:lang w:val="en"/>
        </w:rPr>
        <w:t xml:space="preserve">outstanding </w:t>
      </w:r>
      <w:r w:rsidRPr="005F396F">
        <w:rPr>
          <w:rFonts w:ascii="Arial" w:hAnsi="Arial" w:cs="Arial"/>
          <w:sz w:val="20"/>
          <w:lang w:val="en"/>
        </w:rPr>
        <w:t xml:space="preserve">warrants </w:t>
      </w:r>
      <w:r w:rsidR="0076717A" w:rsidRPr="005F396F">
        <w:rPr>
          <w:rFonts w:ascii="Arial" w:hAnsi="Arial" w:cs="Arial"/>
          <w:sz w:val="20"/>
          <w:lang w:val="en"/>
        </w:rPr>
        <w:t xml:space="preserve">as </w:t>
      </w:r>
      <w:r w:rsidRPr="005F396F">
        <w:rPr>
          <w:rFonts w:ascii="Arial" w:hAnsi="Arial" w:cs="Arial"/>
          <w:sz w:val="20"/>
          <w:lang w:val="en"/>
        </w:rPr>
        <w:t>at</w:t>
      </w:r>
      <w:r w:rsidR="0076717A" w:rsidRPr="005F396F">
        <w:rPr>
          <w:rFonts w:ascii="Arial" w:hAnsi="Arial" w:cs="Arial"/>
          <w:sz w:val="20"/>
          <w:lang w:val="en"/>
        </w:rPr>
        <w:t xml:space="preserve"> August 31, 20</w:t>
      </w:r>
      <w:r w:rsidR="00F11343">
        <w:rPr>
          <w:rFonts w:ascii="Arial" w:hAnsi="Arial" w:cs="Arial"/>
          <w:sz w:val="20"/>
          <w:lang w:val="en"/>
        </w:rPr>
        <w:t>2</w:t>
      </w:r>
      <w:r w:rsidR="00733CE0">
        <w:rPr>
          <w:rFonts w:ascii="Arial" w:hAnsi="Arial" w:cs="Arial"/>
          <w:sz w:val="20"/>
          <w:lang w:val="en"/>
        </w:rPr>
        <w:t>1</w:t>
      </w:r>
      <w:r w:rsidR="0076717A" w:rsidRPr="005F396F">
        <w:rPr>
          <w:rFonts w:ascii="Arial" w:hAnsi="Arial" w:cs="Arial"/>
          <w:sz w:val="20"/>
          <w:lang w:val="en"/>
        </w:rPr>
        <w:t xml:space="preserve"> are</w:t>
      </w:r>
      <w:r w:rsidRPr="005F396F">
        <w:rPr>
          <w:rFonts w:ascii="Arial" w:hAnsi="Arial" w:cs="Arial"/>
          <w:sz w:val="20"/>
          <w:lang w:val="en"/>
        </w:rPr>
        <w:t xml:space="preserve"> as follows</w:t>
      </w:r>
      <w:r w:rsidR="0076717A" w:rsidRPr="005F396F">
        <w:rPr>
          <w:rFonts w:ascii="Arial" w:hAnsi="Arial" w:cs="Arial"/>
          <w:sz w:val="20"/>
          <w:lang w:val="en"/>
        </w:rPr>
        <w:t>:</w:t>
      </w:r>
    </w:p>
    <w:p w14:paraId="3AF7E003" w14:textId="77777777" w:rsidR="00733CE0" w:rsidRPr="005F396F" w:rsidRDefault="00733CE0" w:rsidP="00362ADE">
      <w:pPr>
        <w:ind w:left="426"/>
        <w:rPr>
          <w:rFonts w:ascii="Arial" w:hAnsi="Arial" w:cs="Arial"/>
          <w:sz w:val="18"/>
        </w:rPr>
      </w:pPr>
    </w:p>
    <w:tbl>
      <w:tblPr>
        <w:tblW w:w="8740" w:type="dxa"/>
        <w:tblInd w:w="426" w:type="dxa"/>
        <w:tblLayout w:type="fixed"/>
        <w:tblCellMar>
          <w:left w:w="0" w:type="dxa"/>
          <w:right w:w="0" w:type="dxa"/>
        </w:tblCellMar>
        <w:tblLook w:val="0000" w:firstRow="0" w:lastRow="0" w:firstColumn="0" w:lastColumn="0" w:noHBand="0" w:noVBand="0"/>
      </w:tblPr>
      <w:tblGrid>
        <w:gridCol w:w="2451"/>
        <w:gridCol w:w="2055"/>
        <w:gridCol w:w="4234"/>
      </w:tblGrid>
      <w:tr w:rsidR="003F5801" w:rsidRPr="005F396F" w14:paraId="32C169D2" w14:textId="77777777" w:rsidTr="00E8054D">
        <w:trPr>
          <w:cantSplit/>
          <w:trHeight w:val="260"/>
        </w:trPr>
        <w:tc>
          <w:tcPr>
            <w:tcW w:w="2451" w:type="dxa"/>
            <w:tcBorders>
              <w:top w:val="single" w:sz="12" w:space="0" w:color="auto"/>
              <w:bottom w:val="single" w:sz="4" w:space="0" w:color="auto"/>
            </w:tcBorders>
            <w:shd w:val="clear" w:color="auto" w:fill="auto"/>
            <w:vAlign w:val="bottom"/>
          </w:tcPr>
          <w:p w14:paraId="2A266AF7" w14:textId="77777777" w:rsidR="003F5801" w:rsidRPr="005F396F" w:rsidRDefault="003F5801" w:rsidP="003F5801">
            <w:pPr>
              <w:suppressAutoHyphens/>
              <w:jc w:val="center"/>
              <w:rPr>
                <w:rFonts w:ascii="Arial" w:hAnsi="Arial" w:cs="Arial"/>
                <w:b/>
                <w:sz w:val="20"/>
                <w:lang w:val="fr-CA"/>
              </w:rPr>
            </w:pPr>
            <w:bookmarkStart w:id="33" w:name="OLE_LINK34"/>
            <w:bookmarkStart w:id="34" w:name="OLE_LINK35"/>
            <w:bookmarkEnd w:id="31"/>
            <w:bookmarkEnd w:id="32"/>
            <w:r w:rsidRPr="005F396F">
              <w:rPr>
                <w:rFonts w:ascii="Arial" w:hAnsi="Arial" w:cs="Arial"/>
                <w:b/>
                <w:sz w:val="20"/>
                <w:szCs w:val="20"/>
                <w:lang w:val="en"/>
              </w:rPr>
              <w:t>Number of warrants</w:t>
            </w:r>
          </w:p>
        </w:tc>
        <w:tc>
          <w:tcPr>
            <w:tcW w:w="2055" w:type="dxa"/>
            <w:tcBorders>
              <w:top w:val="single" w:sz="12" w:space="0" w:color="auto"/>
              <w:bottom w:val="single" w:sz="4" w:space="0" w:color="auto"/>
            </w:tcBorders>
            <w:shd w:val="clear" w:color="auto" w:fill="auto"/>
            <w:vAlign w:val="bottom"/>
          </w:tcPr>
          <w:p w14:paraId="1EE25EAC" w14:textId="3E0A9224" w:rsidR="003F5801" w:rsidRPr="005F396F" w:rsidRDefault="007773C1" w:rsidP="00717B09">
            <w:pPr>
              <w:suppressAutoHyphens/>
              <w:jc w:val="center"/>
              <w:rPr>
                <w:rFonts w:ascii="Arial" w:hAnsi="Arial" w:cs="Arial"/>
                <w:b/>
                <w:sz w:val="20"/>
                <w:lang w:val="fr-CA"/>
              </w:rPr>
            </w:pPr>
            <w:r w:rsidRPr="005F396F">
              <w:rPr>
                <w:rFonts w:ascii="Arial" w:hAnsi="Arial" w:cs="Arial"/>
                <w:b/>
                <w:sz w:val="20"/>
                <w:szCs w:val="20"/>
                <w:lang w:val="en"/>
              </w:rPr>
              <w:t xml:space="preserve">Exercise </w:t>
            </w:r>
            <w:r w:rsidR="003F5801" w:rsidRPr="005F396F">
              <w:rPr>
                <w:rFonts w:ascii="Arial" w:hAnsi="Arial" w:cs="Arial"/>
                <w:b/>
                <w:sz w:val="20"/>
                <w:szCs w:val="20"/>
                <w:lang w:val="en"/>
              </w:rPr>
              <w:t>price</w:t>
            </w:r>
          </w:p>
        </w:tc>
        <w:tc>
          <w:tcPr>
            <w:tcW w:w="4234" w:type="dxa"/>
            <w:tcBorders>
              <w:top w:val="single" w:sz="12" w:space="0" w:color="auto"/>
              <w:bottom w:val="single" w:sz="4" w:space="0" w:color="auto"/>
            </w:tcBorders>
            <w:shd w:val="clear" w:color="auto" w:fill="auto"/>
            <w:vAlign w:val="bottom"/>
          </w:tcPr>
          <w:p w14:paraId="6D56B743" w14:textId="292E9114" w:rsidR="003F5801" w:rsidRPr="005F396F" w:rsidRDefault="003F5801" w:rsidP="00717B09">
            <w:pPr>
              <w:suppressAutoHyphens/>
              <w:jc w:val="center"/>
              <w:rPr>
                <w:rFonts w:ascii="Arial" w:hAnsi="Arial" w:cs="Arial"/>
                <w:b/>
                <w:sz w:val="20"/>
                <w:lang w:val="fr-CA"/>
              </w:rPr>
            </w:pPr>
            <w:r w:rsidRPr="005F396F">
              <w:rPr>
                <w:rFonts w:ascii="Arial" w:hAnsi="Arial" w:cs="Arial"/>
                <w:b/>
                <w:sz w:val="20"/>
                <w:szCs w:val="20"/>
                <w:lang w:val="en"/>
              </w:rPr>
              <w:t>Expir</w:t>
            </w:r>
            <w:r w:rsidR="007773C1" w:rsidRPr="005F396F">
              <w:rPr>
                <w:rFonts w:ascii="Arial" w:hAnsi="Arial" w:cs="Arial"/>
                <w:b/>
                <w:sz w:val="20"/>
                <w:szCs w:val="20"/>
                <w:lang w:val="en"/>
              </w:rPr>
              <w:t>y</w:t>
            </w:r>
            <w:r w:rsidRPr="005F396F">
              <w:rPr>
                <w:rFonts w:ascii="Arial" w:hAnsi="Arial" w:cs="Arial"/>
                <w:b/>
                <w:sz w:val="20"/>
                <w:szCs w:val="20"/>
                <w:lang w:val="en"/>
              </w:rPr>
              <w:t xml:space="preserve"> date</w:t>
            </w:r>
          </w:p>
        </w:tc>
      </w:tr>
      <w:tr w:rsidR="003F5801" w:rsidRPr="005F396F" w14:paraId="4E7B8AF1" w14:textId="77777777" w:rsidTr="00E8054D">
        <w:trPr>
          <w:cantSplit/>
          <w:trHeight w:val="260"/>
        </w:trPr>
        <w:tc>
          <w:tcPr>
            <w:tcW w:w="2451" w:type="dxa"/>
            <w:tcBorders>
              <w:top w:val="single" w:sz="4" w:space="0" w:color="auto"/>
            </w:tcBorders>
            <w:shd w:val="clear" w:color="auto" w:fill="auto"/>
          </w:tcPr>
          <w:p w14:paraId="6814C425" w14:textId="77777777" w:rsidR="003F5801" w:rsidRPr="005F396F" w:rsidRDefault="003F5801" w:rsidP="003F5801">
            <w:pPr>
              <w:suppressAutoHyphens/>
              <w:ind w:left="86" w:right="72" w:hanging="86"/>
              <w:jc w:val="center"/>
              <w:rPr>
                <w:rFonts w:ascii="Arial" w:hAnsi="Arial" w:cs="Arial"/>
                <w:sz w:val="20"/>
                <w:lang w:val="fr-CA"/>
              </w:rPr>
            </w:pPr>
          </w:p>
        </w:tc>
        <w:tc>
          <w:tcPr>
            <w:tcW w:w="2055" w:type="dxa"/>
            <w:tcBorders>
              <w:top w:val="single" w:sz="4" w:space="0" w:color="auto"/>
            </w:tcBorders>
            <w:shd w:val="clear" w:color="auto" w:fill="auto"/>
          </w:tcPr>
          <w:p w14:paraId="7FB5A80A" w14:textId="77777777" w:rsidR="003F5801" w:rsidRPr="005F396F" w:rsidRDefault="003F5801" w:rsidP="003F5801">
            <w:pPr>
              <w:suppressAutoHyphens/>
              <w:ind w:right="72"/>
              <w:jc w:val="center"/>
              <w:rPr>
                <w:rFonts w:ascii="Arial" w:hAnsi="Arial" w:cs="Arial"/>
                <w:b/>
                <w:sz w:val="20"/>
                <w:lang w:val="fr-CA"/>
              </w:rPr>
            </w:pPr>
            <w:r w:rsidRPr="005F396F">
              <w:rPr>
                <w:rFonts w:ascii="Arial" w:hAnsi="Arial" w:cs="Arial"/>
                <w:b/>
                <w:sz w:val="20"/>
                <w:szCs w:val="20"/>
                <w:lang w:val="en"/>
              </w:rPr>
              <w:t>$</w:t>
            </w:r>
          </w:p>
        </w:tc>
        <w:tc>
          <w:tcPr>
            <w:tcW w:w="4234" w:type="dxa"/>
            <w:tcBorders>
              <w:top w:val="single" w:sz="4" w:space="0" w:color="auto"/>
            </w:tcBorders>
            <w:shd w:val="clear" w:color="auto" w:fill="auto"/>
          </w:tcPr>
          <w:p w14:paraId="76FC7759" w14:textId="77777777" w:rsidR="003F5801" w:rsidRPr="005F396F" w:rsidRDefault="003F5801" w:rsidP="003F5801">
            <w:pPr>
              <w:suppressAutoHyphens/>
              <w:ind w:left="86" w:right="72" w:hanging="86"/>
              <w:jc w:val="center"/>
              <w:rPr>
                <w:rFonts w:ascii="Arial" w:hAnsi="Arial" w:cs="Arial"/>
                <w:sz w:val="20"/>
                <w:lang w:val="fr-CA"/>
              </w:rPr>
            </w:pPr>
          </w:p>
        </w:tc>
      </w:tr>
      <w:tr w:rsidR="00F11343" w:rsidRPr="005F396F" w14:paraId="6FA362B9" w14:textId="77777777" w:rsidTr="00E8054D">
        <w:trPr>
          <w:cantSplit/>
          <w:trHeight w:val="260"/>
        </w:trPr>
        <w:tc>
          <w:tcPr>
            <w:tcW w:w="2451" w:type="dxa"/>
            <w:shd w:val="clear" w:color="auto" w:fill="auto"/>
            <w:vAlign w:val="bottom"/>
          </w:tcPr>
          <w:p w14:paraId="6D1C27FC" w14:textId="116ED5B0" w:rsidR="00F11343" w:rsidRPr="00F11343" w:rsidRDefault="00733CE0" w:rsidP="00F11343">
            <w:pPr>
              <w:suppressAutoHyphens/>
              <w:ind w:right="540"/>
              <w:jc w:val="right"/>
              <w:rPr>
                <w:rFonts w:ascii="Arial" w:hAnsi="Arial" w:cs="Arial"/>
                <w:sz w:val="20"/>
                <w:lang w:val="fr-CA"/>
              </w:rPr>
            </w:pPr>
            <w:r>
              <w:rPr>
                <w:rFonts w:ascii="Arial" w:hAnsi="Arial" w:cs="Arial"/>
                <w:sz w:val="20"/>
                <w:lang w:val="fr-CA"/>
              </w:rPr>
              <w:t>481,250</w:t>
            </w:r>
          </w:p>
        </w:tc>
        <w:tc>
          <w:tcPr>
            <w:tcW w:w="2055" w:type="dxa"/>
            <w:shd w:val="clear" w:color="auto" w:fill="auto"/>
            <w:vAlign w:val="bottom"/>
          </w:tcPr>
          <w:p w14:paraId="6C36F0B2" w14:textId="79633900" w:rsidR="00F11343" w:rsidRPr="00F11343" w:rsidRDefault="00F11343" w:rsidP="00F11343">
            <w:pPr>
              <w:suppressAutoHyphens/>
              <w:ind w:right="72"/>
              <w:jc w:val="center"/>
              <w:rPr>
                <w:rFonts w:ascii="Arial" w:hAnsi="Arial" w:cs="Arial"/>
                <w:sz w:val="20"/>
                <w:szCs w:val="20"/>
                <w:lang w:val="fr-CA"/>
              </w:rPr>
            </w:pPr>
            <w:r w:rsidRPr="00F11343">
              <w:rPr>
                <w:rFonts w:ascii="Arial" w:hAnsi="Arial" w:cs="Arial"/>
                <w:sz w:val="20"/>
                <w:szCs w:val="20"/>
                <w:lang w:val="fr-CA"/>
              </w:rPr>
              <w:t>0.15</w:t>
            </w:r>
          </w:p>
        </w:tc>
        <w:tc>
          <w:tcPr>
            <w:tcW w:w="4234" w:type="dxa"/>
            <w:shd w:val="clear" w:color="auto" w:fill="auto"/>
            <w:vAlign w:val="bottom"/>
          </w:tcPr>
          <w:p w14:paraId="12BCCA23" w14:textId="743798B8" w:rsidR="00F11343" w:rsidRPr="00F11343" w:rsidRDefault="00F11343" w:rsidP="00F11343">
            <w:pPr>
              <w:suppressAutoHyphens/>
              <w:ind w:right="72"/>
              <w:jc w:val="center"/>
              <w:rPr>
                <w:rFonts w:ascii="Arial" w:hAnsi="Arial" w:cs="Arial"/>
                <w:sz w:val="20"/>
                <w:szCs w:val="20"/>
                <w:lang w:val="fr-CA"/>
              </w:rPr>
            </w:pPr>
            <w:r w:rsidRPr="00F11343">
              <w:rPr>
                <w:rFonts w:ascii="Arial" w:hAnsi="Arial" w:cs="Arial"/>
                <w:sz w:val="20"/>
                <w:szCs w:val="20"/>
                <w:lang w:val="fr-CA"/>
              </w:rPr>
              <w:t>May 2, 2022</w:t>
            </w:r>
          </w:p>
        </w:tc>
      </w:tr>
      <w:tr w:rsidR="00F11343" w:rsidRPr="005F396F" w14:paraId="57FB4A13" w14:textId="77777777" w:rsidTr="00733CE0">
        <w:trPr>
          <w:cantSplit/>
          <w:trHeight w:val="260"/>
        </w:trPr>
        <w:tc>
          <w:tcPr>
            <w:tcW w:w="2451" w:type="dxa"/>
            <w:shd w:val="clear" w:color="auto" w:fill="auto"/>
            <w:vAlign w:val="bottom"/>
          </w:tcPr>
          <w:p w14:paraId="1E12E796" w14:textId="695FD873" w:rsidR="00F11343" w:rsidRPr="00F11343" w:rsidRDefault="00733CE0" w:rsidP="00F11343">
            <w:pPr>
              <w:suppressAutoHyphens/>
              <w:ind w:right="540"/>
              <w:jc w:val="right"/>
              <w:rPr>
                <w:rFonts w:ascii="Arial" w:hAnsi="Arial" w:cs="Arial"/>
                <w:sz w:val="20"/>
                <w:lang w:val="fr-CA"/>
              </w:rPr>
            </w:pPr>
            <w:r>
              <w:rPr>
                <w:rFonts w:ascii="Arial" w:hAnsi="Arial" w:cs="Arial"/>
                <w:sz w:val="20"/>
                <w:lang w:val="fr-CA"/>
              </w:rPr>
              <w:t>1,156,250</w:t>
            </w:r>
          </w:p>
        </w:tc>
        <w:tc>
          <w:tcPr>
            <w:tcW w:w="2055" w:type="dxa"/>
            <w:shd w:val="clear" w:color="auto" w:fill="auto"/>
            <w:vAlign w:val="bottom"/>
          </w:tcPr>
          <w:p w14:paraId="564B15E5" w14:textId="1945660E" w:rsidR="00F11343" w:rsidRPr="00F11343" w:rsidRDefault="00F11343" w:rsidP="00F11343">
            <w:pPr>
              <w:suppressAutoHyphens/>
              <w:ind w:right="72"/>
              <w:jc w:val="center"/>
              <w:rPr>
                <w:rFonts w:ascii="Arial" w:hAnsi="Arial" w:cs="Arial"/>
                <w:sz w:val="20"/>
                <w:szCs w:val="20"/>
                <w:lang w:val="fr-CA"/>
              </w:rPr>
            </w:pPr>
            <w:r w:rsidRPr="00F11343">
              <w:rPr>
                <w:rFonts w:ascii="Arial" w:hAnsi="Arial" w:cs="Arial"/>
                <w:sz w:val="20"/>
                <w:szCs w:val="20"/>
                <w:lang w:val="fr-CA"/>
              </w:rPr>
              <w:t>0.15</w:t>
            </w:r>
          </w:p>
        </w:tc>
        <w:tc>
          <w:tcPr>
            <w:tcW w:w="4234" w:type="dxa"/>
            <w:shd w:val="clear" w:color="auto" w:fill="auto"/>
            <w:vAlign w:val="bottom"/>
          </w:tcPr>
          <w:p w14:paraId="1993D912" w14:textId="51FF9C2E" w:rsidR="00F11343" w:rsidRPr="00F11343" w:rsidRDefault="00F11343" w:rsidP="00F11343">
            <w:pPr>
              <w:suppressAutoHyphens/>
              <w:ind w:right="72"/>
              <w:jc w:val="center"/>
              <w:rPr>
                <w:rFonts w:ascii="Arial" w:hAnsi="Arial" w:cs="Arial"/>
                <w:sz w:val="20"/>
                <w:szCs w:val="20"/>
                <w:lang w:val="fr-CA"/>
              </w:rPr>
            </w:pPr>
            <w:r w:rsidRPr="00F11343">
              <w:rPr>
                <w:rFonts w:ascii="Arial" w:hAnsi="Arial" w:cs="Arial"/>
                <w:sz w:val="20"/>
                <w:szCs w:val="20"/>
                <w:lang w:val="fr-CA"/>
              </w:rPr>
              <w:t>May 14, 2022</w:t>
            </w:r>
          </w:p>
        </w:tc>
      </w:tr>
      <w:tr w:rsidR="00F11343" w:rsidRPr="005F396F" w14:paraId="14C9B418" w14:textId="77777777" w:rsidTr="00733CE0">
        <w:trPr>
          <w:cantSplit/>
          <w:trHeight w:val="260"/>
        </w:trPr>
        <w:tc>
          <w:tcPr>
            <w:tcW w:w="2451" w:type="dxa"/>
            <w:shd w:val="clear" w:color="auto" w:fill="auto"/>
            <w:vAlign w:val="bottom"/>
          </w:tcPr>
          <w:p w14:paraId="688CC920" w14:textId="5B76730B" w:rsidR="00F11343" w:rsidRPr="00F11343" w:rsidRDefault="00733CE0" w:rsidP="00F11343">
            <w:pPr>
              <w:suppressAutoHyphens/>
              <w:ind w:right="540"/>
              <w:jc w:val="right"/>
              <w:rPr>
                <w:rFonts w:ascii="Arial" w:hAnsi="Arial" w:cs="Arial"/>
                <w:sz w:val="20"/>
                <w:lang w:val="fr-CA"/>
              </w:rPr>
            </w:pPr>
            <w:r>
              <w:rPr>
                <w:rFonts w:ascii="Arial" w:hAnsi="Arial" w:cs="Arial"/>
                <w:sz w:val="20"/>
                <w:lang w:val="fr-CA"/>
              </w:rPr>
              <w:t>576,000</w:t>
            </w:r>
          </w:p>
        </w:tc>
        <w:tc>
          <w:tcPr>
            <w:tcW w:w="2055" w:type="dxa"/>
            <w:shd w:val="clear" w:color="auto" w:fill="auto"/>
            <w:vAlign w:val="bottom"/>
          </w:tcPr>
          <w:p w14:paraId="7C0CB0FB" w14:textId="08B23D35" w:rsidR="00F11343" w:rsidRPr="00F11343" w:rsidRDefault="00F11343" w:rsidP="00F11343">
            <w:pPr>
              <w:suppressAutoHyphens/>
              <w:ind w:right="72"/>
              <w:jc w:val="center"/>
              <w:rPr>
                <w:rFonts w:ascii="Arial" w:hAnsi="Arial" w:cs="Arial"/>
                <w:sz w:val="20"/>
                <w:szCs w:val="20"/>
                <w:lang w:val="fr-CA"/>
              </w:rPr>
            </w:pPr>
            <w:r w:rsidRPr="00F11343">
              <w:rPr>
                <w:rFonts w:ascii="Arial" w:hAnsi="Arial" w:cs="Arial"/>
                <w:sz w:val="20"/>
                <w:szCs w:val="20"/>
                <w:lang w:val="fr-CA"/>
              </w:rPr>
              <w:t>0.15</w:t>
            </w:r>
          </w:p>
        </w:tc>
        <w:tc>
          <w:tcPr>
            <w:tcW w:w="4234" w:type="dxa"/>
            <w:shd w:val="clear" w:color="auto" w:fill="auto"/>
            <w:vAlign w:val="bottom"/>
          </w:tcPr>
          <w:p w14:paraId="0DEE94A8" w14:textId="6E26C5AF" w:rsidR="00F11343" w:rsidRPr="00F11343" w:rsidRDefault="00F11343" w:rsidP="00F11343">
            <w:pPr>
              <w:suppressAutoHyphens/>
              <w:ind w:right="72"/>
              <w:jc w:val="center"/>
              <w:rPr>
                <w:rFonts w:ascii="Arial" w:hAnsi="Arial" w:cs="Arial"/>
                <w:sz w:val="20"/>
                <w:szCs w:val="20"/>
                <w:lang w:val="fr-CA"/>
              </w:rPr>
            </w:pPr>
            <w:r w:rsidRPr="00F11343">
              <w:rPr>
                <w:rFonts w:ascii="Arial" w:hAnsi="Arial" w:cs="Arial"/>
                <w:sz w:val="20"/>
                <w:szCs w:val="20"/>
                <w:lang w:val="fr-CA"/>
              </w:rPr>
              <w:t>May 18, 2022</w:t>
            </w:r>
          </w:p>
        </w:tc>
      </w:tr>
      <w:tr w:rsidR="00733CE0" w:rsidRPr="005F396F" w14:paraId="35D8C86D" w14:textId="77777777" w:rsidTr="00733CE0">
        <w:trPr>
          <w:cantSplit/>
          <w:trHeight w:val="260"/>
        </w:trPr>
        <w:tc>
          <w:tcPr>
            <w:tcW w:w="2451" w:type="dxa"/>
            <w:tcBorders>
              <w:bottom w:val="single" w:sz="4" w:space="0" w:color="auto"/>
            </w:tcBorders>
            <w:shd w:val="clear" w:color="auto" w:fill="auto"/>
            <w:vAlign w:val="bottom"/>
          </w:tcPr>
          <w:p w14:paraId="0EE42AB4" w14:textId="0A7403B1" w:rsidR="00733CE0" w:rsidRPr="00F11343" w:rsidRDefault="00733CE0" w:rsidP="00F11343">
            <w:pPr>
              <w:suppressAutoHyphens/>
              <w:ind w:right="540"/>
              <w:jc w:val="right"/>
              <w:rPr>
                <w:rFonts w:ascii="Arial" w:hAnsi="Arial" w:cs="Arial"/>
                <w:sz w:val="20"/>
                <w:szCs w:val="20"/>
                <w:lang w:val="fr-CA"/>
              </w:rPr>
            </w:pPr>
            <w:r>
              <w:rPr>
                <w:rFonts w:ascii="Arial" w:hAnsi="Arial" w:cs="Arial"/>
                <w:sz w:val="20"/>
                <w:szCs w:val="20"/>
                <w:lang w:val="fr-CA"/>
              </w:rPr>
              <w:t>14,299,093</w:t>
            </w:r>
          </w:p>
        </w:tc>
        <w:tc>
          <w:tcPr>
            <w:tcW w:w="2055" w:type="dxa"/>
            <w:tcBorders>
              <w:bottom w:val="single" w:sz="4" w:space="0" w:color="auto"/>
            </w:tcBorders>
            <w:shd w:val="clear" w:color="auto" w:fill="auto"/>
            <w:vAlign w:val="bottom"/>
          </w:tcPr>
          <w:p w14:paraId="62470292" w14:textId="261EC2B6" w:rsidR="00733CE0" w:rsidRPr="00F11343" w:rsidRDefault="00733CE0" w:rsidP="00F11343">
            <w:pPr>
              <w:suppressAutoHyphens/>
              <w:ind w:right="72"/>
              <w:jc w:val="center"/>
              <w:rPr>
                <w:rFonts w:ascii="Arial" w:hAnsi="Arial" w:cs="Arial"/>
                <w:sz w:val="20"/>
                <w:szCs w:val="20"/>
                <w:lang w:val="fr-CA"/>
              </w:rPr>
            </w:pPr>
            <w:r>
              <w:rPr>
                <w:rFonts w:ascii="Arial" w:hAnsi="Arial" w:cs="Arial"/>
                <w:sz w:val="20"/>
                <w:szCs w:val="20"/>
                <w:lang w:val="fr-CA"/>
              </w:rPr>
              <w:t>0.22*</w:t>
            </w:r>
          </w:p>
        </w:tc>
        <w:tc>
          <w:tcPr>
            <w:tcW w:w="4234" w:type="dxa"/>
            <w:tcBorders>
              <w:bottom w:val="single" w:sz="4" w:space="0" w:color="auto"/>
            </w:tcBorders>
            <w:shd w:val="clear" w:color="auto" w:fill="auto"/>
            <w:vAlign w:val="bottom"/>
          </w:tcPr>
          <w:p w14:paraId="593A8A4E" w14:textId="520A8510" w:rsidR="00733CE0" w:rsidRPr="00F11343" w:rsidRDefault="00733CE0" w:rsidP="00F11343">
            <w:pPr>
              <w:suppressAutoHyphens/>
              <w:ind w:right="72"/>
              <w:jc w:val="center"/>
              <w:rPr>
                <w:rFonts w:ascii="Arial" w:hAnsi="Arial" w:cs="Arial"/>
                <w:sz w:val="20"/>
                <w:szCs w:val="20"/>
                <w:lang w:val="fr-CA"/>
              </w:rPr>
            </w:pPr>
            <w:r>
              <w:rPr>
                <w:rFonts w:ascii="Arial" w:hAnsi="Arial" w:cs="Arial"/>
                <w:sz w:val="20"/>
                <w:szCs w:val="20"/>
                <w:lang w:val="fr-CA"/>
              </w:rPr>
              <w:t>November 6, 2022*</w:t>
            </w:r>
          </w:p>
        </w:tc>
      </w:tr>
      <w:tr w:rsidR="00F11343" w:rsidRPr="005F396F" w14:paraId="380EF74A" w14:textId="77777777" w:rsidTr="00E8054D">
        <w:trPr>
          <w:cantSplit/>
          <w:trHeight w:val="260"/>
        </w:trPr>
        <w:tc>
          <w:tcPr>
            <w:tcW w:w="2451" w:type="dxa"/>
            <w:tcBorders>
              <w:top w:val="single" w:sz="4" w:space="0" w:color="auto"/>
              <w:bottom w:val="single" w:sz="12" w:space="0" w:color="auto"/>
            </w:tcBorders>
            <w:shd w:val="clear" w:color="auto" w:fill="auto"/>
            <w:vAlign w:val="bottom"/>
          </w:tcPr>
          <w:p w14:paraId="6A0F5462" w14:textId="2E6B7482" w:rsidR="00F11343" w:rsidRPr="00F11343" w:rsidRDefault="00733CE0" w:rsidP="00F11343">
            <w:pPr>
              <w:suppressAutoHyphens/>
              <w:ind w:right="540"/>
              <w:jc w:val="right"/>
              <w:rPr>
                <w:rFonts w:ascii="Arial" w:hAnsi="Arial" w:cs="Arial"/>
                <w:b/>
                <w:sz w:val="20"/>
                <w:szCs w:val="20"/>
              </w:rPr>
            </w:pPr>
            <w:r>
              <w:rPr>
                <w:rFonts w:ascii="Arial" w:hAnsi="Arial" w:cs="Arial"/>
                <w:b/>
                <w:sz w:val="20"/>
                <w:szCs w:val="20"/>
              </w:rPr>
              <w:t>16,512,593</w:t>
            </w:r>
          </w:p>
        </w:tc>
        <w:tc>
          <w:tcPr>
            <w:tcW w:w="2055" w:type="dxa"/>
            <w:tcBorders>
              <w:top w:val="single" w:sz="4" w:space="0" w:color="auto"/>
              <w:bottom w:val="single" w:sz="12" w:space="0" w:color="auto"/>
            </w:tcBorders>
            <w:shd w:val="clear" w:color="auto" w:fill="auto"/>
            <w:vAlign w:val="bottom"/>
          </w:tcPr>
          <w:p w14:paraId="69251322" w14:textId="77777777" w:rsidR="00F11343" w:rsidRPr="00F11343" w:rsidRDefault="00F11343" w:rsidP="00F11343">
            <w:pPr>
              <w:suppressAutoHyphens/>
              <w:ind w:right="72"/>
              <w:jc w:val="center"/>
              <w:rPr>
                <w:rFonts w:ascii="Arial" w:hAnsi="Arial" w:cs="Arial"/>
                <w:sz w:val="20"/>
                <w:szCs w:val="20"/>
              </w:rPr>
            </w:pPr>
          </w:p>
        </w:tc>
        <w:tc>
          <w:tcPr>
            <w:tcW w:w="4234" w:type="dxa"/>
            <w:tcBorders>
              <w:top w:val="single" w:sz="4" w:space="0" w:color="auto"/>
              <w:bottom w:val="single" w:sz="12" w:space="0" w:color="auto"/>
            </w:tcBorders>
            <w:shd w:val="clear" w:color="auto" w:fill="auto"/>
            <w:vAlign w:val="bottom"/>
          </w:tcPr>
          <w:p w14:paraId="4E5BEFE5" w14:textId="77777777" w:rsidR="00F11343" w:rsidRPr="00F11343" w:rsidRDefault="00F11343" w:rsidP="00F11343">
            <w:pPr>
              <w:suppressAutoHyphens/>
              <w:ind w:right="72"/>
              <w:jc w:val="center"/>
              <w:rPr>
                <w:rFonts w:ascii="Arial" w:hAnsi="Arial" w:cs="Arial"/>
                <w:sz w:val="20"/>
                <w:szCs w:val="20"/>
                <w:lang w:val="fr-CA"/>
              </w:rPr>
            </w:pPr>
          </w:p>
        </w:tc>
      </w:tr>
    </w:tbl>
    <w:p w14:paraId="6716EA09" w14:textId="5B928EEF" w:rsidR="009C333C" w:rsidRPr="00733CE0" w:rsidRDefault="00733CE0" w:rsidP="00733CE0">
      <w:pPr>
        <w:ind w:left="426"/>
        <w:jc w:val="both"/>
        <w:rPr>
          <w:rFonts w:ascii="Arial" w:hAnsi="Arial" w:cs="Arial"/>
          <w:sz w:val="20"/>
          <w:lang w:val="en"/>
        </w:rPr>
      </w:pPr>
      <w:r w:rsidRPr="00733CE0">
        <w:rPr>
          <w:rFonts w:ascii="Arial" w:hAnsi="Arial" w:cs="Arial"/>
          <w:sz w:val="20"/>
          <w:lang w:val="en"/>
        </w:rPr>
        <w:t>*Warrants issued on November 6, 2020 have an exercise price of $0.22 for the first 24 months, after which the price is $0.25 for the following 12 months.</w:t>
      </w:r>
    </w:p>
    <w:p w14:paraId="1ADC5B18" w14:textId="77777777" w:rsidR="00733CE0" w:rsidRPr="005F396F" w:rsidRDefault="00733CE0" w:rsidP="001E309C">
      <w:pPr>
        <w:jc w:val="both"/>
        <w:rPr>
          <w:rFonts w:ascii="Arial" w:hAnsi="Arial" w:cs="Arial"/>
          <w:b/>
          <w:caps/>
          <w:sz w:val="20"/>
          <w:szCs w:val="20"/>
          <w:lang w:val="en"/>
        </w:rPr>
      </w:pPr>
    </w:p>
    <w:p w14:paraId="16E633EE" w14:textId="77777777" w:rsidR="00733CE0" w:rsidRDefault="00733CE0">
      <w:pPr>
        <w:rPr>
          <w:rFonts w:ascii="Arial" w:hAnsi="Arial" w:cs="Arial"/>
          <w:b/>
          <w:caps/>
          <w:sz w:val="20"/>
          <w:szCs w:val="20"/>
          <w:lang w:val="en"/>
        </w:rPr>
      </w:pPr>
      <w:r>
        <w:rPr>
          <w:rFonts w:ascii="Arial" w:hAnsi="Arial" w:cs="Arial"/>
          <w:b/>
          <w:caps/>
          <w:sz w:val="20"/>
          <w:szCs w:val="20"/>
          <w:lang w:val="en"/>
        </w:rPr>
        <w:br w:type="page"/>
      </w:r>
    </w:p>
    <w:p w14:paraId="64EE6AEE" w14:textId="5EB7EA11" w:rsidR="00B56536" w:rsidRPr="005F396F" w:rsidRDefault="004346E5" w:rsidP="00B56536">
      <w:pPr>
        <w:ind w:left="426" w:hanging="426"/>
        <w:jc w:val="both"/>
        <w:rPr>
          <w:rFonts w:ascii="Arial" w:hAnsi="Arial" w:cs="Arial"/>
          <w:b/>
          <w:caps/>
          <w:sz w:val="20"/>
          <w:szCs w:val="20"/>
        </w:rPr>
      </w:pPr>
      <w:r>
        <w:rPr>
          <w:rFonts w:ascii="Arial" w:hAnsi="Arial" w:cs="Arial"/>
          <w:b/>
          <w:caps/>
          <w:sz w:val="20"/>
          <w:szCs w:val="20"/>
          <w:lang w:val="en"/>
        </w:rPr>
        <w:lastRenderedPageBreak/>
        <w:t>11</w:t>
      </w:r>
      <w:r w:rsidR="00B56536" w:rsidRPr="005F396F">
        <w:rPr>
          <w:rFonts w:ascii="Arial" w:hAnsi="Arial" w:cs="Arial"/>
          <w:b/>
          <w:caps/>
          <w:sz w:val="20"/>
          <w:szCs w:val="20"/>
          <w:lang w:val="en"/>
        </w:rPr>
        <w:t>.</w:t>
      </w:r>
      <w:r w:rsidR="00B56536" w:rsidRPr="005F396F">
        <w:rPr>
          <w:rFonts w:ascii="Arial" w:hAnsi="Arial" w:cs="Arial"/>
          <w:lang w:val="en"/>
        </w:rPr>
        <w:t xml:space="preserve"> </w:t>
      </w:r>
      <w:r w:rsidR="0059032A">
        <w:rPr>
          <w:rFonts w:ascii="Arial" w:hAnsi="Arial" w:cs="Arial"/>
          <w:b/>
          <w:caps/>
          <w:sz w:val="20"/>
          <w:szCs w:val="20"/>
          <w:lang w:val="en"/>
        </w:rPr>
        <w:t xml:space="preserve">  </w:t>
      </w:r>
      <w:r w:rsidR="00B56536" w:rsidRPr="005F396F">
        <w:rPr>
          <w:rFonts w:ascii="Arial" w:hAnsi="Arial" w:cs="Arial"/>
          <w:lang w:val="en"/>
        </w:rPr>
        <w:t xml:space="preserve"> </w:t>
      </w:r>
      <w:r w:rsidR="009C333C" w:rsidRPr="005F396F">
        <w:rPr>
          <w:rFonts w:ascii="Arial" w:hAnsi="Arial" w:cs="Arial"/>
          <w:b/>
          <w:noProof/>
          <w:sz w:val="20"/>
          <w:lang w:val="en"/>
        </w:rPr>
        <w:t xml:space="preserve">BROKER </w:t>
      </w:r>
      <w:r w:rsidR="009D3278">
        <w:rPr>
          <w:rFonts w:ascii="Arial" w:hAnsi="Arial" w:cs="Arial"/>
          <w:b/>
          <w:noProof/>
          <w:sz w:val="20"/>
          <w:lang w:val="en"/>
        </w:rPr>
        <w:t>WARRANTS</w:t>
      </w:r>
    </w:p>
    <w:p w14:paraId="29891224" w14:textId="77777777" w:rsidR="00B56536" w:rsidRPr="005F396F" w:rsidRDefault="00B56536" w:rsidP="00B56536">
      <w:pPr>
        <w:ind w:left="426"/>
        <w:jc w:val="both"/>
        <w:rPr>
          <w:rFonts w:ascii="Arial" w:hAnsi="Arial" w:cs="Arial"/>
          <w:sz w:val="20"/>
          <w:szCs w:val="20"/>
        </w:rPr>
      </w:pPr>
    </w:p>
    <w:p w14:paraId="5FF9B30E" w14:textId="639860A1" w:rsidR="00B56536" w:rsidRPr="005F396F" w:rsidRDefault="002F70B4" w:rsidP="00B56536">
      <w:pPr>
        <w:ind w:left="426"/>
        <w:jc w:val="both"/>
        <w:rPr>
          <w:rFonts w:ascii="Arial" w:hAnsi="Arial" w:cs="Arial"/>
          <w:sz w:val="20"/>
          <w:szCs w:val="20"/>
        </w:rPr>
      </w:pPr>
      <w:r w:rsidRPr="005F396F">
        <w:rPr>
          <w:rFonts w:ascii="Arial" w:hAnsi="Arial" w:cs="Arial"/>
          <w:sz w:val="20"/>
          <w:szCs w:val="20"/>
        </w:rPr>
        <w:t xml:space="preserve">Changes in the Corporation’s </w:t>
      </w:r>
      <w:r w:rsidR="009C333C" w:rsidRPr="005F396F">
        <w:rPr>
          <w:rFonts w:ascii="Arial" w:hAnsi="Arial" w:cs="Arial"/>
          <w:sz w:val="20"/>
          <w:szCs w:val="20"/>
        </w:rPr>
        <w:t xml:space="preserve">broker </w:t>
      </w:r>
      <w:r w:rsidR="009D3278">
        <w:rPr>
          <w:rFonts w:ascii="Arial" w:hAnsi="Arial" w:cs="Arial"/>
          <w:sz w:val="20"/>
          <w:szCs w:val="20"/>
        </w:rPr>
        <w:t>warrants</w:t>
      </w:r>
      <w:r w:rsidRPr="005F396F">
        <w:rPr>
          <w:rFonts w:ascii="Arial" w:hAnsi="Arial" w:cs="Arial"/>
          <w:sz w:val="20"/>
          <w:szCs w:val="20"/>
        </w:rPr>
        <w:t xml:space="preserve"> are as follows:</w:t>
      </w:r>
    </w:p>
    <w:p w14:paraId="78D2676A" w14:textId="77777777" w:rsidR="002F70B4" w:rsidRPr="005F396F" w:rsidRDefault="002F70B4" w:rsidP="00B56536">
      <w:pPr>
        <w:ind w:left="426"/>
        <w:jc w:val="both"/>
        <w:rPr>
          <w:rFonts w:ascii="Arial" w:hAnsi="Arial" w:cs="Arial"/>
          <w:sz w:val="20"/>
          <w:szCs w:val="20"/>
        </w:rPr>
      </w:pPr>
    </w:p>
    <w:tbl>
      <w:tblPr>
        <w:tblW w:w="8956" w:type="dxa"/>
        <w:tblInd w:w="426" w:type="dxa"/>
        <w:tblLayout w:type="fixed"/>
        <w:tblCellMar>
          <w:left w:w="0" w:type="dxa"/>
          <w:right w:w="0" w:type="dxa"/>
        </w:tblCellMar>
        <w:tblLook w:val="04A0" w:firstRow="1" w:lastRow="0" w:firstColumn="1" w:lastColumn="0" w:noHBand="0" w:noVBand="1"/>
      </w:tblPr>
      <w:tblGrid>
        <w:gridCol w:w="1558"/>
        <w:gridCol w:w="1843"/>
        <w:gridCol w:w="1843"/>
        <w:gridCol w:w="1843"/>
        <w:gridCol w:w="1843"/>
        <w:gridCol w:w="26"/>
      </w:tblGrid>
      <w:tr w:rsidR="00B56536" w:rsidRPr="005F396F" w14:paraId="5A4C2EA5" w14:textId="77777777" w:rsidTr="00E44786">
        <w:trPr>
          <w:trHeight w:val="20"/>
        </w:trPr>
        <w:tc>
          <w:tcPr>
            <w:tcW w:w="1558" w:type="dxa"/>
            <w:tcBorders>
              <w:top w:val="single" w:sz="12" w:space="0" w:color="auto"/>
              <w:left w:val="nil"/>
              <w:bottom w:val="single" w:sz="4" w:space="0" w:color="auto"/>
              <w:right w:val="nil"/>
            </w:tcBorders>
            <w:shd w:val="clear" w:color="auto" w:fill="auto"/>
            <w:noWrap/>
            <w:vAlign w:val="bottom"/>
            <w:hideMark/>
          </w:tcPr>
          <w:p w14:paraId="09570325" w14:textId="77777777" w:rsidR="00B56536" w:rsidRPr="005F396F" w:rsidRDefault="00B56536" w:rsidP="00B56536">
            <w:pPr>
              <w:rPr>
                <w:rFonts w:ascii="Arial" w:hAnsi="Arial" w:cs="Arial"/>
                <w:sz w:val="20"/>
                <w:szCs w:val="20"/>
                <w:lang w:eastAsia="fr-CA"/>
              </w:rPr>
            </w:pPr>
          </w:p>
        </w:tc>
        <w:tc>
          <w:tcPr>
            <w:tcW w:w="3686" w:type="dxa"/>
            <w:gridSpan w:val="2"/>
            <w:tcBorders>
              <w:top w:val="single" w:sz="12" w:space="0" w:color="auto"/>
              <w:left w:val="nil"/>
              <w:bottom w:val="single" w:sz="4" w:space="0" w:color="auto"/>
              <w:right w:val="nil"/>
            </w:tcBorders>
            <w:vAlign w:val="bottom"/>
          </w:tcPr>
          <w:p w14:paraId="3D08D6B2" w14:textId="77777777" w:rsidR="00A1468B" w:rsidRDefault="00B56536" w:rsidP="00B56536">
            <w:pPr>
              <w:jc w:val="center"/>
              <w:rPr>
                <w:rFonts w:ascii="Arial" w:hAnsi="Arial" w:cs="Arial"/>
                <w:b/>
                <w:spacing w:val="-2"/>
                <w:sz w:val="20"/>
                <w:szCs w:val="20"/>
                <w:lang w:val="en"/>
              </w:rPr>
            </w:pPr>
            <w:r w:rsidRPr="005F396F">
              <w:rPr>
                <w:rFonts w:ascii="Arial" w:hAnsi="Arial" w:cs="Arial"/>
                <w:b/>
                <w:spacing w:val="-2"/>
                <w:sz w:val="20"/>
                <w:szCs w:val="20"/>
                <w:lang w:val="en"/>
              </w:rPr>
              <w:t xml:space="preserve">Three months ended </w:t>
            </w:r>
          </w:p>
          <w:p w14:paraId="764AA181" w14:textId="0F98086C" w:rsidR="00B56536" w:rsidRPr="005F396F" w:rsidRDefault="00B56536" w:rsidP="00B56536">
            <w:pPr>
              <w:jc w:val="center"/>
              <w:rPr>
                <w:rFonts w:ascii="Arial" w:hAnsi="Arial" w:cs="Arial"/>
                <w:sz w:val="20"/>
                <w:szCs w:val="20"/>
                <w:lang w:val="fr-CA" w:eastAsia="fr-CA"/>
              </w:rPr>
            </w:pPr>
            <w:r w:rsidRPr="005F396F">
              <w:rPr>
                <w:rFonts w:ascii="Arial" w:hAnsi="Arial" w:cs="Arial"/>
                <w:b/>
                <w:spacing w:val="-2"/>
                <w:sz w:val="20"/>
                <w:szCs w:val="20"/>
                <w:lang w:val="en"/>
              </w:rPr>
              <w:t>August 31, 20</w:t>
            </w:r>
            <w:r w:rsidR="00516CFF">
              <w:rPr>
                <w:rFonts w:ascii="Arial" w:hAnsi="Arial" w:cs="Arial"/>
                <w:b/>
                <w:spacing w:val="-2"/>
                <w:sz w:val="20"/>
                <w:szCs w:val="20"/>
                <w:lang w:val="en"/>
              </w:rPr>
              <w:t>2</w:t>
            </w:r>
            <w:r w:rsidR="00733CE0">
              <w:rPr>
                <w:rFonts w:ascii="Arial" w:hAnsi="Arial" w:cs="Arial"/>
                <w:b/>
                <w:spacing w:val="-2"/>
                <w:sz w:val="20"/>
                <w:szCs w:val="20"/>
                <w:lang w:val="en"/>
              </w:rPr>
              <w:t>1</w:t>
            </w:r>
          </w:p>
        </w:tc>
        <w:tc>
          <w:tcPr>
            <w:tcW w:w="3712" w:type="dxa"/>
            <w:gridSpan w:val="3"/>
            <w:tcBorders>
              <w:top w:val="single" w:sz="12" w:space="0" w:color="auto"/>
              <w:left w:val="nil"/>
              <w:bottom w:val="single" w:sz="4" w:space="0" w:color="auto"/>
              <w:right w:val="nil"/>
            </w:tcBorders>
            <w:vAlign w:val="bottom"/>
          </w:tcPr>
          <w:p w14:paraId="73450F69" w14:textId="77777777" w:rsidR="00A1468B" w:rsidRDefault="00B56536" w:rsidP="00B56536">
            <w:pPr>
              <w:jc w:val="center"/>
              <w:rPr>
                <w:rFonts w:ascii="Arial" w:hAnsi="Arial" w:cs="Arial"/>
                <w:b/>
                <w:spacing w:val="-2"/>
                <w:sz w:val="20"/>
                <w:szCs w:val="20"/>
                <w:lang w:val="en"/>
              </w:rPr>
            </w:pPr>
            <w:r w:rsidRPr="005F396F">
              <w:rPr>
                <w:rFonts w:ascii="Arial" w:hAnsi="Arial" w:cs="Arial"/>
                <w:b/>
                <w:spacing w:val="-2"/>
                <w:sz w:val="20"/>
                <w:szCs w:val="20"/>
                <w:lang w:val="en"/>
              </w:rPr>
              <w:t xml:space="preserve">Year ended </w:t>
            </w:r>
          </w:p>
          <w:p w14:paraId="2822CE2C" w14:textId="35443996" w:rsidR="00B56536" w:rsidRPr="005F396F" w:rsidRDefault="00B56536" w:rsidP="00B56536">
            <w:pPr>
              <w:jc w:val="center"/>
              <w:rPr>
                <w:rFonts w:ascii="Arial" w:hAnsi="Arial" w:cs="Arial"/>
                <w:b/>
                <w:sz w:val="20"/>
                <w:szCs w:val="20"/>
                <w:lang w:eastAsia="fr-CA"/>
              </w:rPr>
            </w:pPr>
            <w:r w:rsidRPr="005F396F">
              <w:rPr>
                <w:rFonts w:ascii="Arial" w:hAnsi="Arial" w:cs="Arial"/>
                <w:b/>
                <w:spacing w:val="-2"/>
                <w:sz w:val="20"/>
                <w:szCs w:val="20"/>
                <w:lang w:val="en"/>
              </w:rPr>
              <w:t>May 31, 20</w:t>
            </w:r>
            <w:r w:rsidR="00516CFF">
              <w:rPr>
                <w:rFonts w:ascii="Arial" w:hAnsi="Arial" w:cs="Arial"/>
                <w:b/>
                <w:spacing w:val="-2"/>
                <w:sz w:val="20"/>
                <w:szCs w:val="20"/>
                <w:lang w:val="en"/>
              </w:rPr>
              <w:t>2</w:t>
            </w:r>
            <w:r w:rsidR="00733CE0">
              <w:rPr>
                <w:rFonts w:ascii="Arial" w:hAnsi="Arial" w:cs="Arial"/>
                <w:b/>
                <w:spacing w:val="-2"/>
                <w:sz w:val="20"/>
                <w:szCs w:val="20"/>
                <w:lang w:val="en"/>
              </w:rPr>
              <w:t>1</w:t>
            </w:r>
          </w:p>
        </w:tc>
      </w:tr>
      <w:tr w:rsidR="00E44786" w:rsidRPr="005F396F" w14:paraId="7B156C3D" w14:textId="77777777" w:rsidTr="00E44786">
        <w:trPr>
          <w:gridAfter w:val="1"/>
          <w:wAfter w:w="26" w:type="dxa"/>
          <w:trHeight w:val="20"/>
        </w:trPr>
        <w:tc>
          <w:tcPr>
            <w:tcW w:w="1558" w:type="dxa"/>
            <w:tcBorders>
              <w:top w:val="single" w:sz="4" w:space="0" w:color="auto"/>
              <w:left w:val="nil"/>
              <w:bottom w:val="single" w:sz="4" w:space="0" w:color="auto"/>
              <w:right w:val="nil"/>
            </w:tcBorders>
            <w:shd w:val="clear" w:color="auto" w:fill="auto"/>
            <w:noWrap/>
            <w:vAlign w:val="bottom"/>
            <w:hideMark/>
          </w:tcPr>
          <w:p w14:paraId="37A666C7" w14:textId="77777777" w:rsidR="00E44786" w:rsidRPr="005F396F" w:rsidRDefault="00E44786" w:rsidP="00B56536">
            <w:pPr>
              <w:rPr>
                <w:rFonts w:ascii="Arial" w:hAnsi="Arial" w:cs="Arial"/>
                <w:sz w:val="20"/>
                <w:szCs w:val="20"/>
                <w:lang w:eastAsia="fr-CA"/>
              </w:rPr>
            </w:pPr>
          </w:p>
        </w:tc>
        <w:tc>
          <w:tcPr>
            <w:tcW w:w="1843" w:type="dxa"/>
            <w:tcBorders>
              <w:top w:val="single" w:sz="4" w:space="0" w:color="auto"/>
              <w:left w:val="nil"/>
              <w:bottom w:val="single" w:sz="4" w:space="0" w:color="auto"/>
              <w:right w:val="nil"/>
            </w:tcBorders>
            <w:shd w:val="clear" w:color="auto" w:fill="auto"/>
            <w:vAlign w:val="bottom"/>
          </w:tcPr>
          <w:p w14:paraId="05C1BD48" w14:textId="058773C1" w:rsidR="00E44786" w:rsidRPr="005F396F" w:rsidRDefault="00E44786" w:rsidP="00B56536">
            <w:pPr>
              <w:jc w:val="center"/>
              <w:rPr>
                <w:rFonts w:ascii="Arial" w:hAnsi="Arial" w:cs="Arial"/>
                <w:b/>
                <w:sz w:val="20"/>
                <w:szCs w:val="20"/>
                <w:lang w:eastAsia="fr-CA"/>
              </w:rPr>
            </w:pPr>
            <w:r w:rsidRPr="005F396F">
              <w:rPr>
                <w:rFonts w:ascii="Arial" w:hAnsi="Arial" w:cs="Arial"/>
                <w:b/>
                <w:sz w:val="20"/>
                <w:szCs w:val="20"/>
                <w:lang w:val="en"/>
              </w:rPr>
              <w:t>Number of</w:t>
            </w:r>
            <w:r w:rsidR="002F70B4" w:rsidRPr="005F396F">
              <w:rPr>
                <w:rFonts w:ascii="Arial" w:hAnsi="Arial" w:cs="Arial"/>
                <w:b/>
                <w:sz w:val="20"/>
                <w:szCs w:val="20"/>
                <w:lang w:val="en"/>
              </w:rPr>
              <w:t xml:space="preserve"> </w:t>
            </w:r>
            <w:r w:rsidR="009C333C" w:rsidRPr="005F396F">
              <w:rPr>
                <w:rFonts w:ascii="Arial" w:hAnsi="Arial" w:cs="Arial"/>
                <w:b/>
                <w:sz w:val="20"/>
                <w:szCs w:val="20"/>
                <w:lang w:val="en"/>
              </w:rPr>
              <w:t xml:space="preserve">broker </w:t>
            </w:r>
            <w:r w:rsidR="000E4402">
              <w:rPr>
                <w:rFonts w:ascii="Arial" w:hAnsi="Arial" w:cs="Arial"/>
                <w:b/>
                <w:sz w:val="20"/>
                <w:szCs w:val="20"/>
                <w:lang w:val="en"/>
              </w:rPr>
              <w:t>stock options</w:t>
            </w:r>
          </w:p>
        </w:tc>
        <w:tc>
          <w:tcPr>
            <w:tcW w:w="1843" w:type="dxa"/>
            <w:tcBorders>
              <w:top w:val="single" w:sz="4" w:space="0" w:color="auto"/>
              <w:left w:val="nil"/>
              <w:bottom w:val="single" w:sz="4" w:space="0" w:color="auto"/>
              <w:right w:val="nil"/>
            </w:tcBorders>
            <w:shd w:val="clear" w:color="auto" w:fill="auto"/>
            <w:vAlign w:val="bottom"/>
          </w:tcPr>
          <w:p w14:paraId="610727D3" w14:textId="77777777" w:rsidR="00E44786" w:rsidRPr="005F396F" w:rsidRDefault="00E44786" w:rsidP="00B56536">
            <w:pPr>
              <w:jc w:val="center"/>
              <w:rPr>
                <w:rFonts w:ascii="Arial" w:hAnsi="Arial" w:cs="Arial"/>
                <w:b/>
                <w:sz w:val="20"/>
                <w:szCs w:val="20"/>
                <w:lang w:eastAsia="fr-CA"/>
              </w:rPr>
            </w:pPr>
            <w:r w:rsidRPr="005F396F">
              <w:rPr>
                <w:rFonts w:ascii="Arial" w:hAnsi="Arial" w:cs="Arial"/>
                <w:b/>
                <w:sz w:val="20"/>
                <w:szCs w:val="20"/>
                <w:lang w:val="en" w:eastAsia="fr-CA"/>
              </w:rPr>
              <w:t>Weighted average exercise price</w:t>
            </w:r>
          </w:p>
        </w:tc>
        <w:tc>
          <w:tcPr>
            <w:tcW w:w="1843" w:type="dxa"/>
            <w:tcBorders>
              <w:top w:val="single" w:sz="4" w:space="0" w:color="auto"/>
              <w:left w:val="nil"/>
              <w:bottom w:val="single" w:sz="4" w:space="0" w:color="auto"/>
              <w:right w:val="nil"/>
            </w:tcBorders>
            <w:vAlign w:val="bottom"/>
          </w:tcPr>
          <w:p w14:paraId="6A8FB971" w14:textId="4AF959DE" w:rsidR="00E44786" w:rsidRPr="005F396F" w:rsidRDefault="00E44786" w:rsidP="00B56536">
            <w:pPr>
              <w:jc w:val="center"/>
              <w:rPr>
                <w:rFonts w:ascii="Arial" w:hAnsi="Arial" w:cs="Arial"/>
                <w:b/>
                <w:sz w:val="20"/>
                <w:szCs w:val="20"/>
                <w:lang w:eastAsia="fr-CA"/>
              </w:rPr>
            </w:pPr>
            <w:r w:rsidRPr="005F396F">
              <w:rPr>
                <w:rFonts w:ascii="Arial" w:hAnsi="Arial" w:cs="Arial"/>
                <w:b/>
                <w:sz w:val="20"/>
                <w:szCs w:val="20"/>
                <w:lang w:val="en"/>
              </w:rPr>
              <w:t>Number of</w:t>
            </w:r>
            <w:r w:rsidR="002F70B4" w:rsidRPr="005F396F">
              <w:rPr>
                <w:rFonts w:ascii="Arial" w:hAnsi="Arial" w:cs="Arial"/>
                <w:b/>
                <w:sz w:val="20"/>
                <w:szCs w:val="20"/>
                <w:lang w:val="en"/>
              </w:rPr>
              <w:t xml:space="preserve"> </w:t>
            </w:r>
            <w:r w:rsidR="009C333C" w:rsidRPr="005F396F">
              <w:rPr>
                <w:rFonts w:ascii="Arial" w:hAnsi="Arial" w:cs="Arial"/>
                <w:b/>
                <w:sz w:val="20"/>
                <w:szCs w:val="20"/>
                <w:lang w:val="en"/>
              </w:rPr>
              <w:t xml:space="preserve">broker </w:t>
            </w:r>
            <w:r w:rsidR="000E4402">
              <w:rPr>
                <w:rFonts w:ascii="Arial" w:hAnsi="Arial" w:cs="Arial"/>
                <w:b/>
                <w:sz w:val="20"/>
                <w:szCs w:val="20"/>
                <w:lang w:val="en"/>
              </w:rPr>
              <w:t>stock options</w:t>
            </w:r>
          </w:p>
        </w:tc>
        <w:tc>
          <w:tcPr>
            <w:tcW w:w="1843" w:type="dxa"/>
            <w:tcBorders>
              <w:top w:val="single" w:sz="4" w:space="0" w:color="auto"/>
              <w:left w:val="nil"/>
              <w:bottom w:val="single" w:sz="4" w:space="0" w:color="auto"/>
              <w:right w:val="nil"/>
            </w:tcBorders>
            <w:shd w:val="clear" w:color="auto" w:fill="auto"/>
            <w:noWrap/>
            <w:vAlign w:val="bottom"/>
            <w:hideMark/>
          </w:tcPr>
          <w:p w14:paraId="7F36F9AD" w14:textId="77777777" w:rsidR="00E44786" w:rsidRPr="005F396F" w:rsidRDefault="00E44786" w:rsidP="00B56536">
            <w:pPr>
              <w:jc w:val="center"/>
              <w:rPr>
                <w:rFonts w:ascii="Arial" w:hAnsi="Arial" w:cs="Arial"/>
                <w:b/>
                <w:sz w:val="20"/>
                <w:szCs w:val="20"/>
                <w:lang w:eastAsia="fr-CA"/>
              </w:rPr>
            </w:pPr>
            <w:r w:rsidRPr="005F396F">
              <w:rPr>
                <w:rFonts w:ascii="Arial" w:hAnsi="Arial" w:cs="Arial"/>
                <w:b/>
                <w:sz w:val="20"/>
                <w:szCs w:val="20"/>
                <w:lang w:val="en" w:eastAsia="fr-CA"/>
              </w:rPr>
              <w:t>Weighted average exercise price</w:t>
            </w:r>
          </w:p>
        </w:tc>
      </w:tr>
      <w:tr w:rsidR="00E44786" w:rsidRPr="005F396F" w14:paraId="0AA22B18" w14:textId="77777777" w:rsidTr="00E44786">
        <w:trPr>
          <w:gridAfter w:val="1"/>
          <w:wAfter w:w="26" w:type="dxa"/>
          <w:trHeight w:val="20"/>
        </w:trPr>
        <w:tc>
          <w:tcPr>
            <w:tcW w:w="1558" w:type="dxa"/>
            <w:tcBorders>
              <w:top w:val="single" w:sz="4" w:space="0" w:color="auto"/>
              <w:left w:val="nil"/>
              <w:right w:val="nil"/>
            </w:tcBorders>
            <w:shd w:val="clear" w:color="auto" w:fill="auto"/>
            <w:noWrap/>
            <w:vAlign w:val="bottom"/>
            <w:hideMark/>
          </w:tcPr>
          <w:p w14:paraId="7FE64CE1" w14:textId="77777777" w:rsidR="00E44786" w:rsidRPr="005F396F" w:rsidRDefault="00E44786" w:rsidP="00B56536">
            <w:pPr>
              <w:rPr>
                <w:rFonts w:ascii="Arial" w:hAnsi="Arial" w:cs="Arial"/>
                <w:sz w:val="20"/>
                <w:szCs w:val="20"/>
                <w:lang w:eastAsia="fr-CA"/>
              </w:rPr>
            </w:pPr>
          </w:p>
        </w:tc>
        <w:tc>
          <w:tcPr>
            <w:tcW w:w="1843" w:type="dxa"/>
            <w:tcBorders>
              <w:top w:val="single" w:sz="4" w:space="0" w:color="auto"/>
              <w:left w:val="nil"/>
              <w:right w:val="nil"/>
            </w:tcBorders>
            <w:shd w:val="clear" w:color="auto" w:fill="auto"/>
            <w:vAlign w:val="bottom"/>
          </w:tcPr>
          <w:p w14:paraId="41204328" w14:textId="77777777" w:rsidR="00E44786" w:rsidRPr="005F396F" w:rsidRDefault="00E44786" w:rsidP="00B56536">
            <w:pPr>
              <w:jc w:val="center"/>
              <w:rPr>
                <w:rFonts w:ascii="Arial" w:hAnsi="Arial" w:cs="Arial"/>
                <w:sz w:val="20"/>
                <w:szCs w:val="20"/>
                <w:lang w:eastAsia="fr-CA"/>
              </w:rPr>
            </w:pPr>
          </w:p>
        </w:tc>
        <w:tc>
          <w:tcPr>
            <w:tcW w:w="1843" w:type="dxa"/>
            <w:tcBorders>
              <w:top w:val="single" w:sz="4" w:space="0" w:color="auto"/>
              <w:left w:val="nil"/>
              <w:right w:val="nil"/>
            </w:tcBorders>
            <w:shd w:val="clear" w:color="auto" w:fill="auto"/>
            <w:vAlign w:val="bottom"/>
          </w:tcPr>
          <w:p w14:paraId="2E649A76" w14:textId="77777777" w:rsidR="00E44786" w:rsidRPr="005F396F" w:rsidRDefault="00E44786" w:rsidP="00B56536">
            <w:pPr>
              <w:jc w:val="center"/>
              <w:rPr>
                <w:rFonts w:ascii="Arial" w:hAnsi="Arial" w:cs="Arial"/>
                <w:b/>
                <w:bCs/>
                <w:sz w:val="20"/>
                <w:szCs w:val="20"/>
                <w:lang w:eastAsia="fr-CA"/>
              </w:rPr>
            </w:pPr>
            <w:r w:rsidRPr="005F396F">
              <w:rPr>
                <w:rFonts w:ascii="Arial" w:hAnsi="Arial" w:cs="Arial"/>
                <w:b/>
                <w:bCs/>
                <w:sz w:val="20"/>
                <w:szCs w:val="20"/>
                <w:lang w:val="en" w:eastAsia="fr-CA"/>
              </w:rPr>
              <w:t>$</w:t>
            </w:r>
          </w:p>
        </w:tc>
        <w:tc>
          <w:tcPr>
            <w:tcW w:w="1843" w:type="dxa"/>
            <w:tcBorders>
              <w:top w:val="single" w:sz="4" w:space="0" w:color="auto"/>
              <w:left w:val="nil"/>
              <w:right w:val="nil"/>
            </w:tcBorders>
          </w:tcPr>
          <w:p w14:paraId="648663C7" w14:textId="77777777" w:rsidR="00E44786" w:rsidRPr="005F396F" w:rsidRDefault="00E44786" w:rsidP="00B56536">
            <w:pPr>
              <w:tabs>
                <w:tab w:val="left" w:pos="1081"/>
              </w:tabs>
              <w:ind w:right="141"/>
              <w:jc w:val="center"/>
              <w:rPr>
                <w:rFonts w:ascii="Arial" w:hAnsi="Arial" w:cs="Arial"/>
                <w:sz w:val="20"/>
                <w:szCs w:val="20"/>
                <w:lang w:eastAsia="fr-CA"/>
              </w:rPr>
            </w:pPr>
          </w:p>
        </w:tc>
        <w:tc>
          <w:tcPr>
            <w:tcW w:w="1843" w:type="dxa"/>
            <w:tcBorders>
              <w:top w:val="single" w:sz="4" w:space="0" w:color="auto"/>
              <w:left w:val="nil"/>
              <w:right w:val="nil"/>
            </w:tcBorders>
            <w:shd w:val="clear" w:color="auto" w:fill="auto"/>
            <w:noWrap/>
            <w:vAlign w:val="bottom"/>
          </w:tcPr>
          <w:p w14:paraId="51E2F372" w14:textId="77777777" w:rsidR="00E44786" w:rsidRPr="005F396F" w:rsidRDefault="00E44786" w:rsidP="00B56536">
            <w:pPr>
              <w:jc w:val="center"/>
              <w:rPr>
                <w:rFonts w:ascii="Arial" w:hAnsi="Arial" w:cs="Arial"/>
                <w:b/>
                <w:bCs/>
                <w:sz w:val="20"/>
                <w:szCs w:val="20"/>
                <w:lang w:eastAsia="fr-CA"/>
              </w:rPr>
            </w:pPr>
            <w:r w:rsidRPr="005F396F">
              <w:rPr>
                <w:rFonts w:ascii="Arial" w:hAnsi="Arial" w:cs="Arial"/>
                <w:b/>
                <w:bCs/>
                <w:sz w:val="20"/>
                <w:szCs w:val="20"/>
                <w:lang w:val="en" w:eastAsia="fr-CA"/>
              </w:rPr>
              <w:t>$</w:t>
            </w:r>
          </w:p>
        </w:tc>
      </w:tr>
      <w:tr w:rsidR="00516CFF" w:rsidRPr="005F396F" w14:paraId="7DE129AC" w14:textId="77777777" w:rsidTr="000E6AD8">
        <w:trPr>
          <w:gridAfter w:val="1"/>
          <w:wAfter w:w="26" w:type="dxa"/>
          <w:trHeight w:val="20"/>
        </w:trPr>
        <w:tc>
          <w:tcPr>
            <w:tcW w:w="1558" w:type="dxa"/>
            <w:tcBorders>
              <w:left w:val="nil"/>
              <w:bottom w:val="nil"/>
              <w:right w:val="nil"/>
            </w:tcBorders>
            <w:shd w:val="clear" w:color="auto" w:fill="auto"/>
            <w:noWrap/>
            <w:vAlign w:val="bottom"/>
          </w:tcPr>
          <w:p w14:paraId="0A5BE08F" w14:textId="5472ACD3" w:rsidR="00516CFF" w:rsidRPr="005F396F" w:rsidRDefault="00516CFF" w:rsidP="00516CFF">
            <w:pPr>
              <w:rPr>
                <w:rFonts w:ascii="Arial" w:hAnsi="Arial" w:cs="Arial"/>
                <w:sz w:val="20"/>
                <w:szCs w:val="20"/>
                <w:lang w:eastAsia="fr-CA"/>
              </w:rPr>
            </w:pPr>
            <w:r w:rsidRPr="005F396F">
              <w:rPr>
                <w:rFonts w:ascii="Arial" w:hAnsi="Arial" w:cs="Arial"/>
                <w:sz w:val="20"/>
                <w:szCs w:val="20"/>
                <w:lang w:val="en" w:eastAsia="fr-CA"/>
              </w:rPr>
              <w:t>Balance, opening</w:t>
            </w:r>
          </w:p>
        </w:tc>
        <w:tc>
          <w:tcPr>
            <w:tcW w:w="1843" w:type="dxa"/>
            <w:tcBorders>
              <w:left w:val="nil"/>
              <w:bottom w:val="nil"/>
              <w:right w:val="nil"/>
            </w:tcBorders>
            <w:shd w:val="clear" w:color="auto" w:fill="auto"/>
            <w:vAlign w:val="bottom"/>
          </w:tcPr>
          <w:p w14:paraId="01C28134" w14:textId="1A345D82" w:rsidR="00516CFF" w:rsidRPr="006028B0" w:rsidRDefault="00733CE0" w:rsidP="00516CFF">
            <w:pPr>
              <w:tabs>
                <w:tab w:val="left" w:pos="1081"/>
              </w:tabs>
              <w:ind w:right="340"/>
              <w:jc w:val="right"/>
              <w:rPr>
                <w:rFonts w:ascii="Arial" w:hAnsi="Arial" w:cs="Arial"/>
                <w:sz w:val="20"/>
                <w:szCs w:val="20"/>
                <w:lang w:eastAsia="fr-CA"/>
              </w:rPr>
            </w:pPr>
            <w:r w:rsidRPr="006028B0">
              <w:rPr>
                <w:rFonts w:ascii="Arial" w:hAnsi="Arial" w:cs="Arial"/>
                <w:sz w:val="20"/>
                <w:szCs w:val="20"/>
                <w:lang w:eastAsia="fr-CA"/>
              </w:rPr>
              <w:t>631,344</w:t>
            </w:r>
          </w:p>
        </w:tc>
        <w:tc>
          <w:tcPr>
            <w:tcW w:w="1843" w:type="dxa"/>
            <w:tcBorders>
              <w:left w:val="nil"/>
              <w:bottom w:val="nil"/>
              <w:right w:val="nil"/>
            </w:tcBorders>
            <w:shd w:val="clear" w:color="auto" w:fill="auto"/>
            <w:vAlign w:val="bottom"/>
          </w:tcPr>
          <w:p w14:paraId="379966C9" w14:textId="34976D74" w:rsidR="00516CFF" w:rsidRPr="006028B0" w:rsidRDefault="00733CE0" w:rsidP="00516CFF">
            <w:pPr>
              <w:ind w:right="340"/>
              <w:jc w:val="right"/>
              <w:rPr>
                <w:rFonts w:ascii="Arial" w:hAnsi="Arial" w:cs="Arial"/>
                <w:sz w:val="20"/>
                <w:szCs w:val="20"/>
                <w:lang w:eastAsia="fr-CA"/>
              </w:rPr>
            </w:pPr>
            <w:r w:rsidRPr="006028B0">
              <w:rPr>
                <w:rFonts w:ascii="Arial" w:hAnsi="Arial" w:cs="Arial"/>
                <w:sz w:val="20"/>
                <w:szCs w:val="20"/>
                <w:lang w:eastAsia="fr-CA"/>
              </w:rPr>
              <w:t>0.22</w:t>
            </w:r>
          </w:p>
        </w:tc>
        <w:tc>
          <w:tcPr>
            <w:tcW w:w="1843" w:type="dxa"/>
            <w:tcBorders>
              <w:left w:val="nil"/>
              <w:bottom w:val="nil"/>
              <w:right w:val="nil"/>
            </w:tcBorders>
          </w:tcPr>
          <w:p w14:paraId="13091120" w14:textId="535D2BA7" w:rsidR="00516CFF" w:rsidRPr="006028B0" w:rsidRDefault="000E4402" w:rsidP="006028B0">
            <w:pPr>
              <w:tabs>
                <w:tab w:val="left" w:pos="1081"/>
              </w:tabs>
              <w:ind w:right="215"/>
              <w:jc w:val="right"/>
              <w:rPr>
                <w:rFonts w:ascii="Arial" w:hAnsi="Arial" w:cs="Arial"/>
                <w:sz w:val="20"/>
                <w:szCs w:val="20"/>
                <w:lang w:eastAsia="fr-CA"/>
              </w:rPr>
            </w:pPr>
            <w:r w:rsidRPr="006028B0">
              <w:rPr>
                <w:rFonts w:ascii="Arial" w:hAnsi="Arial" w:cs="Arial"/>
                <w:sz w:val="20"/>
                <w:szCs w:val="20"/>
                <w:lang w:eastAsia="fr-CA"/>
              </w:rPr>
              <w:t>120,800</w:t>
            </w:r>
          </w:p>
        </w:tc>
        <w:tc>
          <w:tcPr>
            <w:tcW w:w="1843" w:type="dxa"/>
            <w:tcBorders>
              <w:left w:val="nil"/>
              <w:bottom w:val="nil"/>
              <w:right w:val="nil"/>
            </w:tcBorders>
            <w:shd w:val="clear" w:color="auto" w:fill="auto"/>
            <w:noWrap/>
          </w:tcPr>
          <w:p w14:paraId="5FCE06A1" w14:textId="77E9F3F5" w:rsidR="00516CFF" w:rsidRPr="006028B0" w:rsidRDefault="000E4402" w:rsidP="00516CFF">
            <w:pPr>
              <w:ind w:right="270"/>
              <w:jc w:val="right"/>
              <w:rPr>
                <w:rFonts w:ascii="Arial" w:hAnsi="Arial" w:cs="Arial"/>
                <w:sz w:val="20"/>
                <w:szCs w:val="20"/>
                <w:lang w:eastAsia="fr-CA"/>
              </w:rPr>
            </w:pPr>
            <w:r w:rsidRPr="006028B0">
              <w:rPr>
                <w:rFonts w:ascii="Arial" w:hAnsi="Arial" w:cs="Arial"/>
                <w:sz w:val="20"/>
                <w:szCs w:val="20"/>
                <w:lang w:eastAsia="fr-CA"/>
              </w:rPr>
              <w:t>0.20</w:t>
            </w:r>
          </w:p>
        </w:tc>
      </w:tr>
      <w:tr w:rsidR="00516CFF" w:rsidRPr="005F396F" w14:paraId="7A6829C3" w14:textId="77777777" w:rsidTr="008D0755">
        <w:trPr>
          <w:gridAfter w:val="1"/>
          <w:wAfter w:w="26" w:type="dxa"/>
          <w:trHeight w:val="20"/>
        </w:trPr>
        <w:tc>
          <w:tcPr>
            <w:tcW w:w="1558" w:type="dxa"/>
            <w:tcBorders>
              <w:top w:val="nil"/>
              <w:left w:val="nil"/>
              <w:bottom w:val="nil"/>
              <w:right w:val="nil"/>
            </w:tcBorders>
            <w:shd w:val="clear" w:color="auto" w:fill="auto"/>
            <w:noWrap/>
            <w:vAlign w:val="bottom"/>
          </w:tcPr>
          <w:p w14:paraId="4208ADDC" w14:textId="77777777" w:rsidR="00516CFF" w:rsidRPr="005F396F" w:rsidRDefault="00516CFF" w:rsidP="00516CFF">
            <w:pPr>
              <w:rPr>
                <w:rFonts w:ascii="Arial" w:hAnsi="Arial" w:cs="Arial"/>
                <w:sz w:val="20"/>
                <w:szCs w:val="20"/>
                <w:lang w:eastAsia="fr-CA"/>
              </w:rPr>
            </w:pPr>
            <w:r w:rsidRPr="005F396F">
              <w:rPr>
                <w:rFonts w:ascii="Arial" w:hAnsi="Arial" w:cs="Arial"/>
                <w:sz w:val="20"/>
                <w:szCs w:val="20"/>
                <w:lang w:val="en" w:eastAsia="fr-CA"/>
              </w:rPr>
              <w:t>Issued</w:t>
            </w:r>
          </w:p>
        </w:tc>
        <w:tc>
          <w:tcPr>
            <w:tcW w:w="1843" w:type="dxa"/>
            <w:tcBorders>
              <w:top w:val="nil"/>
              <w:left w:val="nil"/>
              <w:bottom w:val="nil"/>
              <w:right w:val="nil"/>
            </w:tcBorders>
            <w:shd w:val="clear" w:color="auto" w:fill="auto"/>
            <w:vAlign w:val="bottom"/>
          </w:tcPr>
          <w:p w14:paraId="6202ACDB" w14:textId="65F408B6" w:rsidR="00516CFF" w:rsidRPr="005F396F" w:rsidRDefault="00733CE0" w:rsidP="00516CFF">
            <w:pPr>
              <w:ind w:right="340"/>
              <w:jc w:val="right"/>
              <w:rPr>
                <w:rFonts w:ascii="Arial" w:hAnsi="Arial" w:cs="Arial"/>
                <w:sz w:val="20"/>
                <w:szCs w:val="20"/>
                <w:lang w:eastAsia="fr-CA"/>
              </w:rPr>
            </w:pPr>
            <w:r>
              <w:rPr>
                <w:rFonts w:ascii="Arial" w:hAnsi="Arial" w:cs="Arial"/>
                <w:sz w:val="20"/>
                <w:szCs w:val="20"/>
                <w:lang w:eastAsia="fr-CA"/>
              </w:rPr>
              <w:t>-</w:t>
            </w:r>
          </w:p>
        </w:tc>
        <w:tc>
          <w:tcPr>
            <w:tcW w:w="1843" w:type="dxa"/>
            <w:tcBorders>
              <w:top w:val="nil"/>
              <w:left w:val="nil"/>
              <w:bottom w:val="nil"/>
              <w:right w:val="nil"/>
            </w:tcBorders>
            <w:shd w:val="clear" w:color="auto" w:fill="auto"/>
            <w:vAlign w:val="bottom"/>
          </w:tcPr>
          <w:p w14:paraId="082F2BEC" w14:textId="304EC4DF" w:rsidR="00516CFF" w:rsidRPr="005F396F" w:rsidRDefault="00733CE0" w:rsidP="00516CFF">
            <w:pPr>
              <w:tabs>
                <w:tab w:val="left" w:pos="990"/>
              </w:tabs>
              <w:ind w:right="340"/>
              <w:jc w:val="right"/>
              <w:rPr>
                <w:rFonts w:ascii="Arial" w:hAnsi="Arial" w:cs="Arial"/>
                <w:sz w:val="20"/>
                <w:szCs w:val="20"/>
                <w:lang w:eastAsia="fr-CA"/>
              </w:rPr>
            </w:pPr>
            <w:r>
              <w:rPr>
                <w:rFonts w:ascii="Arial" w:hAnsi="Arial" w:cs="Arial"/>
                <w:sz w:val="20"/>
                <w:szCs w:val="20"/>
                <w:lang w:eastAsia="fr-CA"/>
              </w:rPr>
              <w:t>-</w:t>
            </w:r>
          </w:p>
        </w:tc>
        <w:tc>
          <w:tcPr>
            <w:tcW w:w="1843" w:type="dxa"/>
            <w:tcBorders>
              <w:top w:val="nil"/>
              <w:left w:val="nil"/>
              <w:bottom w:val="nil"/>
              <w:right w:val="nil"/>
            </w:tcBorders>
            <w:vAlign w:val="bottom"/>
          </w:tcPr>
          <w:p w14:paraId="14B4AF17" w14:textId="03A69BB8" w:rsidR="00516CFF" w:rsidRPr="005F396F" w:rsidRDefault="000E4402" w:rsidP="006028B0">
            <w:pPr>
              <w:tabs>
                <w:tab w:val="left" w:pos="1081"/>
              </w:tabs>
              <w:ind w:right="215"/>
              <w:jc w:val="right"/>
              <w:rPr>
                <w:rFonts w:ascii="Arial" w:hAnsi="Arial" w:cs="Arial"/>
                <w:sz w:val="20"/>
                <w:szCs w:val="20"/>
                <w:lang w:val="fr-CA" w:eastAsia="fr-CA"/>
              </w:rPr>
            </w:pPr>
            <w:r>
              <w:rPr>
                <w:rFonts w:ascii="Arial" w:hAnsi="Arial" w:cs="Arial"/>
                <w:sz w:val="20"/>
                <w:szCs w:val="20"/>
                <w:lang w:val="fr-CA" w:eastAsia="fr-CA"/>
              </w:rPr>
              <w:t>526,544</w:t>
            </w:r>
          </w:p>
        </w:tc>
        <w:tc>
          <w:tcPr>
            <w:tcW w:w="1843" w:type="dxa"/>
            <w:tcBorders>
              <w:top w:val="nil"/>
              <w:left w:val="nil"/>
              <w:bottom w:val="nil"/>
              <w:right w:val="nil"/>
            </w:tcBorders>
            <w:shd w:val="clear" w:color="auto" w:fill="auto"/>
            <w:noWrap/>
            <w:vAlign w:val="bottom"/>
          </w:tcPr>
          <w:p w14:paraId="0DF490EA" w14:textId="7B66A4DB" w:rsidR="00516CFF" w:rsidRPr="005F396F" w:rsidRDefault="000E4402" w:rsidP="00516CFF">
            <w:pPr>
              <w:ind w:right="270"/>
              <w:jc w:val="right"/>
              <w:rPr>
                <w:rFonts w:ascii="Arial" w:hAnsi="Arial" w:cs="Arial"/>
                <w:sz w:val="20"/>
                <w:szCs w:val="20"/>
                <w:lang w:val="fr-CA" w:eastAsia="fr-CA"/>
              </w:rPr>
            </w:pPr>
            <w:r>
              <w:rPr>
                <w:rFonts w:ascii="Arial" w:hAnsi="Arial" w:cs="Arial"/>
                <w:sz w:val="20"/>
                <w:szCs w:val="20"/>
                <w:lang w:val="fr-CA" w:eastAsia="fr-CA"/>
              </w:rPr>
              <w:t>0.22</w:t>
            </w:r>
          </w:p>
        </w:tc>
      </w:tr>
      <w:tr w:rsidR="00733CE0" w:rsidRPr="005F396F" w14:paraId="325A4963" w14:textId="77777777" w:rsidTr="008D0755">
        <w:trPr>
          <w:gridAfter w:val="1"/>
          <w:wAfter w:w="26" w:type="dxa"/>
          <w:trHeight w:val="20"/>
        </w:trPr>
        <w:tc>
          <w:tcPr>
            <w:tcW w:w="1558" w:type="dxa"/>
            <w:tcBorders>
              <w:top w:val="nil"/>
              <w:left w:val="nil"/>
              <w:bottom w:val="nil"/>
              <w:right w:val="nil"/>
            </w:tcBorders>
            <w:shd w:val="clear" w:color="auto" w:fill="auto"/>
            <w:noWrap/>
            <w:vAlign w:val="bottom"/>
          </w:tcPr>
          <w:p w14:paraId="1B2D3B7D" w14:textId="1982C74B" w:rsidR="00733CE0" w:rsidRPr="005F396F" w:rsidRDefault="00733CE0" w:rsidP="00516CFF">
            <w:pPr>
              <w:rPr>
                <w:rFonts w:ascii="Arial" w:hAnsi="Arial" w:cs="Arial"/>
                <w:sz w:val="20"/>
                <w:szCs w:val="20"/>
                <w:lang w:val="en" w:eastAsia="fr-CA"/>
              </w:rPr>
            </w:pPr>
            <w:r>
              <w:rPr>
                <w:rFonts w:ascii="Arial" w:hAnsi="Arial" w:cs="Arial"/>
                <w:sz w:val="20"/>
                <w:szCs w:val="20"/>
                <w:lang w:val="en" w:eastAsia="fr-CA"/>
              </w:rPr>
              <w:t>Exercised</w:t>
            </w:r>
          </w:p>
        </w:tc>
        <w:tc>
          <w:tcPr>
            <w:tcW w:w="1843" w:type="dxa"/>
            <w:tcBorders>
              <w:top w:val="nil"/>
              <w:left w:val="nil"/>
              <w:bottom w:val="nil"/>
              <w:right w:val="nil"/>
            </w:tcBorders>
            <w:shd w:val="clear" w:color="auto" w:fill="auto"/>
            <w:vAlign w:val="bottom"/>
          </w:tcPr>
          <w:p w14:paraId="314FF890" w14:textId="2A352639" w:rsidR="00733CE0" w:rsidRDefault="00733CE0" w:rsidP="006028B0">
            <w:pPr>
              <w:ind w:right="272"/>
              <w:jc w:val="right"/>
              <w:rPr>
                <w:rFonts w:ascii="Arial" w:hAnsi="Arial" w:cs="Arial"/>
                <w:sz w:val="20"/>
                <w:szCs w:val="20"/>
                <w:lang w:val="en"/>
              </w:rPr>
            </w:pPr>
            <w:r>
              <w:rPr>
                <w:rFonts w:ascii="Arial" w:hAnsi="Arial" w:cs="Arial"/>
                <w:sz w:val="20"/>
                <w:szCs w:val="20"/>
                <w:lang w:val="en"/>
              </w:rPr>
              <w:t>(104,800)</w:t>
            </w:r>
          </w:p>
        </w:tc>
        <w:tc>
          <w:tcPr>
            <w:tcW w:w="1843" w:type="dxa"/>
            <w:tcBorders>
              <w:top w:val="nil"/>
              <w:left w:val="nil"/>
              <w:bottom w:val="nil"/>
              <w:right w:val="nil"/>
            </w:tcBorders>
            <w:shd w:val="clear" w:color="auto" w:fill="auto"/>
            <w:vAlign w:val="bottom"/>
          </w:tcPr>
          <w:p w14:paraId="63FF7118" w14:textId="5C2C4C48" w:rsidR="00733CE0" w:rsidRDefault="00733CE0" w:rsidP="00516CFF">
            <w:pPr>
              <w:tabs>
                <w:tab w:val="left" w:pos="990"/>
              </w:tabs>
              <w:ind w:right="340"/>
              <w:jc w:val="right"/>
              <w:rPr>
                <w:rFonts w:ascii="Arial" w:hAnsi="Arial" w:cs="Arial"/>
                <w:sz w:val="20"/>
                <w:szCs w:val="20"/>
                <w:lang w:val="en" w:eastAsia="fr-CA"/>
              </w:rPr>
            </w:pPr>
            <w:r>
              <w:rPr>
                <w:rFonts w:ascii="Arial" w:hAnsi="Arial" w:cs="Arial"/>
                <w:sz w:val="20"/>
                <w:szCs w:val="20"/>
                <w:lang w:val="en" w:eastAsia="fr-CA"/>
              </w:rPr>
              <w:t>0.20</w:t>
            </w:r>
          </w:p>
        </w:tc>
        <w:tc>
          <w:tcPr>
            <w:tcW w:w="1843" w:type="dxa"/>
            <w:tcBorders>
              <w:top w:val="nil"/>
              <w:left w:val="nil"/>
              <w:bottom w:val="nil"/>
              <w:right w:val="nil"/>
            </w:tcBorders>
            <w:vAlign w:val="bottom"/>
          </w:tcPr>
          <w:p w14:paraId="59A29C2E" w14:textId="7BBEB8A8" w:rsidR="00733CE0" w:rsidRPr="005F396F" w:rsidRDefault="000E4402" w:rsidP="00516CFF">
            <w:pPr>
              <w:tabs>
                <w:tab w:val="left" w:pos="1081"/>
              </w:tabs>
              <w:ind w:right="141"/>
              <w:jc w:val="right"/>
              <w:rPr>
                <w:rFonts w:ascii="Arial" w:hAnsi="Arial" w:cs="Arial"/>
                <w:sz w:val="20"/>
                <w:szCs w:val="20"/>
                <w:lang w:val="en"/>
              </w:rPr>
            </w:pPr>
            <w:r>
              <w:rPr>
                <w:rFonts w:ascii="Arial" w:hAnsi="Arial" w:cs="Arial"/>
                <w:sz w:val="20"/>
                <w:szCs w:val="20"/>
                <w:lang w:val="en"/>
              </w:rPr>
              <w:t>(16,000)</w:t>
            </w:r>
          </w:p>
        </w:tc>
        <w:tc>
          <w:tcPr>
            <w:tcW w:w="1843" w:type="dxa"/>
            <w:tcBorders>
              <w:top w:val="nil"/>
              <w:left w:val="nil"/>
              <w:bottom w:val="nil"/>
              <w:right w:val="nil"/>
            </w:tcBorders>
            <w:shd w:val="clear" w:color="auto" w:fill="auto"/>
            <w:noWrap/>
            <w:vAlign w:val="bottom"/>
          </w:tcPr>
          <w:p w14:paraId="4E4E7138" w14:textId="149EDCD6" w:rsidR="00733CE0" w:rsidRPr="005F396F" w:rsidRDefault="000E4402" w:rsidP="00516CFF">
            <w:pPr>
              <w:ind w:right="270"/>
              <w:jc w:val="right"/>
              <w:rPr>
                <w:rFonts w:ascii="Arial" w:hAnsi="Arial" w:cs="Arial"/>
                <w:sz w:val="20"/>
                <w:szCs w:val="20"/>
                <w:lang w:val="en" w:eastAsia="fr-CA"/>
              </w:rPr>
            </w:pPr>
            <w:r>
              <w:rPr>
                <w:rFonts w:ascii="Arial" w:hAnsi="Arial" w:cs="Arial"/>
                <w:sz w:val="20"/>
                <w:szCs w:val="20"/>
                <w:lang w:val="en" w:eastAsia="fr-CA"/>
              </w:rPr>
              <w:t>0.20</w:t>
            </w:r>
          </w:p>
        </w:tc>
      </w:tr>
      <w:tr w:rsidR="00516CFF" w:rsidRPr="005F396F" w14:paraId="16E4BCB8" w14:textId="77777777" w:rsidTr="000E6AD8">
        <w:trPr>
          <w:gridAfter w:val="1"/>
          <w:wAfter w:w="26" w:type="dxa"/>
          <w:trHeight w:val="20"/>
        </w:trPr>
        <w:tc>
          <w:tcPr>
            <w:tcW w:w="1558" w:type="dxa"/>
            <w:tcBorders>
              <w:top w:val="single" w:sz="4" w:space="0" w:color="auto"/>
              <w:left w:val="nil"/>
              <w:bottom w:val="single" w:sz="12" w:space="0" w:color="auto"/>
              <w:right w:val="nil"/>
            </w:tcBorders>
            <w:shd w:val="clear" w:color="auto" w:fill="auto"/>
            <w:noWrap/>
            <w:vAlign w:val="bottom"/>
          </w:tcPr>
          <w:p w14:paraId="35ED9399" w14:textId="64D8014D" w:rsidR="00516CFF" w:rsidRPr="005F396F" w:rsidRDefault="00516CFF" w:rsidP="00516CFF">
            <w:pPr>
              <w:rPr>
                <w:rFonts w:ascii="Arial" w:hAnsi="Arial" w:cs="Arial"/>
                <w:b/>
                <w:bCs/>
                <w:sz w:val="20"/>
                <w:szCs w:val="20"/>
                <w:lang w:eastAsia="fr-CA"/>
              </w:rPr>
            </w:pPr>
            <w:r w:rsidRPr="005F396F">
              <w:rPr>
                <w:rFonts w:ascii="Arial" w:hAnsi="Arial" w:cs="Arial"/>
                <w:b/>
                <w:bCs/>
                <w:sz w:val="20"/>
                <w:szCs w:val="20"/>
                <w:lang w:val="en" w:eastAsia="fr-CA"/>
              </w:rPr>
              <w:t>Balance, end</w:t>
            </w:r>
          </w:p>
        </w:tc>
        <w:tc>
          <w:tcPr>
            <w:tcW w:w="1843" w:type="dxa"/>
            <w:tcBorders>
              <w:top w:val="single" w:sz="4" w:space="0" w:color="auto"/>
              <w:left w:val="nil"/>
              <w:bottom w:val="single" w:sz="12" w:space="0" w:color="auto"/>
              <w:right w:val="nil"/>
            </w:tcBorders>
            <w:shd w:val="clear" w:color="auto" w:fill="auto"/>
          </w:tcPr>
          <w:p w14:paraId="76442ECB" w14:textId="03C7C230" w:rsidR="00516CFF" w:rsidRPr="005F396F" w:rsidRDefault="00733CE0" w:rsidP="00516CFF">
            <w:pPr>
              <w:tabs>
                <w:tab w:val="left" w:pos="1081"/>
              </w:tabs>
              <w:ind w:right="340"/>
              <w:jc w:val="right"/>
              <w:rPr>
                <w:rFonts w:ascii="Arial" w:hAnsi="Arial" w:cs="Arial"/>
                <w:b/>
                <w:sz w:val="20"/>
                <w:szCs w:val="20"/>
                <w:lang w:eastAsia="fr-CA"/>
              </w:rPr>
            </w:pPr>
            <w:r>
              <w:rPr>
                <w:rFonts w:ascii="Arial" w:hAnsi="Arial" w:cs="Arial"/>
                <w:b/>
                <w:sz w:val="20"/>
                <w:szCs w:val="20"/>
                <w:lang w:eastAsia="fr-CA"/>
              </w:rPr>
              <w:t>526,544</w:t>
            </w:r>
          </w:p>
        </w:tc>
        <w:tc>
          <w:tcPr>
            <w:tcW w:w="1843" w:type="dxa"/>
            <w:tcBorders>
              <w:top w:val="single" w:sz="4" w:space="0" w:color="auto"/>
              <w:left w:val="nil"/>
              <w:bottom w:val="single" w:sz="12" w:space="0" w:color="auto"/>
              <w:right w:val="nil"/>
            </w:tcBorders>
            <w:shd w:val="clear" w:color="auto" w:fill="auto"/>
            <w:vAlign w:val="bottom"/>
          </w:tcPr>
          <w:p w14:paraId="6D96CD32" w14:textId="4D907FBF" w:rsidR="00516CFF" w:rsidRPr="005F396F" w:rsidRDefault="00733CE0" w:rsidP="00516CFF">
            <w:pPr>
              <w:ind w:right="340"/>
              <w:jc w:val="right"/>
              <w:rPr>
                <w:rFonts w:ascii="Arial" w:hAnsi="Arial" w:cs="Arial"/>
                <w:b/>
                <w:sz w:val="20"/>
                <w:szCs w:val="20"/>
                <w:lang w:eastAsia="fr-CA"/>
              </w:rPr>
            </w:pPr>
            <w:r>
              <w:rPr>
                <w:rFonts w:ascii="Arial" w:hAnsi="Arial" w:cs="Arial"/>
                <w:b/>
                <w:sz w:val="20"/>
                <w:szCs w:val="20"/>
                <w:lang w:eastAsia="fr-CA"/>
              </w:rPr>
              <w:t>0.22</w:t>
            </w:r>
          </w:p>
        </w:tc>
        <w:tc>
          <w:tcPr>
            <w:tcW w:w="1843" w:type="dxa"/>
            <w:tcBorders>
              <w:top w:val="single" w:sz="4" w:space="0" w:color="auto"/>
              <w:left w:val="nil"/>
              <w:bottom w:val="single" w:sz="12" w:space="0" w:color="auto"/>
              <w:right w:val="nil"/>
            </w:tcBorders>
          </w:tcPr>
          <w:p w14:paraId="4D4AF498" w14:textId="70221B57" w:rsidR="00516CFF" w:rsidRPr="000E4402" w:rsidRDefault="000E4402" w:rsidP="006028B0">
            <w:pPr>
              <w:tabs>
                <w:tab w:val="left" w:pos="1081"/>
              </w:tabs>
              <w:ind w:right="215"/>
              <w:jc w:val="right"/>
              <w:rPr>
                <w:rFonts w:ascii="Arial" w:hAnsi="Arial" w:cs="Arial"/>
                <w:b/>
                <w:bCs/>
                <w:sz w:val="20"/>
                <w:szCs w:val="20"/>
                <w:lang w:val="fr-CA" w:eastAsia="fr-CA"/>
              </w:rPr>
            </w:pPr>
            <w:r w:rsidRPr="000E4402">
              <w:rPr>
                <w:rFonts w:ascii="Arial" w:hAnsi="Arial" w:cs="Arial"/>
                <w:b/>
                <w:bCs/>
                <w:sz w:val="20"/>
                <w:szCs w:val="20"/>
                <w:lang w:val="fr-CA" w:eastAsia="fr-CA"/>
              </w:rPr>
              <w:t>631,344</w:t>
            </w:r>
          </w:p>
        </w:tc>
        <w:tc>
          <w:tcPr>
            <w:tcW w:w="1843" w:type="dxa"/>
            <w:tcBorders>
              <w:top w:val="single" w:sz="4" w:space="0" w:color="auto"/>
              <w:left w:val="nil"/>
              <w:bottom w:val="single" w:sz="12" w:space="0" w:color="auto"/>
              <w:right w:val="nil"/>
            </w:tcBorders>
            <w:shd w:val="clear" w:color="auto" w:fill="auto"/>
            <w:noWrap/>
            <w:vAlign w:val="bottom"/>
          </w:tcPr>
          <w:p w14:paraId="534B9D77" w14:textId="7C991BE7" w:rsidR="00516CFF" w:rsidRPr="000E4402" w:rsidRDefault="000E4402" w:rsidP="00516CFF">
            <w:pPr>
              <w:ind w:right="270"/>
              <w:jc w:val="right"/>
              <w:rPr>
                <w:rFonts w:ascii="Arial" w:hAnsi="Arial" w:cs="Arial"/>
                <w:b/>
                <w:bCs/>
                <w:sz w:val="20"/>
                <w:szCs w:val="20"/>
                <w:lang w:val="fr-CA" w:eastAsia="fr-CA"/>
              </w:rPr>
            </w:pPr>
            <w:r w:rsidRPr="000E4402">
              <w:rPr>
                <w:rFonts w:ascii="Arial" w:hAnsi="Arial" w:cs="Arial"/>
                <w:b/>
                <w:bCs/>
                <w:sz w:val="20"/>
                <w:szCs w:val="20"/>
                <w:lang w:val="fr-CA" w:eastAsia="fr-CA"/>
              </w:rPr>
              <w:t>0.22</w:t>
            </w:r>
          </w:p>
        </w:tc>
      </w:tr>
    </w:tbl>
    <w:p w14:paraId="60289431" w14:textId="77777777" w:rsidR="00B56536" w:rsidRPr="005F396F" w:rsidRDefault="00B56536" w:rsidP="00B56536">
      <w:pPr>
        <w:ind w:left="426" w:hanging="426"/>
        <w:jc w:val="both"/>
        <w:rPr>
          <w:rFonts w:ascii="Arial" w:hAnsi="Arial" w:cs="Arial"/>
          <w:b/>
          <w:sz w:val="20"/>
          <w:szCs w:val="20"/>
        </w:rPr>
      </w:pPr>
    </w:p>
    <w:p w14:paraId="548E25F2" w14:textId="1EA5D105" w:rsidR="00B56536" w:rsidRPr="005F396F" w:rsidRDefault="00B56536" w:rsidP="00B56536">
      <w:pPr>
        <w:ind w:left="426"/>
        <w:jc w:val="both"/>
        <w:rPr>
          <w:rFonts w:ascii="Arial" w:hAnsi="Arial" w:cs="Arial"/>
          <w:sz w:val="20"/>
          <w:szCs w:val="20"/>
        </w:rPr>
      </w:pPr>
      <w:r w:rsidRPr="005F396F">
        <w:rPr>
          <w:rFonts w:ascii="Arial" w:hAnsi="Arial" w:cs="Arial"/>
          <w:sz w:val="20"/>
          <w:szCs w:val="20"/>
          <w:lang w:val="en"/>
        </w:rPr>
        <w:t xml:space="preserve">The </w:t>
      </w:r>
      <w:r w:rsidR="008D0755" w:rsidRPr="005F396F">
        <w:rPr>
          <w:rFonts w:ascii="Arial" w:hAnsi="Arial" w:cs="Arial"/>
          <w:sz w:val="20"/>
          <w:szCs w:val="20"/>
          <w:lang w:val="en"/>
        </w:rPr>
        <w:t>number of</w:t>
      </w:r>
      <w:r w:rsidRPr="005F396F">
        <w:rPr>
          <w:rFonts w:ascii="Arial" w:hAnsi="Arial" w:cs="Arial"/>
          <w:sz w:val="20"/>
          <w:szCs w:val="20"/>
          <w:lang w:val="en"/>
        </w:rPr>
        <w:t xml:space="preserve"> outstanding brokers </w:t>
      </w:r>
      <w:r w:rsidR="003F025C">
        <w:rPr>
          <w:rFonts w:ascii="Arial" w:hAnsi="Arial" w:cs="Arial"/>
          <w:sz w:val="20"/>
          <w:szCs w:val="20"/>
          <w:lang w:val="en"/>
        </w:rPr>
        <w:t xml:space="preserve">warrants </w:t>
      </w:r>
      <w:r w:rsidR="00E5674F" w:rsidRPr="005F396F">
        <w:rPr>
          <w:rFonts w:ascii="Arial" w:hAnsi="Arial" w:cs="Arial"/>
          <w:sz w:val="20"/>
          <w:szCs w:val="20"/>
          <w:lang w:val="en"/>
        </w:rPr>
        <w:t>as at</w:t>
      </w:r>
      <w:r w:rsidR="008D0755" w:rsidRPr="005F396F">
        <w:rPr>
          <w:rFonts w:ascii="Arial" w:hAnsi="Arial" w:cs="Arial"/>
          <w:sz w:val="20"/>
          <w:szCs w:val="20"/>
          <w:lang w:val="en"/>
        </w:rPr>
        <w:t xml:space="preserve"> </w:t>
      </w:r>
      <w:r w:rsidRPr="005F396F">
        <w:rPr>
          <w:rFonts w:ascii="Arial" w:hAnsi="Arial" w:cs="Arial"/>
          <w:sz w:val="20"/>
          <w:szCs w:val="20"/>
          <w:lang w:val="en"/>
        </w:rPr>
        <w:t>August</w:t>
      </w:r>
      <w:r w:rsidR="00E44786" w:rsidRPr="005F396F">
        <w:rPr>
          <w:rFonts w:ascii="Arial" w:hAnsi="Arial" w:cs="Arial"/>
          <w:sz w:val="20"/>
          <w:szCs w:val="20"/>
          <w:lang w:val="en"/>
        </w:rPr>
        <w:t xml:space="preserve"> 31,</w:t>
      </w:r>
      <w:r w:rsidRPr="005F396F">
        <w:rPr>
          <w:rFonts w:ascii="Arial" w:hAnsi="Arial" w:cs="Arial"/>
          <w:sz w:val="20"/>
          <w:szCs w:val="20"/>
          <w:lang w:val="en"/>
        </w:rPr>
        <w:t xml:space="preserve"> 20</w:t>
      </w:r>
      <w:r w:rsidR="00FF074C">
        <w:rPr>
          <w:rFonts w:ascii="Arial" w:hAnsi="Arial" w:cs="Arial"/>
          <w:sz w:val="20"/>
          <w:szCs w:val="20"/>
          <w:lang w:val="en"/>
        </w:rPr>
        <w:t>2</w:t>
      </w:r>
      <w:r w:rsidR="000E4402">
        <w:rPr>
          <w:rFonts w:ascii="Arial" w:hAnsi="Arial" w:cs="Arial"/>
          <w:sz w:val="20"/>
          <w:szCs w:val="20"/>
          <w:lang w:val="en"/>
        </w:rPr>
        <w:t>1</w:t>
      </w:r>
      <w:r w:rsidRPr="005F396F">
        <w:rPr>
          <w:rFonts w:ascii="Arial" w:hAnsi="Arial" w:cs="Arial"/>
          <w:sz w:val="20"/>
          <w:szCs w:val="20"/>
          <w:lang w:val="en"/>
        </w:rPr>
        <w:t xml:space="preserve"> are</w:t>
      </w:r>
      <w:r w:rsidR="008D0755" w:rsidRPr="005F396F">
        <w:rPr>
          <w:rFonts w:ascii="Arial" w:hAnsi="Arial" w:cs="Arial"/>
          <w:sz w:val="20"/>
          <w:szCs w:val="20"/>
          <w:lang w:val="en"/>
        </w:rPr>
        <w:t xml:space="preserve"> as follows</w:t>
      </w:r>
      <w:r w:rsidRPr="005F396F">
        <w:rPr>
          <w:rFonts w:ascii="Arial" w:hAnsi="Arial" w:cs="Arial"/>
          <w:sz w:val="20"/>
          <w:szCs w:val="20"/>
          <w:lang w:val="en"/>
        </w:rPr>
        <w:t>:</w:t>
      </w:r>
    </w:p>
    <w:p w14:paraId="6C529951" w14:textId="77777777" w:rsidR="00B56536" w:rsidRPr="005F396F" w:rsidRDefault="00B56536" w:rsidP="00B56536">
      <w:pPr>
        <w:numPr>
          <w:ilvl w:val="12"/>
          <w:numId w:val="0"/>
        </w:numPr>
        <w:ind w:left="720"/>
        <w:rPr>
          <w:rFonts w:ascii="Arial" w:hAnsi="Arial" w:cs="Arial"/>
          <w:sz w:val="20"/>
          <w:szCs w:val="20"/>
        </w:rPr>
      </w:pPr>
    </w:p>
    <w:tbl>
      <w:tblPr>
        <w:tblW w:w="8925" w:type="dxa"/>
        <w:tblInd w:w="426" w:type="dxa"/>
        <w:tblLayout w:type="fixed"/>
        <w:tblCellMar>
          <w:left w:w="0" w:type="dxa"/>
          <w:right w:w="0" w:type="dxa"/>
        </w:tblCellMar>
        <w:tblLook w:val="04A0" w:firstRow="1" w:lastRow="0" w:firstColumn="1" w:lastColumn="0" w:noHBand="0" w:noVBand="1"/>
      </w:tblPr>
      <w:tblGrid>
        <w:gridCol w:w="3561"/>
        <w:gridCol w:w="2142"/>
        <w:gridCol w:w="3222"/>
      </w:tblGrid>
      <w:tr w:rsidR="00B56536" w:rsidRPr="005F396F" w14:paraId="2CA78A2F" w14:textId="77777777" w:rsidTr="00B56536">
        <w:trPr>
          <w:cantSplit/>
          <w:trHeight w:val="236"/>
        </w:trPr>
        <w:tc>
          <w:tcPr>
            <w:tcW w:w="3561" w:type="dxa"/>
            <w:tcBorders>
              <w:top w:val="single" w:sz="12" w:space="0" w:color="auto"/>
              <w:left w:val="nil"/>
              <w:bottom w:val="single" w:sz="4" w:space="0" w:color="auto"/>
              <w:right w:val="nil"/>
            </w:tcBorders>
            <w:vAlign w:val="bottom"/>
            <w:hideMark/>
          </w:tcPr>
          <w:p w14:paraId="37D0A18D" w14:textId="2B02C318" w:rsidR="00B56536" w:rsidRPr="000E4402" w:rsidRDefault="00B56536" w:rsidP="00B56536">
            <w:pPr>
              <w:suppressAutoHyphens/>
              <w:jc w:val="center"/>
              <w:rPr>
                <w:rFonts w:ascii="Arial" w:hAnsi="Arial" w:cs="Arial"/>
                <w:b/>
                <w:sz w:val="20"/>
                <w:szCs w:val="20"/>
              </w:rPr>
            </w:pPr>
            <w:r w:rsidRPr="005F396F">
              <w:rPr>
                <w:rFonts w:ascii="Arial" w:hAnsi="Arial" w:cs="Arial"/>
                <w:b/>
                <w:sz w:val="20"/>
                <w:szCs w:val="20"/>
                <w:lang w:val="en"/>
              </w:rPr>
              <w:t xml:space="preserve">Number of </w:t>
            </w:r>
            <w:r w:rsidR="009C333C" w:rsidRPr="005F396F">
              <w:rPr>
                <w:rFonts w:ascii="Arial" w:hAnsi="Arial" w:cs="Arial"/>
                <w:b/>
                <w:sz w:val="20"/>
                <w:szCs w:val="20"/>
                <w:lang w:val="en"/>
              </w:rPr>
              <w:t xml:space="preserve">broker </w:t>
            </w:r>
            <w:r w:rsidR="000E4402">
              <w:rPr>
                <w:rFonts w:ascii="Arial" w:hAnsi="Arial" w:cs="Arial"/>
                <w:b/>
                <w:sz w:val="20"/>
                <w:szCs w:val="20"/>
                <w:lang w:val="en"/>
              </w:rPr>
              <w:t>stock options</w:t>
            </w:r>
          </w:p>
        </w:tc>
        <w:tc>
          <w:tcPr>
            <w:tcW w:w="2142" w:type="dxa"/>
            <w:tcBorders>
              <w:top w:val="single" w:sz="12" w:space="0" w:color="auto"/>
              <w:left w:val="nil"/>
              <w:bottom w:val="single" w:sz="4" w:space="0" w:color="auto"/>
              <w:right w:val="nil"/>
            </w:tcBorders>
            <w:vAlign w:val="bottom"/>
            <w:hideMark/>
          </w:tcPr>
          <w:p w14:paraId="59D27211" w14:textId="047A4745" w:rsidR="00B56536" w:rsidRPr="005F396F" w:rsidRDefault="002F70B4" w:rsidP="00B56536">
            <w:pPr>
              <w:suppressAutoHyphens/>
              <w:jc w:val="center"/>
              <w:rPr>
                <w:rFonts w:ascii="Arial" w:hAnsi="Arial" w:cs="Arial"/>
                <w:b/>
                <w:sz w:val="20"/>
                <w:szCs w:val="20"/>
                <w:lang w:val="fr-CA"/>
              </w:rPr>
            </w:pPr>
            <w:r w:rsidRPr="005F396F">
              <w:rPr>
                <w:rFonts w:ascii="Arial" w:hAnsi="Arial" w:cs="Arial"/>
                <w:b/>
                <w:sz w:val="20"/>
                <w:szCs w:val="20"/>
                <w:lang w:val="en"/>
              </w:rPr>
              <w:t>Exercise</w:t>
            </w:r>
            <w:r w:rsidR="00B56536" w:rsidRPr="005F396F">
              <w:rPr>
                <w:rFonts w:ascii="Arial" w:hAnsi="Arial" w:cs="Arial"/>
                <w:b/>
                <w:sz w:val="20"/>
                <w:szCs w:val="20"/>
                <w:lang w:val="en"/>
              </w:rPr>
              <w:t xml:space="preserve"> price</w:t>
            </w:r>
          </w:p>
        </w:tc>
        <w:tc>
          <w:tcPr>
            <w:tcW w:w="3222" w:type="dxa"/>
            <w:tcBorders>
              <w:top w:val="single" w:sz="12" w:space="0" w:color="auto"/>
              <w:left w:val="nil"/>
              <w:bottom w:val="single" w:sz="4" w:space="0" w:color="auto"/>
              <w:right w:val="nil"/>
            </w:tcBorders>
            <w:vAlign w:val="bottom"/>
            <w:hideMark/>
          </w:tcPr>
          <w:p w14:paraId="796ED9D4" w14:textId="371050A9" w:rsidR="00B56536" w:rsidRPr="005F396F" w:rsidRDefault="00B56536" w:rsidP="00B56536">
            <w:pPr>
              <w:suppressAutoHyphens/>
              <w:jc w:val="center"/>
              <w:rPr>
                <w:rFonts w:ascii="Arial" w:hAnsi="Arial" w:cs="Arial"/>
                <w:b/>
                <w:sz w:val="20"/>
                <w:szCs w:val="20"/>
                <w:lang w:val="fr-CA"/>
              </w:rPr>
            </w:pPr>
            <w:r w:rsidRPr="005F396F">
              <w:rPr>
                <w:rFonts w:ascii="Arial" w:hAnsi="Arial" w:cs="Arial"/>
                <w:b/>
                <w:sz w:val="20"/>
                <w:szCs w:val="20"/>
                <w:lang w:val="en"/>
              </w:rPr>
              <w:t>Expir</w:t>
            </w:r>
            <w:r w:rsidR="002F70B4" w:rsidRPr="005F396F">
              <w:rPr>
                <w:rFonts w:ascii="Arial" w:hAnsi="Arial" w:cs="Arial"/>
                <w:b/>
                <w:sz w:val="20"/>
                <w:szCs w:val="20"/>
                <w:lang w:val="en"/>
              </w:rPr>
              <w:t>y</w:t>
            </w:r>
            <w:r w:rsidRPr="005F396F">
              <w:rPr>
                <w:rFonts w:ascii="Arial" w:hAnsi="Arial" w:cs="Arial"/>
                <w:b/>
                <w:sz w:val="20"/>
                <w:szCs w:val="20"/>
                <w:lang w:val="en"/>
              </w:rPr>
              <w:t xml:space="preserve"> date</w:t>
            </w:r>
          </w:p>
        </w:tc>
      </w:tr>
      <w:tr w:rsidR="00B56536" w:rsidRPr="005F396F" w14:paraId="200E05A8" w14:textId="77777777" w:rsidTr="00B56536">
        <w:trPr>
          <w:cantSplit/>
          <w:trHeight w:val="236"/>
        </w:trPr>
        <w:tc>
          <w:tcPr>
            <w:tcW w:w="3561" w:type="dxa"/>
            <w:tcBorders>
              <w:top w:val="single" w:sz="4" w:space="0" w:color="auto"/>
              <w:left w:val="nil"/>
              <w:bottom w:val="nil"/>
              <w:right w:val="nil"/>
            </w:tcBorders>
          </w:tcPr>
          <w:p w14:paraId="326D03C4" w14:textId="77777777" w:rsidR="00B56536" w:rsidRPr="005F396F" w:rsidRDefault="00B56536" w:rsidP="00B56536">
            <w:pPr>
              <w:suppressAutoHyphens/>
              <w:ind w:left="86" w:right="72" w:hanging="86"/>
              <w:jc w:val="center"/>
              <w:rPr>
                <w:rFonts w:ascii="Arial" w:hAnsi="Arial" w:cs="Arial"/>
                <w:sz w:val="20"/>
                <w:szCs w:val="20"/>
                <w:lang w:val="fr-CA"/>
              </w:rPr>
            </w:pPr>
          </w:p>
        </w:tc>
        <w:tc>
          <w:tcPr>
            <w:tcW w:w="2142" w:type="dxa"/>
            <w:tcBorders>
              <w:top w:val="single" w:sz="4" w:space="0" w:color="auto"/>
              <w:left w:val="nil"/>
              <w:bottom w:val="nil"/>
              <w:right w:val="nil"/>
            </w:tcBorders>
            <w:hideMark/>
          </w:tcPr>
          <w:p w14:paraId="1B36561D" w14:textId="77777777" w:rsidR="00B56536" w:rsidRPr="005F396F" w:rsidRDefault="00B56536" w:rsidP="00B56536">
            <w:pPr>
              <w:suppressAutoHyphens/>
              <w:ind w:right="72"/>
              <w:jc w:val="center"/>
              <w:rPr>
                <w:rFonts w:ascii="Arial" w:hAnsi="Arial" w:cs="Arial"/>
                <w:sz w:val="20"/>
                <w:szCs w:val="20"/>
                <w:lang w:val="fr-CA"/>
              </w:rPr>
            </w:pPr>
            <w:r w:rsidRPr="005F396F">
              <w:rPr>
                <w:rFonts w:ascii="Arial" w:hAnsi="Arial" w:cs="Arial"/>
                <w:sz w:val="20"/>
                <w:szCs w:val="20"/>
                <w:lang w:val="en"/>
              </w:rPr>
              <w:t>$</w:t>
            </w:r>
          </w:p>
        </w:tc>
        <w:tc>
          <w:tcPr>
            <w:tcW w:w="3222" w:type="dxa"/>
            <w:tcBorders>
              <w:top w:val="single" w:sz="4" w:space="0" w:color="auto"/>
              <w:left w:val="nil"/>
              <w:bottom w:val="nil"/>
              <w:right w:val="nil"/>
            </w:tcBorders>
          </w:tcPr>
          <w:p w14:paraId="0E925D32" w14:textId="77777777" w:rsidR="00B56536" w:rsidRPr="005F396F" w:rsidRDefault="00B56536" w:rsidP="00B56536">
            <w:pPr>
              <w:suppressAutoHyphens/>
              <w:ind w:left="86" w:right="72" w:hanging="86"/>
              <w:jc w:val="center"/>
              <w:rPr>
                <w:rFonts w:ascii="Arial" w:hAnsi="Arial" w:cs="Arial"/>
                <w:sz w:val="20"/>
                <w:szCs w:val="20"/>
                <w:lang w:val="fr-CA"/>
              </w:rPr>
            </w:pPr>
          </w:p>
        </w:tc>
      </w:tr>
      <w:tr w:rsidR="00B56536" w:rsidRPr="005F396F" w14:paraId="5EABB9D8" w14:textId="77777777" w:rsidTr="00B56536">
        <w:trPr>
          <w:cantSplit/>
          <w:trHeight w:val="236"/>
        </w:trPr>
        <w:tc>
          <w:tcPr>
            <w:tcW w:w="3561" w:type="dxa"/>
            <w:hideMark/>
          </w:tcPr>
          <w:p w14:paraId="608DDA14" w14:textId="71D4F428" w:rsidR="00B56536" w:rsidRPr="005F396F" w:rsidRDefault="000E4402" w:rsidP="00776046">
            <w:pPr>
              <w:suppressAutoHyphens/>
              <w:ind w:right="1134"/>
              <w:jc w:val="right"/>
              <w:rPr>
                <w:rFonts w:ascii="Arial" w:hAnsi="Arial" w:cs="Arial"/>
                <w:sz w:val="20"/>
                <w:szCs w:val="20"/>
                <w:lang w:val="fr-CA"/>
              </w:rPr>
            </w:pPr>
            <w:r>
              <w:rPr>
                <w:rFonts w:ascii="Arial" w:hAnsi="Arial" w:cs="Arial"/>
                <w:sz w:val="20"/>
                <w:szCs w:val="20"/>
                <w:lang w:val="en"/>
              </w:rPr>
              <w:t>526,544</w:t>
            </w:r>
          </w:p>
        </w:tc>
        <w:tc>
          <w:tcPr>
            <w:tcW w:w="2142" w:type="dxa"/>
            <w:hideMark/>
          </w:tcPr>
          <w:p w14:paraId="3CF418F8" w14:textId="7F9804F7" w:rsidR="00B56536" w:rsidRPr="005F396F" w:rsidRDefault="000E4402" w:rsidP="00B56536">
            <w:pPr>
              <w:suppressAutoHyphens/>
              <w:ind w:right="72"/>
              <w:jc w:val="center"/>
              <w:rPr>
                <w:rFonts w:ascii="Arial" w:hAnsi="Arial" w:cs="Arial"/>
                <w:sz w:val="20"/>
                <w:szCs w:val="20"/>
                <w:lang w:val="fr-CA"/>
              </w:rPr>
            </w:pPr>
            <w:r>
              <w:rPr>
                <w:rFonts w:ascii="Arial" w:hAnsi="Arial" w:cs="Arial"/>
                <w:sz w:val="20"/>
                <w:szCs w:val="20"/>
                <w:lang w:val="en"/>
              </w:rPr>
              <w:t>0.22</w:t>
            </w:r>
          </w:p>
        </w:tc>
        <w:tc>
          <w:tcPr>
            <w:tcW w:w="3222" w:type="dxa"/>
            <w:hideMark/>
          </w:tcPr>
          <w:p w14:paraId="7B6EA48D" w14:textId="06DD9EB5" w:rsidR="00B56536" w:rsidRPr="005F396F" w:rsidRDefault="000E4402" w:rsidP="00B56536">
            <w:pPr>
              <w:suppressAutoHyphens/>
              <w:ind w:right="72"/>
              <w:jc w:val="center"/>
              <w:rPr>
                <w:rFonts w:ascii="Arial" w:hAnsi="Arial" w:cs="Arial"/>
                <w:sz w:val="20"/>
                <w:szCs w:val="20"/>
                <w:lang w:val="fr-CA"/>
              </w:rPr>
            </w:pPr>
            <w:r>
              <w:rPr>
                <w:rFonts w:ascii="Arial" w:hAnsi="Arial" w:cs="Arial"/>
                <w:sz w:val="20"/>
                <w:szCs w:val="20"/>
                <w:lang w:val="en"/>
              </w:rPr>
              <w:t>November 6, 2022</w:t>
            </w:r>
          </w:p>
        </w:tc>
      </w:tr>
      <w:tr w:rsidR="00B56536" w:rsidRPr="005F396F" w14:paraId="269E0848" w14:textId="77777777" w:rsidTr="00B56536">
        <w:trPr>
          <w:cantSplit/>
          <w:trHeight w:val="236"/>
        </w:trPr>
        <w:tc>
          <w:tcPr>
            <w:tcW w:w="3561" w:type="dxa"/>
            <w:tcBorders>
              <w:top w:val="single" w:sz="4" w:space="0" w:color="auto"/>
              <w:left w:val="nil"/>
              <w:bottom w:val="single" w:sz="12" w:space="0" w:color="auto"/>
              <w:right w:val="nil"/>
            </w:tcBorders>
            <w:hideMark/>
          </w:tcPr>
          <w:p w14:paraId="68A91A5A" w14:textId="73B943E6" w:rsidR="00B56536" w:rsidRPr="005F396F" w:rsidRDefault="000E4402" w:rsidP="00776046">
            <w:pPr>
              <w:suppressAutoHyphens/>
              <w:ind w:right="1134"/>
              <w:jc w:val="right"/>
              <w:rPr>
                <w:rFonts w:ascii="Arial" w:hAnsi="Arial" w:cs="Arial"/>
                <w:b/>
                <w:sz w:val="20"/>
                <w:szCs w:val="20"/>
                <w:lang w:val="fr-CA"/>
              </w:rPr>
            </w:pPr>
            <w:r>
              <w:rPr>
                <w:rFonts w:ascii="Arial" w:hAnsi="Arial" w:cs="Arial"/>
                <w:b/>
                <w:sz w:val="20"/>
                <w:szCs w:val="20"/>
                <w:lang w:val="en"/>
              </w:rPr>
              <w:t>526,544</w:t>
            </w:r>
          </w:p>
        </w:tc>
        <w:tc>
          <w:tcPr>
            <w:tcW w:w="2142" w:type="dxa"/>
            <w:tcBorders>
              <w:top w:val="single" w:sz="4" w:space="0" w:color="auto"/>
              <w:left w:val="nil"/>
              <w:bottom w:val="single" w:sz="12" w:space="0" w:color="auto"/>
              <w:right w:val="nil"/>
            </w:tcBorders>
          </w:tcPr>
          <w:p w14:paraId="3A64DDE4" w14:textId="77777777" w:rsidR="00B56536" w:rsidRPr="005F396F" w:rsidRDefault="00B56536" w:rsidP="00B56536">
            <w:pPr>
              <w:suppressAutoHyphens/>
              <w:ind w:right="72"/>
              <w:jc w:val="center"/>
              <w:rPr>
                <w:rFonts w:ascii="Arial" w:hAnsi="Arial" w:cs="Arial"/>
                <w:sz w:val="20"/>
                <w:szCs w:val="20"/>
                <w:lang w:val="fr-CA"/>
              </w:rPr>
            </w:pPr>
          </w:p>
        </w:tc>
        <w:tc>
          <w:tcPr>
            <w:tcW w:w="3222" w:type="dxa"/>
            <w:tcBorders>
              <w:top w:val="single" w:sz="4" w:space="0" w:color="auto"/>
              <w:left w:val="nil"/>
              <w:bottom w:val="single" w:sz="12" w:space="0" w:color="auto"/>
              <w:right w:val="nil"/>
            </w:tcBorders>
          </w:tcPr>
          <w:p w14:paraId="4AA13C95" w14:textId="77777777" w:rsidR="00B56536" w:rsidRPr="005F396F" w:rsidRDefault="00B56536" w:rsidP="00B56536">
            <w:pPr>
              <w:suppressAutoHyphens/>
              <w:ind w:right="72"/>
              <w:jc w:val="center"/>
              <w:rPr>
                <w:rFonts w:ascii="Arial" w:hAnsi="Arial" w:cs="Arial"/>
                <w:sz w:val="20"/>
                <w:szCs w:val="20"/>
                <w:lang w:val="fr-CA"/>
              </w:rPr>
            </w:pPr>
          </w:p>
        </w:tc>
      </w:tr>
    </w:tbl>
    <w:p w14:paraId="5791B280" w14:textId="78501BDB" w:rsidR="00E44786" w:rsidRPr="005F396F" w:rsidRDefault="00E44786" w:rsidP="009C333C">
      <w:pPr>
        <w:jc w:val="both"/>
        <w:rPr>
          <w:rFonts w:ascii="Arial" w:hAnsi="Arial" w:cs="Arial"/>
          <w:sz w:val="20"/>
          <w:lang w:val="fr-CA"/>
        </w:rPr>
      </w:pPr>
      <w:bookmarkStart w:id="35" w:name="OLE_LINK100"/>
      <w:bookmarkStart w:id="36" w:name="OLE_LINK101"/>
    </w:p>
    <w:p w14:paraId="344996A6" w14:textId="77777777" w:rsidR="009C333C" w:rsidRPr="005F396F" w:rsidRDefault="009C333C" w:rsidP="009C333C">
      <w:pPr>
        <w:jc w:val="both"/>
        <w:rPr>
          <w:rFonts w:ascii="Arial" w:hAnsi="Arial" w:cs="Arial"/>
          <w:b/>
          <w:noProof/>
          <w:sz w:val="20"/>
          <w:lang w:val="fr-CA"/>
        </w:rPr>
      </w:pPr>
    </w:p>
    <w:p w14:paraId="478F75C0" w14:textId="6AA20920" w:rsidR="00693F49" w:rsidRPr="005F396F" w:rsidRDefault="004346E5" w:rsidP="00DA7308">
      <w:pPr>
        <w:ind w:left="426" w:hanging="426"/>
        <w:jc w:val="both"/>
        <w:rPr>
          <w:rFonts w:ascii="Arial" w:hAnsi="Arial" w:cs="Arial"/>
          <w:b/>
          <w:noProof/>
          <w:sz w:val="20"/>
          <w:lang w:val="fr-CA"/>
        </w:rPr>
      </w:pPr>
      <w:r>
        <w:rPr>
          <w:rFonts w:ascii="Arial" w:hAnsi="Arial" w:cs="Arial"/>
          <w:b/>
          <w:noProof/>
          <w:sz w:val="20"/>
          <w:lang w:val="en"/>
        </w:rPr>
        <w:t>12</w:t>
      </w:r>
      <w:r w:rsidR="007836B9" w:rsidRPr="005F396F">
        <w:rPr>
          <w:rFonts w:ascii="Arial" w:hAnsi="Arial" w:cs="Arial"/>
          <w:b/>
          <w:noProof/>
          <w:sz w:val="20"/>
          <w:lang w:val="en"/>
        </w:rPr>
        <w:t xml:space="preserve">. </w:t>
      </w:r>
      <w:r w:rsidR="0059032A">
        <w:rPr>
          <w:rFonts w:ascii="Arial" w:hAnsi="Arial" w:cs="Arial"/>
          <w:b/>
          <w:noProof/>
          <w:sz w:val="20"/>
          <w:lang w:val="en"/>
        </w:rPr>
        <w:t xml:space="preserve">   </w:t>
      </w:r>
      <w:r w:rsidR="007836B9" w:rsidRPr="005F396F">
        <w:rPr>
          <w:rFonts w:ascii="Arial" w:hAnsi="Arial" w:cs="Arial"/>
          <w:b/>
          <w:noProof/>
          <w:sz w:val="20"/>
          <w:lang w:val="en"/>
        </w:rPr>
        <w:t>STOCK OPTIONS</w:t>
      </w:r>
    </w:p>
    <w:bookmarkEnd w:id="35"/>
    <w:bookmarkEnd w:id="36"/>
    <w:p w14:paraId="65A51D84" w14:textId="77777777" w:rsidR="00693F49" w:rsidRPr="005F396F" w:rsidRDefault="00693F49" w:rsidP="00000E5C">
      <w:pPr>
        <w:ind w:left="720" w:hanging="294"/>
        <w:jc w:val="both"/>
        <w:rPr>
          <w:rFonts w:ascii="Arial" w:hAnsi="Arial" w:cs="Arial"/>
          <w:sz w:val="20"/>
          <w:lang w:val="fr-CA"/>
        </w:rPr>
      </w:pPr>
    </w:p>
    <w:p w14:paraId="09125CA1" w14:textId="77777777" w:rsidR="007836B9" w:rsidRPr="005F396F" w:rsidRDefault="007836B9" w:rsidP="007836B9">
      <w:pPr>
        <w:ind w:left="720" w:hanging="294"/>
        <w:jc w:val="both"/>
        <w:rPr>
          <w:rFonts w:ascii="Arial" w:hAnsi="Arial" w:cs="Arial"/>
          <w:sz w:val="20"/>
          <w:szCs w:val="20"/>
        </w:rPr>
      </w:pPr>
      <w:r w:rsidRPr="005F396F">
        <w:rPr>
          <w:rFonts w:ascii="Arial" w:hAnsi="Arial" w:cs="Arial"/>
          <w:sz w:val="20"/>
          <w:szCs w:val="20"/>
        </w:rPr>
        <w:t>Changes in the Corporation’s stock options are as follow:</w:t>
      </w:r>
    </w:p>
    <w:p w14:paraId="27ECA8EB" w14:textId="77777777" w:rsidR="00E27F01" w:rsidRPr="005F396F" w:rsidRDefault="00E27F01" w:rsidP="00E27F01">
      <w:pPr>
        <w:ind w:left="426"/>
        <w:rPr>
          <w:rFonts w:ascii="Arial" w:hAnsi="Arial" w:cs="Arial"/>
          <w:sz w:val="20"/>
          <w:szCs w:val="20"/>
        </w:rPr>
      </w:pPr>
    </w:p>
    <w:tbl>
      <w:tblPr>
        <w:tblW w:w="8930" w:type="dxa"/>
        <w:tblInd w:w="426" w:type="dxa"/>
        <w:tblLayout w:type="fixed"/>
        <w:tblCellMar>
          <w:left w:w="0" w:type="dxa"/>
          <w:right w:w="0" w:type="dxa"/>
        </w:tblCellMar>
        <w:tblLook w:val="0000" w:firstRow="0" w:lastRow="0" w:firstColumn="0" w:lastColumn="0" w:noHBand="0" w:noVBand="0"/>
      </w:tblPr>
      <w:tblGrid>
        <w:gridCol w:w="294"/>
        <w:gridCol w:w="2966"/>
        <w:gridCol w:w="1276"/>
        <w:gridCol w:w="68"/>
        <w:gridCol w:w="1491"/>
        <w:gridCol w:w="1346"/>
        <w:gridCol w:w="71"/>
        <w:gridCol w:w="1418"/>
      </w:tblGrid>
      <w:tr w:rsidR="00E27F01" w:rsidRPr="005F396F" w14:paraId="4F8E20A9" w14:textId="77777777" w:rsidTr="004D3803">
        <w:trPr>
          <w:trHeight w:val="20"/>
        </w:trPr>
        <w:tc>
          <w:tcPr>
            <w:tcW w:w="3260" w:type="dxa"/>
            <w:gridSpan w:val="2"/>
            <w:tcBorders>
              <w:top w:val="single" w:sz="12" w:space="0" w:color="auto"/>
              <w:bottom w:val="single" w:sz="4" w:space="0" w:color="auto"/>
            </w:tcBorders>
          </w:tcPr>
          <w:p w14:paraId="3D18FE3D" w14:textId="77777777" w:rsidR="00E27F01" w:rsidRPr="005F396F" w:rsidRDefault="00E27F01" w:rsidP="000D3351">
            <w:pPr>
              <w:ind w:right="72"/>
              <w:jc w:val="both"/>
              <w:rPr>
                <w:rFonts w:ascii="Arial" w:hAnsi="Arial" w:cs="Arial"/>
                <w:sz w:val="20"/>
                <w:szCs w:val="20"/>
              </w:rPr>
            </w:pPr>
            <w:bookmarkStart w:id="37" w:name="OLE_LINK172"/>
          </w:p>
        </w:tc>
        <w:tc>
          <w:tcPr>
            <w:tcW w:w="2835" w:type="dxa"/>
            <w:gridSpan w:val="3"/>
            <w:tcBorders>
              <w:top w:val="single" w:sz="12" w:space="0" w:color="auto"/>
              <w:bottom w:val="single" w:sz="4" w:space="0" w:color="auto"/>
            </w:tcBorders>
            <w:vAlign w:val="bottom"/>
          </w:tcPr>
          <w:p w14:paraId="2CA1B6B4" w14:textId="514BB70C" w:rsidR="00EA79AD" w:rsidRPr="005F396F" w:rsidRDefault="00490060" w:rsidP="00EA79AD">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Three months ended</w:t>
            </w:r>
          </w:p>
          <w:p w14:paraId="02DE2CDA" w14:textId="2782F447" w:rsidR="00E27F01" w:rsidRPr="005F396F" w:rsidRDefault="00337C04" w:rsidP="00EA79AD">
            <w:pPr>
              <w:ind w:right="72"/>
              <w:jc w:val="center"/>
              <w:rPr>
                <w:rFonts w:ascii="Arial" w:hAnsi="Arial" w:cs="Arial"/>
                <w:b/>
                <w:sz w:val="20"/>
                <w:szCs w:val="20"/>
                <w:highlight w:val="yellow"/>
                <w:lang w:val="fr-CA"/>
              </w:rPr>
            </w:pPr>
            <w:r w:rsidRPr="005F396F">
              <w:rPr>
                <w:rFonts w:ascii="Arial" w:hAnsi="Arial" w:cs="Arial"/>
                <w:b/>
                <w:spacing w:val="-2"/>
                <w:sz w:val="20"/>
                <w:szCs w:val="20"/>
                <w:lang w:val="en"/>
              </w:rPr>
              <w:t>August 31, 20</w:t>
            </w:r>
            <w:r w:rsidR="006B02F6">
              <w:rPr>
                <w:rFonts w:ascii="Arial" w:hAnsi="Arial" w:cs="Arial"/>
                <w:b/>
                <w:spacing w:val="-2"/>
                <w:sz w:val="20"/>
                <w:szCs w:val="20"/>
                <w:lang w:val="en"/>
              </w:rPr>
              <w:t>2</w:t>
            </w:r>
            <w:r w:rsidR="000E4402">
              <w:rPr>
                <w:rFonts w:ascii="Arial" w:hAnsi="Arial" w:cs="Arial"/>
                <w:b/>
                <w:spacing w:val="-2"/>
                <w:sz w:val="20"/>
                <w:szCs w:val="20"/>
                <w:lang w:val="en"/>
              </w:rPr>
              <w:t>1</w:t>
            </w:r>
          </w:p>
        </w:tc>
        <w:tc>
          <w:tcPr>
            <w:tcW w:w="2835" w:type="dxa"/>
            <w:gridSpan w:val="3"/>
            <w:tcBorders>
              <w:top w:val="single" w:sz="12" w:space="0" w:color="auto"/>
              <w:bottom w:val="single" w:sz="4" w:space="0" w:color="auto"/>
            </w:tcBorders>
            <w:vAlign w:val="bottom"/>
          </w:tcPr>
          <w:p w14:paraId="63A7869B" w14:textId="77777777" w:rsidR="00A1468B" w:rsidRDefault="002951B3" w:rsidP="00490060">
            <w:pPr>
              <w:ind w:right="72"/>
              <w:jc w:val="center"/>
              <w:rPr>
                <w:rFonts w:ascii="Arial" w:hAnsi="Arial" w:cs="Arial"/>
                <w:b/>
                <w:spacing w:val="-2"/>
                <w:sz w:val="20"/>
                <w:szCs w:val="20"/>
                <w:lang w:val="en"/>
              </w:rPr>
            </w:pPr>
            <w:r w:rsidRPr="005F396F">
              <w:rPr>
                <w:rFonts w:ascii="Arial" w:hAnsi="Arial" w:cs="Arial"/>
                <w:b/>
                <w:spacing w:val="-2"/>
                <w:sz w:val="20"/>
                <w:szCs w:val="20"/>
                <w:lang w:val="en"/>
              </w:rPr>
              <w:t xml:space="preserve">Year ended </w:t>
            </w:r>
          </w:p>
          <w:p w14:paraId="206B4DA3" w14:textId="2AC1A89C" w:rsidR="00E27F01" w:rsidRPr="005F396F" w:rsidRDefault="002951B3" w:rsidP="00490060">
            <w:pPr>
              <w:ind w:right="72"/>
              <w:jc w:val="center"/>
              <w:rPr>
                <w:rFonts w:ascii="Arial" w:hAnsi="Arial" w:cs="Arial"/>
                <w:b/>
                <w:sz w:val="20"/>
                <w:szCs w:val="20"/>
                <w:highlight w:val="yellow"/>
                <w:lang w:val="fr-CA"/>
              </w:rPr>
            </w:pPr>
            <w:r w:rsidRPr="005F396F">
              <w:rPr>
                <w:rFonts w:ascii="Arial" w:hAnsi="Arial" w:cs="Arial"/>
                <w:b/>
                <w:spacing w:val="-2"/>
                <w:sz w:val="20"/>
                <w:szCs w:val="20"/>
                <w:lang w:val="en"/>
              </w:rPr>
              <w:t>May 31, 20</w:t>
            </w:r>
            <w:r w:rsidR="00A1468B">
              <w:rPr>
                <w:rFonts w:ascii="Arial" w:hAnsi="Arial" w:cs="Arial"/>
                <w:b/>
                <w:spacing w:val="-2"/>
                <w:sz w:val="20"/>
                <w:szCs w:val="20"/>
                <w:lang w:val="en"/>
              </w:rPr>
              <w:t>2</w:t>
            </w:r>
            <w:r w:rsidR="000E4402">
              <w:rPr>
                <w:rFonts w:ascii="Arial" w:hAnsi="Arial" w:cs="Arial"/>
                <w:b/>
                <w:spacing w:val="-2"/>
                <w:sz w:val="20"/>
                <w:szCs w:val="20"/>
                <w:lang w:val="en"/>
              </w:rPr>
              <w:t>1</w:t>
            </w:r>
          </w:p>
        </w:tc>
      </w:tr>
      <w:tr w:rsidR="00E27F01" w:rsidRPr="005F396F" w14:paraId="172B1F56" w14:textId="77777777" w:rsidTr="004D3803">
        <w:trPr>
          <w:trHeight w:val="20"/>
        </w:trPr>
        <w:tc>
          <w:tcPr>
            <w:tcW w:w="3260" w:type="dxa"/>
            <w:gridSpan w:val="2"/>
            <w:tcBorders>
              <w:top w:val="single" w:sz="4" w:space="0" w:color="auto"/>
              <w:bottom w:val="single" w:sz="4" w:space="0" w:color="auto"/>
            </w:tcBorders>
          </w:tcPr>
          <w:p w14:paraId="1A87D7F3" w14:textId="65CE4A8A" w:rsidR="00E27F01" w:rsidRPr="005F396F" w:rsidRDefault="00E27F01" w:rsidP="00E27F01">
            <w:pPr>
              <w:ind w:right="72"/>
              <w:jc w:val="both"/>
              <w:rPr>
                <w:rFonts w:ascii="Arial" w:hAnsi="Arial" w:cs="Arial"/>
                <w:sz w:val="20"/>
                <w:szCs w:val="20"/>
                <w:lang w:val="fr-CA"/>
              </w:rPr>
            </w:pPr>
          </w:p>
        </w:tc>
        <w:tc>
          <w:tcPr>
            <w:tcW w:w="1344" w:type="dxa"/>
            <w:gridSpan w:val="2"/>
            <w:tcBorders>
              <w:top w:val="single" w:sz="4" w:space="0" w:color="auto"/>
              <w:bottom w:val="single" w:sz="4" w:space="0" w:color="auto"/>
            </w:tcBorders>
            <w:vAlign w:val="bottom"/>
          </w:tcPr>
          <w:p w14:paraId="687455F9" w14:textId="76F3D610" w:rsidR="00E27F01" w:rsidRPr="005F396F" w:rsidRDefault="007836B9" w:rsidP="008D0755">
            <w:pPr>
              <w:pStyle w:val="TableFigures"/>
              <w:tabs>
                <w:tab w:val="left" w:pos="708"/>
              </w:tabs>
              <w:ind w:right="72"/>
              <w:jc w:val="center"/>
              <w:rPr>
                <w:rFonts w:ascii="Arial" w:hAnsi="Arial" w:cs="Arial"/>
                <w:b/>
                <w:sz w:val="20"/>
                <w:szCs w:val="20"/>
                <w:lang w:val="fr-CA"/>
              </w:rPr>
            </w:pPr>
            <w:r w:rsidRPr="005F396F">
              <w:rPr>
                <w:rFonts w:ascii="Arial" w:hAnsi="Arial" w:cs="Arial"/>
                <w:b/>
                <w:sz w:val="20"/>
                <w:szCs w:val="20"/>
                <w:lang w:val="en"/>
              </w:rPr>
              <w:t>N</w:t>
            </w:r>
            <w:r w:rsidR="00E27F01" w:rsidRPr="005F396F">
              <w:rPr>
                <w:rFonts w:ascii="Arial" w:hAnsi="Arial" w:cs="Arial"/>
                <w:b/>
                <w:sz w:val="20"/>
                <w:szCs w:val="20"/>
                <w:lang w:val="en"/>
              </w:rPr>
              <w:t>umber</w:t>
            </w:r>
            <w:r w:rsidRPr="005F396F">
              <w:rPr>
                <w:rFonts w:ascii="Arial" w:hAnsi="Arial" w:cs="Arial"/>
                <w:b/>
                <w:sz w:val="20"/>
                <w:szCs w:val="20"/>
                <w:lang w:val="en"/>
              </w:rPr>
              <w:t xml:space="preserve"> of</w:t>
            </w:r>
          </w:p>
          <w:p w14:paraId="52132359" w14:textId="77777777" w:rsidR="00E27F01" w:rsidRPr="005F396F" w:rsidRDefault="00E27F01" w:rsidP="008D0755">
            <w:pPr>
              <w:pStyle w:val="TableText"/>
              <w:ind w:left="0" w:right="72" w:firstLine="0"/>
              <w:jc w:val="center"/>
              <w:rPr>
                <w:rFonts w:ascii="Arial" w:hAnsi="Arial" w:cs="Arial"/>
                <w:b/>
                <w:sz w:val="20"/>
                <w:szCs w:val="20"/>
                <w:lang w:val="fr-CA"/>
              </w:rPr>
            </w:pPr>
            <w:r w:rsidRPr="005F396F">
              <w:rPr>
                <w:rFonts w:ascii="Arial" w:hAnsi="Arial" w:cs="Arial"/>
                <w:b/>
                <w:sz w:val="20"/>
                <w:szCs w:val="20"/>
                <w:lang w:val="en"/>
              </w:rPr>
              <w:t>Options</w:t>
            </w:r>
          </w:p>
        </w:tc>
        <w:tc>
          <w:tcPr>
            <w:tcW w:w="1491" w:type="dxa"/>
            <w:tcBorders>
              <w:top w:val="single" w:sz="4" w:space="0" w:color="auto"/>
              <w:bottom w:val="single" w:sz="4" w:space="0" w:color="auto"/>
            </w:tcBorders>
            <w:vAlign w:val="bottom"/>
          </w:tcPr>
          <w:p w14:paraId="433FEAC5" w14:textId="695B67E5" w:rsidR="00E27F01" w:rsidRPr="005F396F" w:rsidRDefault="00E27F01" w:rsidP="008D0755">
            <w:pPr>
              <w:pStyle w:val="TableText"/>
              <w:ind w:left="0" w:right="72" w:firstLine="0"/>
              <w:jc w:val="center"/>
              <w:rPr>
                <w:rFonts w:ascii="Arial" w:hAnsi="Arial" w:cs="Arial"/>
                <w:b/>
                <w:sz w:val="20"/>
                <w:szCs w:val="20"/>
                <w:lang w:val="fr-CA"/>
              </w:rPr>
            </w:pPr>
            <w:r w:rsidRPr="005F396F">
              <w:rPr>
                <w:rFonts w:ascii="Arial" w:hAnsi="Arial" w:cs="Arial"/>
                <w:b/>
                <w:sz w:val="20"/>
                <w:szCs w:val="20"/>
                <w:lang w:val="en"/>
              </w:rPr>
              <w:t xml:space="preserve">Weighted </w:t>
            </w:r>
            <w:r w:rsidR="007836B9" w:rsidRPr="005F396F">
              <w:rPr>
                <w:rFonts w:ascii="Arial" w:hAnsi="Arial" w:cs="Arial"/>
                <w:b/>
                <w:sz w:val="20"/>
                <w:szCs w:val="20"/>
                <w:lang w:val="en"/>
              </w:rPr>
              <w:t>A</w:t>
            </w:r>
            <w:r w:rsidRPr="005F396F">
              <w:rPr>
                <w:rFonts w:ascii="Arial" w:hAnsi="Arial" w:cs="Arial"/>
                <w:b/>
                <w:sz w:val="20"/>
                <w:szCs w:val="20"/>
                <w:lang w:val="en"/>
              </w:rPr>
              <w:t xml:space="preserve">verage </w:t>
            </w:r>
            <w:r w:rsidR="007836B9" w:rsidRPr="005F396F">
              <w:rPr>
                <w:rFonts w:ascii="Arial" w:hAnsi="Arial" w:cs="Arial"/>
                <w:b/>
                <w:sz w:val="20"/>
                <w:szCs w:val="20"/>
                <w:lang w:val="en"/>
              </w:rPr>
              <w:t>Exercise</w:t>
            </w:r>
            <w:r w:rsidRPr="005F396F">
              <w:rPr>
                <w:rFonts w:ascii="Arial" w:hAnsi="Arial" w:cs="Arial"/>
                <w:b/>
                <w:sz w:val="20"/>
                <w:szCs w:val="20"/>
                <w:lang w:val="en"/>
              </w:rPr>
              <w:t xml:space="preserve"> </w:t>
            </w:r>
            <w:r w:rsidR="007836B9" w:rsidRPr="005F396F">
              <w:rPr>
                <w:rFonts w:ascii="Arial" w:hAnsi="Arial" w:cs="Arial"/>
                <w:b/>
                <w:sz w:val="20"/>
                <w:szCs w:val="20"/>
                <w:lang w:val="en"/>
              </w:rPr>
              <w:t>P</w:t>
            </w:r>
            <w:r w:rsidRPr="005F396F">
              <w:rPr>
                <w:rFonts w:ascii="Arial" w:hAnsi="Arial" w:cs="Arial"/>
                <w:b/>
                <w:sz w:val="20"/>
                <w:szCs w:val="20"/>
                <w:lang w:val="en"/>
              </w:rPr>
              <w:t>rice</w:t>
            </w:r>
          </w:p>
        </w:tc>
        <w:tc>
          <w:tcPr>
            <w:tcW w:w="1346" w:type="dxa"/>
            <w:tcBorders>
              <w:top w:val="single" w:sz="4" w:space="0" w:color="auto"/>
              <w:bottom w:val="single" w:sz="4" w:space="0" w:color="auto"/>
            </w:tcBorders>
            <w:vAlign w:val="bottom"/>
          </w:tcPr>
          <w:p w14:paraId="061E4E74" w14:textId="3362DBAE" w:rsidR="00E27F01" w:rsidRPr="005F396F" w:rsidRDefault="007836B9" w:rsidP="008D0755">
            <w:pPr>
              <w:pStyle w:val="TableFigures"/>
              <w:tabs>
                <w:tab w:val="left" w:pos="708"/>
              </w:tabs>
              <w:ind w:right="72"/>
              <w:jc w:val="center"/>
              <w:rPr>
                <w:rFonts w:ascii="Arial" w:hAnsi="Arial" w:cs="Arial"/>
                <w:b/>
                <w:sz w:val="20"/>
                <w:szCs w:val="20"/>
                <w:lang w:val="fr-CA"/>
              </w:rPr>
            </w:pPr>
            <w:r w:rsidRPr="005F396F">
              <w:rPr>
                <w:rFonts w:ascii="Arial" w:hAnsi="Arial" w:cs="Arial"/>
                <w:b/>
                <w:sz w:val="20"/>
                <w:szCs w:val="20"/>
                <w:lang w:val="en"/>
              </w:rPr>
              <w:t>Number of</w:t>
            </w:r>
          </w:p>
          <w:p w14:paraId="53B4652C" w14:textId="77777777" w:rsidR="00E27F01" w:rsidRPr="005F396F" w:rsidRDefault="00E27F01" w:rsidP="008D0755">
            <w:pPr>
              <w:pStyle w:val="TableText"/>
              <w:ind w:left="0" w:right="72" w:firstLine="0"/>
              <w:jc w:val="center"/>
              <w:rPr>
                <w:rFonts w:ascii="Arial" w:hAnsi="Arial" w:cs="Arial"/>
                <w:b/>
                <w:sz w:val="20"/>
                <w:szCs w:val="20"/>
                <w:lang w:val="fr-CA"/>
              </w:rPr>
            </w:pPr>
            <w:r w:rsidRPr="005F396F">
              <w:rPr>
                <w:rFonts w:ascii="Arial" w:hAnsi="Arial" w:cs="Arial"/>
                <w:b/>
                <w:sz w:val="20"/>
                <w:szCs w:val="20"/>
                <w:lang w:val="en"/>
              </w:rPr>
              <w:t>Options</w:t>
            </w:r>
          </w:p>
        </w:tc>
        <w:tc>
          <w:tcPr>
            <w:tcW w:w="1489" w:type="dxa"/>
            <w:gridSpan w:val="2"/>
            <w:tcBorders>
              <w:top w:val="single" w:sz="4" w:space="0" w:color="auto"/>
              <w:bottom w:val="single" w:sz="4" w:space="0" w:color="auto"/>
            </w:tcBorders>
            <w:vAlign w:val="bottom"/>
          </w:tcPr>
          <w:p w14:paraId="4A9A2931" w14:textId="7AF2EF84" w:rsidR="00E27F01" w:rsidRPr="005F396F" w:rsidRDefault="00E27F01" w:rsidP="008D0755">
            <w:pPr>
              <w:pStyle w:val="TableFigures"/>
              <w:tabs>
                <w:tab w:val="left" w:pos="708"/>
              </w:tabs>
              <w:ind w:right="72"/>
              <w:jc w:val="center"/>
              <w:rPr>
                <w:rFonts w:ascii="Arial" w:hAnsi="Arial" w:cs="Arial"/>
                <w:b/>
                <w:sz w:val="20"/>
                <w:szCs w:val="20"/>
                <w:lang w:val="fr-CA"/>
              </w:rPr>
            </w:pPr>
            <w:r w:rsidRPr="005F396F">
              <w:rPr>
                <w:rFonts w:ascii="Arial" w:hAnsi="Arial" w:cs="Arial"/>
                <w:b/>
                <w:sz w:val="20"/>
                <w:szCs w:val="20"/>
                <w:lang w:val="en"/>
              </w:rPr>
              <w:t xml:space="preserve">Weighted </w:t>
            </w:r>
            <w:r w:rsidR="007836B9" w:rsidRPr="005F396F">
              <w:rPr>
                <w:rFonts w:ascii="Arial" w:hAnsi="Arial" w:cs="Arial"/>
                <w:b/>
                <w:sz w:val="20"/>
                <w:szCs w:val="20"/>
                <w:lang w:val="en"/>
              </w:rPr>
              <w:t>A</w:t>
            </w:r>
            <w:r w:rsidRPr="005F396F">
              <w:rPr>
                <w:rFonts w:ascii="Arial" w:hAnsi="Arial" w:cs="Arial"/>
                <w:b/>
                <w:sz w:val="20"/>
                <w:szCs w:val="20"/>
                <w:lang w:val="en"/>
              </w:rPr>
              <w:t xml:space="preserve">verage </w:t>
            </w:r>
            <w:r w:rsidR="007836B9" w:rsidRPr="005F396F">
              <w:rPr>
                <w:rFonts w:ascii="Arial" w:hAnsi="Arial" w:cs="Arial"/>
                <w:b/>
                <w:sz w:val="20"/>
                <w:szCs w:val="20"/>
                <w:lang w:val="en"/>
              </w:rPr>
              <w:t>Exercise</w:t>
            </w:r>
            <w:r w:rsidRPr="005F396F">
              <w:rPr>
                <w:rFonts w:ascii="Arial" w:hAnsi="Arial" w:cs="Arial"/>
                <w:b/>
                <w:sz w:val="20"/>
                <w:szCs w:val="20"/>
                <w:lang w:val="en"/>
              </w:rPr>
              <w:t xml:space="preserve"> </w:t>
            </w:r>
            <w:r w:rsidR="007836B9" w:rsidRPr="005F396F">
              <w:rPr>
                <w:rFonts w:ascii="Arial" w:hAnsi="Arial" w:cs="Arial"/>
                <w:b/>
                <w:sz w:val="20"/>
                <w:szCs w:val="20"/>
                <w:lang w:val="en"/>
              </w:rPr>
              <w:t>P</w:t>
            </w:r>
            <w:r w:rsidRPr="005F396F">
              <w:rPr>
                <w:rFonts w:ascii="Arial" w:hAnsi="Arial" w:cs="Arial"/>
                <w:b/>
                <w:sz w:val="20"/>
                <w:szCs w:val="20"/>
                <w:lang w:val="en"/>
              </w:rPr>
              <w:t>rice</w:t>
            </w:r>
          </w:p>
        </w:tc>
      </w:tr>
      <w:tr w:rsidR="00E27F01" w:rsidRPr="005F396F" w14:paraId="2D54E062" w14:textId="77777777" w:rsidTr="004D3803">
        <w:trPr>
          <w:trHeight w:val="20"/>
        </w:trPr>
        <w:tc>
          <w:tcPr>
            <w:tcW w:w="3260" w:type="dxa"/>
            <w:gridSpan w:val="2"/>
            <w:tcBorders>
              <w:top w:val="single" w:sz="4" w:space="0" w:color="auto"/>
            </w:tcBorders>
          </w:tcPr>
          <w:p w14:paraId="6C5DD43F" w14:textId="77777777" w:rsidR="00E27F01" w:rsidRPr="005F396F" w:rsidRDefault="00E27F01" w:rsidP="000D3351">
            <w:pPr>
              <w:ind w:right="72"/>
              <w:jc w:val="both"/>
              <w:rPr>
                <w:rFonts w:ascii="Arial" w:hAnsi="Arial" w:cs="Arial"/>
                <w:sz w:val="20"/>
                <w:szCs w:val="20"/>
                <w:lang w:val="fr-CA"/>
              </w:rPr>
            </w:pPr>
          </w:p>
        </w:tc>
        <w:tc>
          <w:tcPr>
            <w:tcW w:w="1344" w:type="dxa"/>
            <w:gridSpan w:val="2"/>
          </w:tcPr>
          <w:p w14:paraId="66A462F4" w14:textId="77777777" w:rsidR="00E27F01" w:rsidRPr="005F396F" w:rsidRDefault="00E27F01" w:rsidP="000D3351">
            <w:pPr>
              <w:ind w:right="72"/>
              <w:jc w:val="center"/>
              <w:rPr>
                <w:rFonts w:ascii="Arial" w:hAnsi="Arial" w:cs="Arial"/>
                <w:sz w:val="20"/>
                <w:szCs w:val="20"/>
                <w:lang w:val="fr-CA"/>
              </w:rPr>
            </w:pPr>
          </w:p>
        </w:tc>
        <w:tc>
          <w:tcPr>
            <w:tcW w:w="1491" w:type="dxa"/>
          </w:tcPr>
          <w:p w14:paraId="4B752466" w14:textId="77777777" w:rsidR="00E27F01" w:rsidRPr="005F396F" w:rsidRDefault="00E27F01" w:rsidP="000D3351">
            <w:pPr>
              <w:ind w:right="72"/>
              <w:jc w:val="center"/>
              <w:rPr>
                <w:rFonts w:ascii="Arial" w:hAnsi="Arial" w:cs="Arial"/>
                <w:sz w:val="20"/>
                <w:szCs w:val="20"/>
                <w:lang w:val="fr-CA"/>
              </w:rPr>
            </w:pPr>
            <w:r w:rsidRPr="005F396F">
              <w:rPr>
                <w:rFonts w:ascii="Arial" w:hAnsi="Arial" w:cs="Arial"/>
                <w:sz w:val="20"/>
                <w:szCs w:val="20"/>
                <w:lang w:val="en"/>
              </w:rPr>
              <w:t>$</w:t>
            </w:r>
          </w:p>
        </w:tc>
        <w:tc>
          <w:tcPr>
            <w:tcW w:w="1346" w:type="dxa"/>
          </w:tcPr>
          <w:p w14:paraId="68023D43" w14:textId="77777777" w:rsidR="00E27F01" w:rsidRPr="005F396F" w:rsidRDefault="00E27F01" w:rsidP="000D3351">
            <w:pPr>
              <w:ind w:right="72"/>
              <w:jc w:val="center"/>
              <w:rPr>
                <w:rFonts w:ascii="Arial" w:hAnsi="Arial" w:cs="Arial"/>
                <w:sz w:val="20"/>
                <w:szCs w:val="20"/>
                <w:lang w:val="fr-CA"/>
              </w:rPr>
            </w:pPr>
          </w:p>
        </w:tc>
        <w:tc>
          <w:tcPr>
            <w:tcW w:w="1489" w:type="dxa"/>
            <w:gridSpan w:val="2"/>
          </w:tcPr>
          <w:p w14:paraId="38F515DF" w14:textId="77777777" w:rsidR="00E27F01" w:rsidRPr="005F396F" w:rsidRDefault="00E27F01" w:rsidP="000D3351">
            <w:pPr>
              <w:ind w:right="72"/>
              <w:jc w:val="center"/>
              <w:rPr>
                <w:rFonts w:ascii="Arial" w:hAnsi="Arial" w:cs="Arial"/>
                <w:sz w:val="20"/>
                <w:szCs w:val="20"/>
                <w:lang w:val="fr-CA"/>
              </w:rPr>
            </w:pPr>
            <w:r w:rsidRPr="005F396F">
              <w:rPr>
                <w:rFonts w:ascii="Arial" w:hAnsi="Arial" w:cs="Arial"/>
                <w:sz w:val="20"/>
                <w:szCs w:val="20"/>
                <w:lang w:val="en"/>
              </w:rPr>
              <w:t>$</w:t>
            </w:r>
          </w:p>
        </w:tc>
      </w:tr>
      <w:tr w:rsidR="00A1468B" w:rsidRPr="005F396F" w14:paraId="1D35CF56" w14:textId="77777777" w:rsidTr="00843AA5">
        <w:trPr>
          <w:trHeight w:val="20"/>
        </w:trPr>
        <w:tc>
          <w:tcPr>
            <w:tcW w:w="3260" w:type="dxa"/>
            <w:gridSpan w:val="2"/>
            <w:vAlign w:val="bottom"/>
          </w:tcPr>
          <w:p w14:paraId="2C30D74F" w14:textId="034E79E4" w:rsidR="00A1468B" w:rsidRPr="005F396F" w:rsidRDefault="00A1468B" w:rsidP="00A1468B">
            <w:pPr>
              <w:rPr>
                <w:rFonts w:ascii="Arial" w:hAnsi="Arial" w:cs="Arial"/>
                <w:sz w:val="20"/>
                <w:szCs w:val="20"/>
                <w:lang w:val="fr-CA"/>
              </w:rPr>
            </w:pPr>
            <w:bookmarkStart w:id="38" w:name="_Hlk472264809"/>
            <w:r w:rsidRPr="005F396F">
              <w:rPr>
                <w:rFonts w:ascii="Arial" w:hAnsi="Arial" w:cs="Arial"/>
                <w:sz w:val="20"/>
                <w:szCs w:val="20"/>
                <w:lang w:val="en"/>
              </w:rPr>
              <w:t>Balance, beginning</w:t>
            </w:r>
          </w:p>
        </w:tc>
        <w:tc>
          <w:tcPr>
            <w:tcW w:w="1276" w:type="dxa"/>
            <w:vAlign w:val="bottom"/>
          </w:tcPr>
          <w:p w14:paraId="68C0C504" w14:textId="2B30AB7C" w:rsidR="00A1468B" w:rsidRPr="005F396F" w:rsidRDefault="000E4402" w:rsidP="006B02F6">
            <w:pPr>
              <w:ind w:right="142"/>
              <w:jc w:val="right"/>
              <w:rPr>
                <w:rFonts w:ascii="Arial" w:hAnsi="Arial" w:cs="Arial"/>
                <w:sz w:val="20"/>
                <w:szCs w:val="20"/>
                <w:lang w:val="en"/>
              </w:rPr>
            </w:pPr>
            <w:r>
              <w:rPr>
                <w:rFonts w:ascii="Arial" w:hAnsi="Arial" w:cs="Arial"/>
                <w:sz w:val="20"/>
                <w:szCs w:val="20"/>
                <w:lang w:val="en"/>
              </w:rPr>
              <w:t>9,296,250</w:t>
            </w:r>
          </w:p>
        </w:tc>
        <w:tc>
          <w:tcPr>
            <w:tcW w:w="1559" w:type="dxa"/>
            <w:gridSpan w:val="2"/>
            <w:vAlign w:val="bottom"/>
          </w:tcPr>
          <w:p w14:paraId="46532A0E" w14:textId="2051A0A8" w:rsidR="00A1468B" w:rsidRPr="005F396F" w:rsidRDefault="000E4402" w:rsidP="006B02F6">
            <w:pPr>
              <w:ind w:right="425"/>
              <w:jc w:val="right"/>
              <w:rPr>
                <w:rFonts w:ascii="Arial" w:hAnsi="Arial" w:cs="Arial"/>
                <w:bCs/>
                <w:sz w:val="20"/>
                <w:szCs w:val="20"/>
                <w:lang w:val="en" w:eastAsia="fr-CA"/>
              </w:rPr>
            </w:pPr>
            <w:r>
              <w:rPr>
                <w:rFonts w:ascii="Arial" w:hAnsi="Arial" w:cs="Arial"/>
                <w:bCs/>
                <w:sz w:val="20"/>
                <w:szCs w:val="20"/>
                <w:lang w:val="en" w:eastAsia="fr-CA"/>
              </w:rPr>
              <w:t>0.17</w:t>
            </w:r>
          </w:p>
        </w:tc>
        <w:tc>
          <w:tcPr>
            <w:tcW w:w="1417" w:type="dxa"/>
            <w:gridSpan w:val="2"/>
            <w:vAlign w:val="bottom"/>
          </w:tcPr>
          <w:p w14:paraId="7F8141BC" w14:textId="6D38B7A2" w:rsidR="00A1468B" w:rsidRPr="00A1468B" w:rsidRDefault="000E4402" w:rsidP="00A1468B">
            <w:pPr>
              <w:ind w:right="289"/>
              <w:jc w:val="right"/>
              <w:rPr>
                <w:rFonts w:ascii="Arial" w:hAnsi="Arial" w:cs="Arial"/>
                <w:sz w:val="20"/>
                <w:szCs w:val="20"/>
                <w:lang w:val="fr-CA" w:eastAsia="fr-CA"/>
              </w:rPr>
            </w:pPr>
            <w:r>
              <w:rPr>
                <w:rFonts w:ascii="Arial" w:hAnsi="Arial" w:cs="Arial"/>
                <w:sz w:val="20"/>
                <w:szCs w:val="20"/>
                <w:lang w:val="fr-CA" w:eastAsia="fr-CA"/>
              </w:rPr>
              <w:t>9,248,750</w:t>
            </w:r>
          </w:p>
        </w:tc>
        <w:tc>
          <w:tcPr>
            <w:tcW w:w="1418" w:type="dxa"/>
          </w:tcPr>
          <w:p w14:paraId="1CC3C3A8" w14:textId="6B963D23" w:rsidR="00A1468B" w:rsidRPr="00A1468B" w:rsidRDefault="000E4402" w:rsidP="00A1468B">
            <w:pPr>
              <w:ind w:right="540"/>
              <w:jc w:val="right"/>
              <w:rPr>
                <w:rFonts w:ascii="Arial" w:hAnsi="Arial" w:cs="Arial"/>
                <w:sz w:val="20"/>
                <w:szCs w:val="20"/>
                <w:lang w:val="fr-CA" w:eastAsia="fr-CA"/>
              </w:rPr>
            </w:pPr>
            <w:r>
              <w:rPr>
                <w:rFonts w:ascii="Arial" w:hAnsi="Arial" w:cs="Arial"/>
                <w:sz w:val="20"/>
                <w:szCs w:val="20"/>
                <w:lang w:val="fr-CA" w:eastAsia="fr-CA"/>
              </w:rPr>
              <w:t>0.12</w:t>
            </w:r>
          </w:p>
        </w:tc>
      </w:tr>
      <w:tr w:rsidR="00A1468B" w:rsidRPr="005F396F" w14:paraId="7D7C450E" w14:textId="77777777" w:rsidTr="00843AA5">
        <w:trPr>
          <w:trHeight w:val="20"/>
        </w:trPr>
        <w:tc>
          <w:tcPr>
            <w:tcW w:w="3260" w:type="dxa"/>
            <w:gridSpan w:val="2"/>
            <w:vAlign w:val="bottom"/>
          </w:tcPr>
          <w:p w14:paraId="345FDEC6" w14:textId="77777777" w:rsidR="00A1468B" w:rsidRPr="005F396F" w:rsidRDefault="00A1468B" w:rsidP="00A1468B">
            <w:pPr>
              <w:ind w:left="289"/>
              <w:rPr>
                <w:rFonts w:ascii="Arial" w:hAnsi="Arial" w:cs="Arial"/>
                <w:sz w:val="20"/>
                <w:szCs w:val="20"/>
                <w:lang w:val="fr-CA"/>
              </w:rPr>
            </w:pPr>
            <w:r w:rsidRPr="005F396F">
              <w:rPr>
                <w:rFonts w:ascii="Arial" w:hAnsi="Arial" w:cs="Arial"/>
                <w:sz w:val="20"/>
                <w:szCs w:val="20"/>
                <w:lang w:val="en"/>
              </w:rPr>
              <w:t>Granted</w:t>
            </w:r>
          </w:p>
        </w:tc>
        <w:tc>
          <w:tcPr>
            <w:tcW w:w="1276" w:type="dxa"/>
            <w:vAlign w:val="bottom"/>
          </w:tcPr>
          <w:p w14:paraId="5CF2252C" w14:textId="052F8B7E" w:rsidR="00A1468B" w:rsidRPr="005F396F" w:rsidRDefault="000E4402" w:rsidP="006B02F6">
            <w:pPr>
              <w:ind w:right="142"/>
              <w:jc w:val="right"/>
              <w:rPr>
                <w:rFonts w:ascii="Arial" w:hAnsi="Arial" w:cs="Arial"/>
                <w:sz w:val="20"/>
                <w:szCs w:val="20"/>
                <w:lang w:val="en"/>
              </w:rPr>
            </w:pPr>
            <w:r>
              <w:rPr>
                <w:rFonts w:ascii="Arial" w:hAnsi="Arial" w:cs="Arial"/>
                <w:sz w:val="20"/>
                <w:szCs w:val="20"/>
                <w:lang w:val="en"/>
              </w:rPr>
              <w:t>-</w:t>
            </w:r>
          </w:p>
        </w:tc>
        <w:tc>
          <w:tcPr>
            <w:tcW w:w="1559" w:type="dxa"/>
            <w:gridSpan w:val="2"/>
            <w:vAlign w:val="bottom"/>
          </w:tcPr>
          <w:p w14:paraId="5089019E" w14:textId="768D1AF4" w:rsidR="00A1468B" w:rsidRPr="005F396F" w:rsidRDefault="000E4402" w:rsidP="006B02F6">
            <w:pPr>
              <w:ind w:right="425"/>
              <w:jc w:val="right"/>
              <w:rPr>
                <w:rFonts w:ascii="Arial" w:hAnsi="Arial" w:cs="Arial"/>
                <w:sz w:val="20"/>
                <w:szCs w:val="20"/>
                <w:lang w:val="en"/>
              </w:rPr>
            </w:pPr>
            <w:r>
              <w:rPr>
                <w:rFonts w:ascii="Arial" w:hAnsi="Arial" w:cs="Arial"/>
                <w:sz w:val="20"/>
                <w:szCs w:val="20"/>
                <w:lang w:val="en"/>
              </w:rPr>
              <w:t>-</w:t>
            </w:r>
          </w:p>
        </w:tc>
        <w:tc>
          <w:tcPr>
            <w:tcW w:w="1417" w:type="dxa"/>
            <w:gridSpan w:val="2"/>
            <w:vAlign w:val="bottom"/>
          </w:tcPr>
          <w:p w14:paraId="330FF52C" w14:textId="62E0CD35" w:rsidR="00A1468B" w:rsidRPr="00A1468B" w:rsidRDefault="000E4402" w:rsidP="00A1468B">
            <w:pPr>
              <w:ind w:right="289"/>
              <w:jc w:val="right"/>
              <w:rPr>
                <w:rFonts w:ascii="Arial" w:hAnsi="Arial" w:cs="Arial"/>
                <w:sz w:val="20"/>
                <w:szCs w:val="20"/>
                <w:lang w:val="en"/>
              </w:rPr>
            </w:pPr>
            <w:r>
              <w:rPr>
                <w:rFonts w:ascii="Arial" w:hAnsi="Arial" w:cs="Arial"/>
                <w:sz w:val="20"/>
                <w:szCs w:val="20"/>
                <w:lang w:val="en"/>
              </w:rPr>
              <w:t>2,525,</w:t>
            </w:r>
            <w:r w:rsidR="003F025C">
              <w:rPr>
                <w:rFonts w:ascii="Arial" w:hAnsi="Arial" w:cs="Arial"/>
                <w:sz w:val="20"/>
                <w:szCs w:val="20"/>
                <w:lang w:val="en"/>
              </w:rPr>
              <w:t>0</w:t>
            </w:r>
            <w:r>
              <w:rPr>
                <w:rFonts w:ascii="Arial" w:hAnsi="Arial" w:cs="Arial"/>
                <w:sz w:val="20"/>
                <w:szCs w:val="20"/>
                <w:lang w:val="en"/>
              </w:rPr>
              <w:t>00</w:t>
            </w:r>
          </w:p>
        </w:tc>
        <w:tc>
          <w:tcPr>
            <w:tcW w:w="1418" w:type="dxa"/>
          </w:tcPr>
          <w:p w14:paraId="063D6C9C" w14:textId="3EB9320C" w:rsidR="00A1468B" w:rsidRPr="00A1468B" w:rsidRDefault="000E4402" w:rsidP="00A1468B">
            <w:pPr>
              <w:ind w:right="540"/>
              <w:jc w:val="right"/>
              <w:rPr>
                <w:rFonts w:ascii="Arial" w:hAnsi="Arial" w:cs="Arial"/>
                <w:sz w:val="20"/>
                <w:szCs w:val="20"/>
                <w:lang w:val="en"/>
              </w:rPr>
            </w:pPr>
            <w:r>
              <w:rPr>
                <w:rFonts w:ascii="Arial" w:hAnsi="Arial" w:cs="Arial"/>
                <w:sz w:val="20"/>
                <w:szCs w:val="20"/>
                <w:lang w:val="en"/>
              </w:rPr>
              <w:t>0.26</w:t>
            </w:r>
          </w:p>
        </w:tc>
      </w:tr>
      <w:tr w:rsidR="00A1468B" w:rsidRPr="005F396F" w14:paraId="1EA5CF4B" w14:textId="77777777" w:rsidTr="00843AA5">
        <w:trPr>
          <w:gridBefore w:val="1"/>
          <w:wBefore w:w="294" w:type="dxa"/>
          <w:trHeight w:val="20"/>
        </w:trPr>
        <w:tc>
          <w:tcPr>
            <w:tcW w:w="2966" w:type="dxa"/>
            <w:vAlign w:val="bottom"/>
          </w:tcPr>
          <w:p w14:paraId="45C7B6EE" w14:textId="4A564F2A" w:rsidR="00A1468B" w:rsidRPr="005F396F" w:rsidRDefault="00A1468B" w:rsidP="00A1468B">
            <w:pPr>
              <w:rPr>
                <w:rFonts w:ascii="Arial" w:hAnsi="Arial" w:cs="Arial"/>
                <w:sz w:val="20"/>
                <w:szCs w:val="20"/>
                <w:lang w:val="fr-CA"/>
              </w:rPr>
            </w:pPr>
            <w:r w:rsidRPr="005F396F">
              <w:rPr>
                <w:rFonts w:ascii="Arial" w:hAnsi="Arial" w:cs="Arial"/>
                <w:sz w:val="20"/>
                <w:szCs w:val="20"/>
                <w:lang w:val="en"/>
              </w:rPr>
              <w:t>Exercised</w:t>
            </w:r>
          </w:p>
        </w:tc>
        <w:tc>
          <w:tcPr>
            <w:tcW w:w="1276" w:type="dxa"/>
            <w:vAlign w:val="bottom"/>
          </w:tcPr>
          <w:p w14:paraId="19C1AF0A" w14:textId="051CD54E" w:rsidR="00A1468B" w:rsidRPr="005F396F" w:rsidRDefault="000E4402" w:rsidP="006B02F6">
            <w:pPr>
              <w:ind w:right="68"/>
              <w:jc w:val="right"/>
              <w:rPr>
                <w:rFonts w:ascii="Arial" w:hAnsi="Arial" w:cs="Arial"/>
                <w:sz w:val="20"/>
                <w:szCs w:val="20"/>
                <w:lang w:val="en"/>
              </w:rPr>
            </w:pPr>
            <w:r>
              <w:rPr>
                <w:rFonts w:ascii="Arial" w:hAnsi="Arial" w:cs="Arial"/>
                <w:sz w:val="20"/>
                <w:szCs w:val="20"/>
                <w:lang w:val="en"/>
              </w:rPr>
              <w:t>(800,000)</w:t>
            </w:r>
          </w:p>
        </w:tc>
        <w:tc>
          <w:tcPr>
            <w:tcW w:w="1559" w:type="dxa"/>
            <w:gridSpan w:val="2"/>
            <w:vAlign w:val="bottom"/>
          </w:tcPr>
          <w:p w14:paraId="3664DFA9" w14:textId="37F56A21" w:rsidR="00A1468B" w:rsidRPr="005F396F" w:rsidRDefault="000E4402" w:rsidP="006B02F6">
            <w:pPr>
              <w:ind w:right="425"/>
              <w:jc w:val="right"/>
              <w:rPr>
                <w:rFonts w:ascii="Arial" w:hAnsi="Arial" w:cs="Arial"/>
                <w:sz w:val="20"/>
                <w:szCs w:val="20"/>
                <w:lang w:val="en"/>
              </w:rPr>
            </w:pPr>
            <w:r>
              <w:rPr>
                <w:rFonts w:ascii="Arial" w:hAnsi="Arial" w:cs="Arial"/>
                <w:sz w:val="20"/>
                <w:szCs w:val="20"/>
                <w:lang w:val="en"/>
              </w:rPr>
              <w:t>0.10</w:t>
            </w:r>
          </w:p>
        </w:tc>
        <w:tc>
          <w:tcPr>
            <w:tcW w:w="1417" w:type="dxa"/>
            <w:gridSpan w:val="2"/>
            <w:vAlign w:val="bottom"/>
          </w:tcPr>
          <w:p w14:paraId="56E525BE" w14:textId="14E676C7" w:rsidR="00A1468B" w:rsidRPr="00A1468B" w:rsidRDefault="000E4402" w:rsidP="00A1468B">
            <w:pPr>
              <w:ind w:right="215"/>
              <w:jc w:val="right"/>
              <w:rPr>
                <w:rFonts w:ascii="Arial" w:hAnsi="Arial" w:cs="Arial"/>
                <w:sz w:val="20"/>
                <w:szCs w:val="20"/>
                <w:lang w:val="en"/>
              </w:rPr>
            </w:pPr>
            <w:r>
              <w:rPr>
                <w:rFonts w:ascii="Arial" w:hAnsi="Arial" w:cs="Arial"/>
                <w:sz w:val="20"/>
                <w:szCs w:val="20"/>
                <w:lang w:val="en"/>
              </w:rPr>
              <w:t>(2,271,250)</w:t>
            </w:r>
          </w:p>
        </w:tc>
        <w:tc>
          <w:tcPr>
            <w:tcW w:w="1418" w:type="dxa"/>
          </w:tcPr>
          <w:p w14:paraId="2FE5D193" w14:textId="7ED2F258" w:rsidR="00A1468B" w:rsidRPr="00A1468B" w:rsidRDefault="000E4402" w:rsidP="00A1468B">
            <w:pPr>
              <w:ind w:right="540"/>
              <w:jc w:val="right"/>
              <w:rPr>
                <w:rFonts w:ascii="Arial" w:hAnsi="Arial" w:cs="Arial"/>
                <w:sz w:val="20"/>
                <w:szCs w:val="20"/>
                <w:lang w:val="en"/>
              </w:rPr>
            </w:pPr>
            <w:r>
              <w:rPr>
                <w:rFonts w:ascii="Arial" w:hAnsi="Arial" w:cs="Arial"/>
                <w:sz w:val="20"/>
                <w:szCs w:val="20"/>
                <w:lang w:val="en"/>
              </w:rPr>
              <w:t>0.10</w:t>
            </w:r>
          </w:p>
        </w:tc>
      </w:tr>
      <w:tr w:rsidR="00A1468B" w:rsidRPr="005F396F" w14:paraId="569CAB56" w14:textId="77777777" w:rsidTr="00843AA5">
        <w:trPr>
          <w:gridBefore w:val="1"/>
          <w:wBefore w:w="294" w:type="dxa"/>
          <w:trHeight w:val="20"/>
        </w:trPr>
        <w:tc>
          <w:tcPr>
            <w:tcW w:w="2966" w:type="dxa"/>
            <w:vAlign w:val="bottom"/>
          </w:tcPr>
          <w:p w14:paraId="1470AB5B" w14:textId="0A660C31" w:rsidR="00A1468B" w:rsidRPr="005F396F" w:rsidRDefault="00A1468B" w:rsidP="00A1468B">
            <w:pPr>
              <w:rPr>
                <w:rFonts w:ascii="Arial" w:hAnsi="Arial" w:cs="Arial"/>
                <w:sz w:val="20"/>
                <w:szCs w:val="20"/>
                <w:lang w:val="fr-CA"/>
              </w:rPr>
            </w:pPr>
            <w:r w:rsidRPr="005F396F">
              <w:rPr>
                <w:rFonts w:ascii="Arial" w:hAnsi="Arial" w:cs="Arial"/>
                <w:sz w:val="20"/>
                <w:szCs w:val="20"/>
                <w:lang w:val="en"/>
              </w:rPr>
              <w:t>Forfeited</w:t>
            </w:r>
          </w:p>
        </w:tc>
        <w:tc>
          <w:tcPr>
            <w:tcW w:w="1276" w:type="dxa"/>
            <w:vAlign w:val="bottom"/>
          </w:tcPr>
          <w:p w14:paraId="416A6ECB" w14:textId="3E2FD5BF" w:rsidR="00A1468B" w:rsidRPr="005F396F" w:rsidRDefault="000E4402" w:rsidP="0035489C">
            <w:pPr>
              <w:ind w:right="142"/>
              <w:jc w:val="right"/>
              <w:rPr>
                <w:rFonts w:ascii="Arial" w:hAnsi="Arial" w:cs="Arial"/>
                <w:sz w:val="20"/>
                <w:szCs w:val="20"/>
                <w:lang w:val="en"/>
              </w:rPr>
            </w:pPr>
            <w:r>
              <w:rPr>
                <w:rFonts w:ascii="Arial" w:hAnsi="Arial" w:cs="Arial"/>
                <w:sz w:val="20"/>
                <w:szCs w:val="20"/>
                <w:lang w:val="en"/>
              </w:rPr>
              <w:t>-</w:t>
            </w:r>
          </w:p>
        </w:tc>
        <w:tc>
          <w:tcPr>
            <w:tcW w:w="1559" w:type="dxa"/>
            <w:gridSpan w:val="2"/>
            <w:vAlign w:val="bottom"/>
          </w:tcPr>
          <w:p w14:paraId="2B292615" w14:textId="5CF53746" w:rsidR="00A1468B" w:rsidRPr="005F396F" w:rsidRDefault="000E4402" w:rsidP="006B02F6">
            <w:pPr>
              <w:ind w:right="425"/>
              <w:jc w:val="right"/>
              <w:rPr>
                <w:rFonts w:ascii="Arial" w:hAnsi="Arial" w:cs="Arial"/>
                <w:sz w:val="20"/>
                <w:szCs w:val="20"/>
                <w:lang w:val="en"/>
              </w:rPr>
            </w:pPr>
            <w:r>
              <w:rPr>
                <w:rFonts w:ascii="Arial" w:hAnsi="Arial" w:cs="Arial"/>
                <w:sz w:val="20"/>
                <w:szCs w:val="20"/>
                <w:lang w:val="en"/>
              </w:rPr>
              <w:t>-</w:t>
            </w:r>
          </w:p>
        </w:tc>
        <w:tc>
          <w:tcPr>
            <w:tcW w:w="1417" w:type="dxa"/>
            <w:gridSpan w:val="2"/>
            <w:vAlign w:val="bottom"/>
          </w:tcPr>
          <w:p w14:paraId="64A6C047" w14:textId="53C0B9DA" w:rsidR="00A1468B" w:rsidRPr="00A1468B" w:rsidRDefault="000E4402" w:rsidP="00A1468B">
            <w:pPr>
              <w:ind w:right="215"/>
              <w:jc w:val="right"/>
              <w:rPr>
                <w:rFonts w:ascii="Arial" w:hAnsi="Arial" w:cs="Arial"/>
                <w:sz w:val="20"/>
                <w:szCs w:val="20"/>
                <w:lang w:val="en"/>
              </w:rPr>
            </w:pPr>
            <w:r>
              <w:rPr>
                <w:rFonts w:ascii="Arial" w:hAnsi="Arial" w:cs="Arial"/>
                <w:sz w:val="20"/>
                <w:szCs w:val="20"/>
                <w:lang w:val="en"/>
              </w:rPr>
              <w:t>(206,250)</w:t>
            </w:r>
          </w:p>
        </w:tc>
        <w:tc>
          <w:tcPr>
            <w:tcW w:w="1418" w:type="dxa"/>
          </w:tcPr>
          <w:p w14:paraId="6C2B5D06" w14:textId="7D5C7D45" w:rsidR="00A1468B" w:rsidRPr="00A1468B" w:rsidRDefault="000E4402" w:rsidP="00A1468B">
            <w:pPr>
              <w:ind w:right="540"/>
              <w:jc w:val="right"/>
              <w:rPr>
                <w:rFonts w:ascii="Arial" w:hAnsi="Arial" w:cs="Arial"/>
                <w:sz w:val="20"/>
                <w:szCs w:val="20"/>
                <w:lang w:val="en"/>
              </w:rPr>
            </w:pPr>
            <w:r>
              <w:rPr>
                <w:rFonts w:ascii="Arial" w:hAnsi="Arial" w:cs="Arial"/>
                <w:sz w:val="20"/>
                <w:szCs w:val="20"/>
                <w:lang w:val="en"/>
              </w:rPr>
              <w:t>0.17</w:t>
            </w:r>
          </w:p>
        </w:tc>
      </w:tr>
      <w:tr w:rsidR="00A1468B" w:rsidRPr="005F396F" w14:paraId="095DEB75" w14:textId="77777777" w:rsidTr="00843AA5">
        <w:trPr>
          <w:trHeight w:val="20"/>
        </w:trPr>
        <w:tc>
          <w:tcPr>
            <w:tcW w:w="3260" w:type="dxa"/>
            <w:gridSpan w:val="2"/>
            <w:tcBorders>
              <w:top w:val="single" w:sz="4" w:space="0" w:color="auto"/>
              <w:bottom w:val="single" w:sz="12" w:space="0" w:color="auto"/>
            </w:tcBorders>
            <w:vAlign w:val="bottom"/>
          </w:tcPr>
          <w:p w14:paraId="57B014C0" w14:textId="03AE8C87" w:rsidR="00A1468B" w:rsidRPr="005F396F" w:rsidRDefault="00A1468B" w:rsidP="00A1468B">
            <w:pPr>
              <w:rPr>
                <w:rFonts w:ascii="Arial" w:hAnsi="Arial" w:cs="Arial"/>
                <w:b/>
                <w:sz w:val="20"/>
                <w:szCs w:val="20"/>
                <w:lang w:val="fr-CA"/>
              </w:rPr>
            </w:pPr>
            <w:r w:rsidRPr="005F396F">
              <w:rPr>
                <w:rFonts w:ascii="Arial" w:hAnsi="Arial" w:cs="Arial"/>
                <w:b/>
                <w:sz w:val="20"/>
                <w:szCs w:val="20"/>
                <w:lang w:val="en"/>
              </w:rPr>
              <w:t>Balance, end</w:t>
            </w:r>
          </w:p>
        </w:tc>
        <w:tc>
          <w:tcPr>
            <w:tcW w:w="1276" w:type="dxa"/>
            <w:tcBorders>
              <w:top w:val="single" w:sz="4" w:space="0" w:color="auto"/>
              <w:bottom w:val="single" w:sz="12" w:space="0" w:color="auto"/>
            </w:tcBorders>
            <w:vAlign w:val="bottom"/>
          </w:tcPr>
          <w:p w14:paraId="1918F4FA" w14:textId="714771AE" w:rsidR="00A1468B" w:rsidRPr="005F396F" w:rsidRDefault="000E4402" w:rsidP="00002EC9">
            <w:pPr>
              <w:ind w:right="142"/>
              <w:jc w:val="right"/>
              <w:rPr>
                <w:rFonts w:ascii="Arial" w:hAnsi="Arial" w:cs="Arial"/>
                <w:b/>
                <w:bCs/>
                <w:sz w:val="20"/>
                <w:szCs w:val="20"/>
                <w:lang w:val="en"/>
              </w:rPr>
            </w:pPr>
            <w:r>
              <w:rPr>
                <w:rFonts w:ascii="Arial" w:hAnsi="Arial" w:cs="Arial"/>
                <w:b/>
                <w:bCs/>
                <w:sz w:val="20"/>
                <w:szCs w:val="20"/>
                <w:lang w:val="en"/>
              </w:rPr>
              <w:t>8,496,250</w:t>
            </w:r>
          </w:p>
        </w:tc>
        <w:tc>
          <w:tcPr>
            <w:tcW w:w="1559" w:type="dxa"/>
            <w:gridSpan w:val="2"/>
            <w:tcBorders>
              <w:top w:val="single" w:sz="4" w:space="0" w:color="auto"/>
              <w:bottom w:val="single" w:sz="12" w:space="0" w:color="auto"/>
            </w:tcBorders>
            <w:vAlign w:val="bottom"/>
          </w:tcPr>
          <w:p w14:paraId="6D7ACB85" w14:textId="704BEAC8" w:rsidR="00A1468B" w:rsidRPr="005F396F" w:rsidRDefault="000E4402" w:rsidP="006B02F6">
            <w:pPr>
              <w:ind w:right="425"/>
              <w:jc w:val="right"/>
              <w:rPr>
                <w:rFonts w:ascii="Arial" w:hAnsi="Arial" w:cs="Arial"/>
                <w:b/>
                <w:bCs/>
                <w:sz w:val="20"/>
                <w:szCs w:val="20"/>
                <w:lang w:val="en"/>
              </w:rPr>
            </w:pPr>
            <w:r>
              <w:rPr>
                <w:rFonts w:ascii="Arial" w:hAnsi="Arial" w:cs="Arial"/>
                <w:b/>
                <w:bCs/>
                <w:sz w:val="20"/>
                <w:szCs w:val="20"/>
                <w:lang w:val="en"/>
              </w:rPr>
              <w:t>0.17</w:t>
            </w:r>
          </w:p>
        </w:tc>
        <w:tc>
          <w:tcPr>
            <w:tcW w:w="1417" w:type="dxa"/>
            <w:gridSpan w:val="2"/>
            <w:tcBorders>
              <w:top w:val="single" w:sz="4" w:space="0" w:color="auto"/>
              <w:bottom w:val="single" w:sz="12" w:space="0" w:color="auto"/>
            </w:tcBorders>
            <w:vAlign w:val="bottom"/>
          </w:tcPr>
          <w:p w14:paraId="1ADEB012" w14:textId="6E96D52A" w:rsidR="00A1468B" w:rsidRPr="00A1468B" w:rsidRDefault="000E4402" w:rsidP="00A1468B">
            <w:pPr>
              <w:ind w:right="289"/>
              <w:jc w:val="right"/>
              <w:rPr>
                <w:rFonts w:ascii="Arial" w:hAnsi="Arial" w:cs="Arial"/>
                <w:b/>
                <w:bCs/>
                <w:sz w:val="20"/>
                <w:szCs w:val="20"/>
                <w:lang w:val="en"/>
              </w:rPr>
            </w:pPr>
            <w:r>
              <w:rPr>
                <w:rFonts w:ascii="Arial" w:hAnsi="Arial" w:cs="Arial"/>
                <w:b/>
                <w:bCs/>
                <w:sz w:val="20"/>
                <w:szCs w:val="20"/>
                <w:lang w:val="en"/>
              </w:rPr>
              <w:t>9,296,250</w:t>
            </w:r>
          </w:p>
        </w:tc>
        <w:tc>
          <w:tcPr>
            <w:tcW w:w="1418" w:type="dxa"/>
            <w:tcBorders>
              <w:top w:val="single" w:sz="4" w:space="0" w:color="auto"/>
              <w:bottom w:val="single" w:sz="12" w:space="0" w:color="auto"/>
            </w:tcBorders>
          </w:tcPr>
          <w:p w14:paraId="6C1554AA" w14:textId="0740DA1F" w:rsidR="00A1468B" w:rsidRPr="00A1468B" w:rsidRDefault="000E4402" w:rsidP="00A1468B">
            <w:pPr>
              <w:ind w:right="540"/>
              <w:jc w:val="right"/>
              <w:rPr>
                <w:rFonts w:ascii="Arial" w:hAnsi="Arial" w:cs="Arial"/>
                <w:b/>
                <w:bCs/>
                <w:sz w:val="20"/>
                <w:szCs w:val="20"/>
                <w:lang w:val="en"/>
              </w:rPr>
            </w:pPr>
            <w:r>
              <w:rPr>
                <w:rFonts w:ascii="Arial" w:hAnsi="Arial" w:cs="Arial"/>
                <w:b/>
                <w:bCs/>
                <w:sz w:val="20"/>
                <w:szCs w:val="20"/>
                <w:lang w:val="en"/>
              </w:rPr>
              <w:t>0.17</w:t>
            </w:r>
          </w:p>
        </w:tc>
      </w:tr>
      <w:tr w:rsidR="00A1468B" w:rsidRPr="005F396F" w14:paraId="21005991" w14:textId="77777777" w:rsidTr="00843AA5">
        <w:trPr>
          <w:trHeight w:val="40"/>
        </w:trPr>
        <w:tc>
          <w:tcPr>
            <w:tcW w:w="3260" w:type="dxa"/>
            <w:gridSpan w:val="2"/>
            <w:tcBorders>
              <w:top w:val="single" w:sz="12" w:space="0" w:color="auto"/>
              <w:bottom w:val="single" w:sz="4" w:space="0" w:color="auto"/>
            </w:tcBorders>
            <w:vAlign w:val="center"/>
          </w:tcPr>
          <w:p w14:paraId="731E97FB" w14:textId="48078D07" w:rsidR="00A1468B" w:rsidRPr="005F396F" w:rsidRDefault="00A1468B" w:rsidP="00A1468B">
            <w:pPr>
              <w:ind w:right="72"/>
              <w:rPr>
                <w:rFonts w:ascii="Arial" w:hAnsi="Arial" w:cs="Arial"/>
                <w:sz w:val="20"/>
                <w:szCs w:val="20"/>
                <w:lang w:val="fr-CA"/>
              </w:rPr>
            </w:pPr>
            <w:r w:rsidRPr="005F396F">
              <w:rPr>
                <w:rFonts w:ascii="Arial" w:hAnsi="Arial" w:cs="Arial"/>
                <w:sz w:val="20"/>
                <w:szCs w:val="20"/>
                <w:lang w:val="en"/>
              </w:rPr>
              <w:t>Balance, end exercisable</w:t>
            </w:r>
          </w:p>
        </w:tc>
        <w:tc>
          <w:tcPr>
            <w:tcW w:w="1276" w:type="dxa"/>
            <w:tcBorders>
              <w:top w:val="single" w:sz="12" w:space="0" w:color="auto"/>
              <w:bottom w:val="single" w:sz="4" w:space="0" w:color="auto"/>
            </w:tcBorders>
            <w:vAlign w:val="bottom"/>
          </w:tcPr>
          <w:p w14:paraId="77B96607" w14:textId="18693F23" w:rsidR="00A1468B" w:rsidRPr="005F396F" w:rsidRDefault="000E4402" w:rsidP="00002EC9">
            <w:pPr>
              <w:ind w:right="142"/>
              <w:jc w:val="right"/>
              <w:rPr>
                <w:rFonts w:ascii="Arial" w:hAnsi="Arial" w:cs="Arial"/>
                <w:sz w:val="20"/>
                <w:szCs w:val="20"/>
                <w:lang w:val="en"/>
              </w:rPr>
            </w:pPr>
            <w:r>
              <w:rPr>
                <w:rFonts w:ascii="Arial" w:hAnsi="Arial" w:cs="Arial"/>
                <w:sz w:val="20"/>
                <w:szCs w:val="20"/>
                <w:lang w:val="en"/>
              </w:rPr>
              <w:t>5,940,000</w:t>
            </w:r>
          </w:p>
        </w:tc>
        <w:tc>
          <w:tcPr>
            <w:tcW w:w="1559" w:type="dxa"/>
            <w:gridSpan w:val="2"/>
            <w:tcBorders>
              <w:top w:val="single" w:sz="12" w:space="0" w:color="auto"/>
              <w:bottom w:val="single" w:sz="4" w:space="0" w:color="auto"/>
            </w:tcBorders>
            <w:vAlign w:val="bottom"/>
          </w:tcPr>
          <w:p w14:paraId="1E8BFF79" w14:textId="5071F023" w:rsidR="00A1468B" w:rsidRPr="005F396F" w:rsidRDefault="000E4402" w:rsidP="006B02F6">
            <w:pPr>
              <w:ind w:right="425"/>
              <w:jc w:val="right"/>
              <w:rPr>
                <w:rFonts w:ascii="Arial" w:hAnsi="Arial" w:cs="Arial"/>
                <w:sz w:val="20"/>
                <w:szCs w:val="20"/>
                <w:lang w:val="en"/>
              </w:rPr>
            </w:pPr>
            <w:r>
              <w:rPr>
                <w:rFonts w:ascii="Arial" w:hAnsi="Arial" w:cs="Arial"/>
                <w:sz w:val="20"/>
                <w:szCs w:val="20"/>
                <w:lang w:val="en"/>
              </w:rPr>
              <w:t>0.11</w:t>
            </w:r>
          </w:p>
        </w:tc>
        <w:tc>
          <w:tcPr>
            <w:tcW w:w="1417" w:type="dxa"/>
            <w:gridSpan w:val="2"/>
            <w:tcBorders>
              <w:top w:val="single" w:sz="12" w:space="0" w:color="auto"/>
              <w:bottom w:val="single" w:sz="4" w:space="0" w:color="auto"/>
            </w:tcBorders>
            <w:vAlign w:val="bottom"/>
          </w:tcPr>
          <w:p w14:paraId="7BD49234" w14:textId="58E2BF59" w:rsidR="00A1468B" w:rsidRPr="00A1468B" w:rsidRDefault="000E4402" w:rsidP="00A1468B">
            <w:pPr>
              <w:ind w:right="289"/>
              <w:jc w:val="right"/>
              <w:rPr>
                <w:rFonts w:ascii="Arial" w:hAnsi="Arial" w:cs="Arial"/>
                <w:sz w:val="20"/>
                <w:szCs w:val="20"/>
                <w:lang w:val="en"/>
              </w:rPr>
            </w:pPr>
            <w:r>
              <w:rPr>
                <w:rFonts w:ascii="Arial" w:hAnsi="Arial" w:cs="Arial"/>
                <w:sz w:val="20"/>
                <w:szCs w:val="20"/>
                <w:lang w:val="en"/>
              </w:rPr>
              <w:t>5,723,750</w:t>
            </w:r>
          </w:p>
        </w:tc>
        <w:tc>
          <w:tcPr>
            <w:tcW w:w="1418" w:type="dxa"/>
            <w:tcBorders>
              <w:top w:val="single" w:sz="12" w:space="0" w:color="auto"/>
              <w:bottom w:val="single" w:sz="4" w:space="0" w:color="auto"/>
            </w:tcBorders>
          </w:tcPr>
          <w:p w14:paraId="24F9DF83" w14:textId="0B145E38" w:rsidR="00A1468B" w:rsidRPr="00A1468B" w:rsidRDefault="000E4402" w:rsidP="00A1468B">
            <w:pPr>
              <w:ind w:right="540"/>
              <w:jc w:val="right"/>
              <w:rPr>
                <w:rFonts w:ascii="Arial" w:hAnsi="Arial" w:cs="Arial"/>
                <w:sz w:val="20"/>
                <w:szCs w:val="20"/>
                <w:lang w:val="en"/>
              </w:rPr>
            </w:pPr>
            <w:r>
              <w:rPr>
                <w:rFonts w:ascii="Arial" w:hAnsi="Arial" w:cs="Arial"/>
                <w:sz w:val="20"/>
                <w:szCs w:val="20"/>
                <w:lang w:val="en"/>
              </w:rPr>
              <w:t>0.11</w:t>
            </w:r>
          </w:p>
        </w:tc>
      </w:tr>
      <w:bookmarkEnd w:id="37"/>
      <w:bookmarkEnd w:id="38"/>
    </w:tbl>
    <w:p w14:paraId="408BD7E7" w14:textId="77777777" w:rsidR="0077277D" w:rsidRPr="005F396F" w:rsidRDefault="0077277D" w:rsidP="00E44786">
      <w:pPr>
        <w:rPr>
          <w:rFonts w:ascii="Arial" w:hAnsi="Arial" w:cs="Arial"/>
          <w:sz w:val="20"/>
          <w:szCs w:val="20"/>
          <w:lang w:val="fr-CA"/>
        </w:rPr>
      </w:pPr>
    </w:p>
    <w:p w14:paraId="332D7015" w14:textId="77777777" w:rsidR="009C333C" w:rsidRPr="005F396F" w:rsidRDefault="009C333C" w:rsidP="00E27F01">
      <w:pPr>
        <w:ind w:left="426"/>
        <w:rPr>
          <w:rFonts w:ascii="Arial" w:hAnsi="Arial" w:cs="Arial"/>
          <w:sz w:val="20"/>
          <w:szCs w:val="20"/>
          <w:lang w:val="en"/>
        </w:rPr>
      </w:pPr>
      <w:r w:rsidRPr="005F396F">
        <w:rPr>
          <w:rFonts w:ascii="Arial" w:hAnsi="Arial" w:cs="Arial"/>
          <w:sz w:val="20"/>
          <w:szCs w:val="20"/>
          <w:lang w:val="en"/>
        </w:rPr>
        <w:br w:type="page"/>
      </w:r>
    </w:p>
    <w:p w14:paraId="63D259EE" w14:textId="6D0DE593" w:rsidR="009C333C" w:rsidRPr="0059032A" w:rsidRDefault="004346E5" w:rsidP="009C333C">
      <w:pPr>
        <w:ind w:left="426" w:hanging="426"/>
        <w:jc w:val="both"/>
        <w:rPr>
          <w:rFonts w:ascii="Arial" w:hAnsi="Arial" w:cs="Arial"/>
          <w:bCs/>
          <w:noProof/>
          <w:sz w:val="20"/>
        </w:rPr>
      </w:pPr>
      <w:r>
        <w:rPr>
          <w:rFonts w:ascii="Arial" w:hAnsi="Arial" w:cs="Arial"/>
          <w:b/>
          <w:noProof/>
          <w:sz w:val="20"/>
          <w:lang w:val="en"/>
        </w:rPr>
        <w:lastRenderedPageBreak/>
        <w:t>12</w:t>
      </w:r>
      <w:r w:rsidR="009C333C" w:rsidRPr="005F396F">
        <w:rPr>
          <w:rFonts w:ascii="Arial" w:hAnsi="Arial" w:cs="Arial"/>
          <w:b/>
          <w:noProof/>
          <w:sz w:val="20"/>
          <w:lang w:val="en"/>
        </w:rPr>
        <w:t xml:space="preserve">. </w:t>
      </w:r>
      <w:r w:rsidR="0059032A">
        <w:rPr>
          <w:rFonts w:ascii="Arial" w:hAnsi="Arial" w:cs="Arial"/>
          <w:b/>
          <w:noProof/>
          <w:sz w:val="20"/>
          <w:lang w:val="en"/>
        </w:rPr>
        <w:t xml:space="preserve"> </w:t>
      </w:r>
      <w:r w:rsidR="00F9054E">
        <w:rPr>
          <w:rFonts w:ascii="Arial" w:hAnsi="Arial" w:cs="Arial"/>
          <w:b/>
          <w:noProof/>
          <w:sz w:val="20"/>
          <w:lang w:val="en"/>
        </w:rPr>
        <w:t xml:space="preserve">  </w:t>
      </w:r>
      <w:r w:rsidR="009C333C" w:rsidRPr="005F396F">
        <w:rPr>
          <w:rFonts w:ascii="Arial" w:hAnsi="Arial" w:cs="Arial"/>
          <w:b/>
          <w:noProof/>
          <w:sz w:val="20"/>
          <w:lang w:val="en"/>
        </w:rPr>
        <w:t xml:space="preserve">STOCK OPTIONS </w:t>
      </w:r>
      <w:r w:rsidR="009C333C" w:rsidRPr="005F396F">
        <w:rPr>
          <w:rFonts w:ascii="Arial" w:hAnsi="Arial" w:cs="Arial"/>
          <w:bCs/>
          <w:noProof/>
          <w:sz w:val="20"/>
          <w:lang w:val="en"/>
        </w:rPr>
        <w:t>(CONT’D)</w:t>
      </w:r>
    </w:p>
    <w:p w14:paraId="1AFFD670" w14:textId="77777777" w:rsidR="009C333C" w:rsidRPr="005F396F" w:rsidRDefault="009C333C" w:rsidP="00E27F01">
      <w:pPr>
        <w:ind w:left="426"/>
        <w:rPr>
          <w:rFonts w:ascii="Arial" w:hAnsi="Arial" w:cs="Arial"/>
          <w:sz w:val="20"/>
          <w:szCs w:val="20"/>
          <w:lang w:val="en"/>
        </w:rPr>
      </w:pPr>
    </w:p>
    <w:p w14:paraId="274D8509" w14:textId="6FC3688E" w:rsidR="00E27F01" w:rsidRPr="005F396F" w:rsidRDefault="007836B9" w:rsidP="00E27F01">
      <w:pPr>
        <w:ind w:left="426"/>
        <w:rPr>
          <w:rFonts w:ascii="Arial" w:hAnsi="Arial" w:cs="Arial"/>
          <w:sz w:val="20"/>
          <w:szCs w:val="20"/>
        </w:rPr>
      </w:pPr>
      <w:r w:rsidRPr="005F396F">
        <w:rPr>
          <w:rFonts w:ascii="Arial" w:hAnsi="Arial" w:cs="Arial"/>
          <w:sz w:val="20"/>
          <w:szCs w:val="20"/>
          <w:lang w:val="en"/>
        </w:rPr>
        <w:t xml:space="preserve">The number of options outstanding </w:t>
      </w:r>
      <w:r w:rsidR="00E5674F" w:rsidRPr="005F396F">
        <w:rPr>
          <w:rFonts w:ascii="Arial" w:hAnsi="Arial" w:cs="Arial"/>
          <w:sz w:val="20"/>
          <w:szCs w:val="20"/>
          <w:lang w:val="en"/>
        </w:rPr>
        <w:t>as at</w:t>
      </w:r>
      <w:r w:rsidR="00E27F01" w:rsidRPr="005F396F">
        <w:rPr>
          <w:rFonts w:ascii="Arial" w:hAnsi="Arial" w:cs="Arial"/>
          <w:sz w:val="20"/>
          <w:szCs w:val="20"/>
          <w:lang w:val="en"/>
        </w:rPr>
        <w:t xml:space="preserve"> August 31, 20</w:t>
      </w:r>
      <w:r w:rsidR="0059032A">
        <w:rPr>
          <w:rFonts w:ascii="Arial" w:hAnsi="Arial" w:cs="Arial"/>
          <w:sz w:val="20"/>
          <w:szCs w:val="20"/>
          <w:lang w:val="en"/>
        </w:rPr>
        <w:t>2</w:t>
      </w:r>
      <w:r w:rsidR="000E4402">
        <w:rPr>
          <w:rFonts w:ascii="Arial" w:hAnsi="Arial" w:cs="Arial"/>
          <w:sz w:val="20"/>
          <w:szCs w:val="20"/>
          <w:lang w:val="en"/>
        </w:rPr>
        <w:t>1</w:t>
      </w:r>
      <w:r w:rsidR="00E27F01" w:rsidRPr="005F396F">
        <w:rPr>
          <w:rFonts w:ascii="Arial" w:hAnsi="Arial" w:cs="Arial"/>
          <w:sz w:val="20"/>
          <w:szCs w:val="20"/>
          <w:lang w:val="en"/>
        </w:rPr>
        <w:t xml:space="preserve"> </w:t>
      </w:r>
      <w:r w:rsidRPr="005F396F">
        <w:rPr>
          <w:rFonts w:ascii="Arial" w:hAnsi="Arial" w:cs="Arial"/>
          <w:sz w:val="20"/>
          <w:szCs w:val="20"/>
          <w:lang w:val="en"/>
        </w:rPr>
        <w:t>are as follows:</w:t>
      </w:r>
    </w:p>
    <w:p w14:paraId="63F57FFC" w14:textId="77777777" w:rsidR="00E27F01" w:rsidRPr="005F396F" w:rsidRDefault="00E27F01" w:rsidP="00E27F01">
      <w:pPr>
        <w:ind w:left="426"/>
        <w:rPr>
          <w:rFonts w:ascii="Arial" w:hAnsi="Arial" w:cs="Arial"/>
          <w:sz w:val="20"/>
          <w:szCs w:val="20"/>
        </w:rPr>
      </w:pPr>
    </w:p>
    <w:tbl>
      <w:tblPr>
        <w:tblW w:w="9027" w:type="dxa"/>
        <w:tblInd w:w="426" w:type="dxa"/>
        <w:tblLayout w:type="fixed"/>
        <w:tblCellMar>
          <w:left w:w="0" w:type="dxa"/>
          <w:right w:w="0" w:type="dxa"/>
        </w:tblCellMar>
        <w:tblLook w:val="04A0" w:firstRow="1" w:lastRow="0" w:firstColumn="1" w:lastColumn="0" w:noHBand="0" w:noVBand="1"/>
      </w:tblPr>
      <w:tblGrid>
        <w:gridCol w:w="1757"/>
        <w:gridCol w:w="2137"/>
        <w:gridCol w:w="1529"/>
        <w:gridCol w:w="3604"/>
      </w:tblGrid>
      <w:tr w:rsidR="0059032A" w:rsidRPr="0059032A" w14:paraId="78F5BB07" w14:textId="77777777" w:rsidTr="00446D27">
        <w:trPr>
          <w:cantSplit/>
          <w:trHeight w:val="501"/>
        </w:trPr>
        <w:tc>
          <w:tcPr>
            <w:tcW w:w="1757" w:type="dxa"/>
            <w:tcBorders>
              <w:top w:val="single" w:sz="12" w:space="0" w:color="auto"/>
              <w:left w:val="nil"/>
              <w:bottom w:val="single" w:sz="2" w:space="0" w:color="auto"/>
              <w:right w:val="nil"/>
            </w:tcBorders>
            <w:vAlign w:val="bottom"/>
          </w:tcPr>
          <w:p w14:paraId="29D8A2B9" w14:textId="13389417" w:rsidR="0059032A" w:rsidRPr="0059032A" w:rsidRDefault="0059032A" w:rsidP="0059032A">
            <w:pPr>
              <w:suppressAutoHyphens/>
              <w:jc w:val="center"/>
              <w:rPr>
                <w:rFonts w:ascii="Arial" w:hAnsi="Arial" w:cs="Arial"/>
                <w:b/>
                <w:sz w:val="20"/>
                <w:szCs w:val="20"/>
                <w:lang w:val="fr-CA"/>
              </w:rPr>
            </w:pPr>
            <w:bookmarkStart w:id="39" w:name="OLE_LINK106"/>
            <w:r w:rsidRPr="0059032A">
              <w:rPr>
                <w:rFonts w:ascii="Arial" w:hAnsi="Arial" w:cs="Arial"/>
                <w:sz w:val="20"/>
                <w:szCs w:val="20"/>
              </w:rPr>
              <w:br w:type="page"/>
            </w:r>
            <w:r w:rsidRPr="0059032A">
              <w:rPr>
                <w:rFonts w:ascii="Arial" w:hAnsi="Arial" w:cs="Arial"/>
                <w:b/>
                <w:sz w:val="20"/>
                <w:szCs w:val="20"/>
                <w:lang w:val="fr-CA"/>
              </w:rPr>
              <w:t>Number of options outstanding</w:t>
            </w:r>
          </w:p>
        </w:tc>
        <w:tc>
          <w:tcPr>
            <w:tcW w:w="2137" w:type="dxa"/>
            <w:tcBorders>
              <w:top w:val="single" w:sz="12" w:space="0" w:color="auto"/>
              <w:left w:val="nil"/>
              <w:bottom w:val="single" w:sz="2" w:space="0" w:color="auto"/>
              <w:right w:val="nil"/>
            </w:tcBorders>
            <w:vAlign w:val="bottom"/>
            <w:hideMark/>
          </w:tcPr>
          <w:p w14:paraId="76E75A16" w14:textId="77777777" w:rsidR="0059032A" w:rsidRPr="0059032A" w:rsidRDefault="0059032A">
            <w:pPr>
              <w:suppressAutoHyphens/>
              <w:jc w:val="center"/>
              <w:rPr>
                <w:rFonts w:ascii="Arial" w:hAnsi="Arial" w:cs="Arial"/>
                <w:b/>
                <w:sz w:val="20"/>
                <w:szCs w:val="20"/>
                <w:lang w:val="fr-CA"/>
              </w:rPr>
            </w:pPr>
            <w:r w:rsidRPr="0059032A">
              <w:rPr>
                <w:rFonts w:ascii="Arial" w:hAnsi="Arial" w:cs="Arial"/>
                <w:b/>
                <w:sz w:val="20"/>
                <w:szCs w:val="20"/>
                <w:lang w:val="fr-CA"/>
              </w:rPr>
              <w:t>Number of options exercisable</w:t>
            </w:r>
          </w:p>
        </w:tc>
        <w:tc>
          <w:tcPr>
            <w:tcW w:w="1529" w:type="dxa"/>
            <w:tcBorders>
              <w:top w:val="single" w:sz="12" w:space="0" w:color="auto"/>
              <w:left w:val="nil"/>
              <w:bottom w:val="single" w:sz="2" w:space="0" w:color="auto"/>
              <w:right w:val="nil"/>
            </w:tcBorders>
            <w:vAlign w:val="bottom"/>
            <w:hideMark/>
          </w:tcPr>
          <w:p w14:paraId="2477F7C1" w14:textId="77777777" w:rsidR="0059032A" w:rsidRPr="0059032A" w:rsidRDefault="0059032A">
            <w:pPr>
              <w:suppressAutoHyphens/>
              <w:jc w:val="center"/>
              <w:rPr>
                <w:rFonts w:ascii="Arial" w:hAnsi="Arial" w:cs="Arial"/>
                <w:b/>
                <w:sz w:val="20"/>
                <w:szCs w:val="20"/>
                <w:lang w:val="fr-CA"/>
              </w:rPr>
            </w:pPr>
            <w:r w:rsidRPr="0059032A">
              <w:rPr>
                <w:rFonts w:ascii="Arial" w:hAnsi="Arial" w:cs="Arial"/>
                <w:b/>
                <w:sz w:val="20"/>
                <w:szCs w:val="20"/>
                <w:lang w:val="fr-CA"/>
              </w:rPr>
              <w:t>Exercise</w:t>
            </w:r>
          </w:p>
          <w:p w14:paraId="29686109" w14:textId="77777777" w:rsidR="0059032A" w:rsidRPr="0059032A" w:rsidRDefault="0059032A">
            <w:pPr>
              <w:suppressAutoHyphens/>
              <w:jc w:val="center"/>
              <w:rPr>
                <w:rFonts w:ascii="Arial" w:hAnsi="Arial" w:cs="Arial"/>
                <w:b/>
                <w:sz w:val="20"/>
                <w:szCs w:val="20"/>
                <w:lang w:val="fr-CA"/>
              </w:rPr>
            </w:pPr>
            <w:r w:rsidRPr="0059032A">
              <w:rPr>
                <w:rFonts w:ascii="Arial" w:hAnsi="Arial" w:cs="Arial"/>
                <w:b/>
                <w:sz w:val="20"/>
                <w:szCs w:val="20"/>
                <w:lang w:val="fr-CA"/>
              </w:rPr>
              <w:t>price</w:t>
            </w:r>
          </w:p>
        </w:tc>
        <w:tc>
          <w:tcPr>
            <w:tcW w:w="3604" w:type="dxa"/>
            <w:tcBorders>
              <w:top w:val="single" w:sz="12" w:space="0" w:color="auto"/>
              <w:left w:val="nil"/>
              <w:bottom w:val="single" w:sz="2" w:space="0" w:color="auto"/>
              <w:right w:val="nil"/>
            </w:tcBorders>
            <w:vAlign w:val="bottom"/>
            <w:hideMark/>
          </w:tcPr>
          <w:p w14:paraId="245F5968" w14:textId="77777777" w:rsidR="0059032A" w:rsidRPr="0059032A" w:rsidRDefault="0059032A">
            <w:pPr>
              <w:suppressAutoHyphens/>
              <w:jc w:val="center"/>
              <w:rPr>
                <w:rFonts w:ascii="Arial" w:hAnsi="Arial" w:cs="Arial"/>
                <w:b/>
                <w:sz w:val="20"/>
                <w:szCs w:val="20"/>
                <w:lang w:val="fr-CA"/>
              </w:rPr>
            </w:pPr>
            <w:r w:rsidRPr="0059032A">
              <w:rPr>
                <w:rFonts w:ascii="Arial" w:hAnsi="Arial" w:cs="Arial"/>
                <w:b/>
                <w:sz w:val="20"/>
                <w:szCs w:val="20"/>
                <w:lang w:val="fr-CA"/>
              </w:rPr>
              <w:t>Expiry date</w:t>
            </w:r>
          </w:p>
        </w:tc>
      </w:tr>
      <w:tr w:rsidR="0059032A" w:rsidRPr="0059032A" w14:paraId="2BD6AC54" w14:textId="77777777" w:rsidTr="00446D27">
        <w:trPr>
          <w:cantSplit/>
          <w:trHeight w:val="256"/>
        </w:trPr>
        <w:tc>
          <w:tcPr>
            <w:tcW w:w="1757" w:type="dxa"/>
            <w:tcBorders>
              <w:top w:val="single" w:sz="2" w:space="0" w:color="auto"/>
              <w:left w:val="nil"/>
              <w:bottom w:val="nil"/>
              <w:right w:val="nil"/>
            </w:tcBorders>
          </w:tcPr>
          <w:p w14:paraId="0614E9FE" w14:textId="77777777" w:rsidR="0059032A" w:rsidRPr="0059032A" w:rsidRDefault="0059032A">
            <w:pPr>
              <w:pStyle w:val="Heading2"/>
              <w:ind w:right="340"/>
              <w:jc w:val="right"/>
              <w:rPr>
                <w:rFonts w:ascii="Arial" w:hAnsi="Arial" w:cs="Arial"/>
                <w:sz w:val="20"/>
                <w:lang w:val="fr-CA"/>
              </w:rPr>
            </w:pPr>
          </w:p>
        </w:tc>
        <w:tc>
          <w:tcPr>
            <w:tcW w:w="2137" w:type="dxa"/>
            <w:tcBorders>
              <w:top w:val="single" w:sz="2" w:space="0" w:color="auto"/>
              <w:left w:val="nil"/>
              <w:bottom w:val="nil"/>
              <w:right w:val="nil"/>
            </w:tcBorders>
          </w:tcPr>
          <w:p w14:paraId="6B615EDB" w14:textId="77777777" w:rsidR="0059032A" w:rsidRPr="0059032A" w:rsidRDefault="0059032A">
            <w:pPr>
              <w:pStyle w:val="Heading2"/>
              <w:ind w:right="340"/>
              <w:jc w:val="right"/>
              <w:rPr>
                <w:rFonts w:ascii="Arial" w:hAnsi="Arial" w:cs="Arial"/>
                <w:sz w:val="20"/>
                <w:lang w:val="fr-CA"/>
              </w:rPr>
            </w:pPr>
          </w:p>
        </w:tc>
        <w:tc>
          <w:tcPr>
            <w:tcW w:w="1529" w:type="dxa"/>
            <w:tcBorders>
              <w:top w:val="single" w:sz="2" w:space="0" w:color="auto"/>
              <w:left w:val="nil"/>
              <w:bottom w:val="nil"/>
              <w:right w:val="nil"/>
            </w:tcBorders>
          </w:tcPr>
          <w:p w14:paraId="1180F07F" w14:textId="54C022A6" w:rsidR="0059032A" w:rsidRPr="0059032A" w:rsidRDefault="00B60ED7" w:rsidP="00A7634C">
            <w:pPr>
              <w:pStyle w:val="Heading2"/>
              <w:ind w:right="142"/>
              <w:jc w:val="center"/>
              <w:rPr>
                <w:rFonts w:ascii="Arial" w:hAnsi="Arial" w:cs="Arial"/>
                <w:sz w:val="20"/>
                <w:lang w:val="fr-CA"/>
              </w:rPr>
            </w:pPr>
            <w:r>
              <w:rPr>
                <w:rFonts w:ascii="Arial" w:hAnsi="Arial" w:cs="Arial"/>
                <w:sz w:val="20"/>
                <w:lang w:val="fr-CA"/>
              </w:rPr>
              <w:t>$</w:t>
            </w:r>
          </w:p>
        </w:tc>
        <w:tc>
          <w:tcPr>
            <w:tcW w:w="3604" w:type="dxa"/>
            <w:tcBorders>
              <w:top w:val="single" w:sz="2" w:space="0" w:color="auto"/>
              <w:left w:val="nil"/>
              <w:bottom w:val="nil"/>
              <w:right w:val="nil"/>
            </w:tcBorders>
          </w:tcPr>
          <w:p w14:paraId="1A96F235" w14:textId="77777777" w:rsidR="0059032A" w:rsidRPr="0059032A" w:rsidRDefault="0059032A">
            <w:pPr>
              <w:pStyle w:val="Heading2"/>
              <w:ind w:right="340"/>
              <w:jc w:val="center"/>
              <w:rPr>
                <w:rFonts w:ascii="Arial" w:hAnsi="Arial" w:cs="Arial"/>
                <w:sz w:val="20"/>
                <w:lang w:val="fr-CA"/>
              </w:rPr>
            </w:pPr>
          </w:p>
        </w:tc>
      </w:tr>
      <w:tr w:rsidR="000E4402" w:rsidRPr="0059032A" w14:paraId="64766C1D" w14:textId="77777777" w:rsidTr="00446D27">
        <w:trPr>
          <w:cantSplit/>
          <w:trHeight w:val="256"/>
        </w:trPr>
        <w:tc>
          <w:tcPr>
            <w:tcW w:w="1757" w:type="dxa"/>
            <w:hideMark/>
          </w:tcPr>
          <w:p w14:paraId="4A30CF68" w14:textId="545AD068" w:rsidR="000E4402" w:rsidRPr="00AF439F" w:rsidRDefault="000E4402" w:rsidP="000E4402">
            <w:pPr>
              <w:pStyle w:val="Heading2"/>
              <w:ind w:right="340"/>
              <w:jc w:val="right"/>
              <w:rPr>
                <w:rFonts w:ascii="Arial" w:hAnsi="Arial" w:cs="Arial"/>
                <w:sz w:val="20"/>
                <w:lang w:val="fr-CA"/>
              </w:rPr>
            </w:pPr>
            <w:r w:rsidRPr="004028B8">
              <w:rPr>
                <w:rFonts w:ascii="Arial" w:hAnsi="Arial" w:cs="Arial"/>
                <w:sz w:val="20"/>
                <w:lang w:val="en"/>
              </w:rPr>
              <w:t>350</w:t>
            </w:r>
            <w:r w:rsidR="004028B8">
              <w:rPr>
                <w:rFonts w:ascii="Arial" w:hAnsi="Arial" w:cs="Arial"/>
                <w:sz w:val="20"/>
                <w:lang w:val="en"/>
              </w:rPr>
              <w:t xml:space="preserve"> </w:t>
            </w:r>
            <w:r w:rsidRPr="004028B8">
              <w:rPr>
                <w:rFonts w:ascii="Arial" w:hAnsi="Arial" w:cs="Arial"/>
                <w:sz w:val="20"/>
                <w:lang w:val="en"/>
              </w:rPr>
              <w:t>0</w:t>
            </w:r>
            <w:r>
              <w:rPr>
                <w:rFonts w:ascii="Arial" w:hAnsi="Arial" w:cs="Arial"/>
                <w:sz w:val="20"/>
                <w:lang w:val="en"/>
              </w:rPr>
              <w:t>00</w:t>
            </w:r>
          </w:p>
        </w:tc>
        <w:tc>
          <w:tcPr>
            <w:tcW w:w="2137" w:type="dxa"/>
            <w:hideMark/>
          </w:tcPr>
          <w:p w14:paraId="4D91B893" w14:textId="6F0707CD" w:rsidR="000E4402" w:rsidRPr="00AF439F" w:rsidRDefault="000E4402" w:rsidP="000E4402">
            <w:pPr>
              <w:suppressAutoHyphens/>
              <w:ind w:right="340"/>
              <w:jc w:val="right"/>
              <w:rPr>
                <w:rFonts w:ascii="Arial" w:hAnsi="Arial" w:cs="Arial"/>
                <w:sz w:val="20"/>
                <w:szCs w:val="20"/>
                <w:lang w:val="fr-CA"/>
              </w:rPr>
            </w:pPr>
            <w:r>
              <w:rPr>
                <w:rFonts w:ascii="Arial" w:hAnsi="Arial" w:cs="Arial"/>
                <w:sz w:val="20"/>
                <w:szCs w:val="20"/>
                <w:lang w:val="fr-CA"/>
              </w:rPr>
              <w:t>350,000</w:t>
            </w:r>
          </w:p>
        </w:tc>
        <w:tc>
          <w:tcPr>
            <w:tcW w:w="1529" w:type="dxa"/>
            <w:hideMark/>
          </w:tcPr>
          <w:p w14:paraId="6A62B98A" w14:textId="77777777" w:rsidR="000E4402" w:rsidRPr="00AF439F" w:rsidRDefault="000E4402" w:rsidP="000E4402">
            <w:pPr>
              <w:suppressAutoHyphens/>
              <w:ind w:right="340"/>
              <w:jc w:val="right"/>
              <w:rPr>
                <w:rFonts w:ascii="Arial" w:hAnsi="Arial" w:cs="Arial"/>
                <w:sz w:val="20"/>
                <w:szCs w:val="20"/>
                <w:lang w:val="fr-CA"/>
              </w:rPr>
            </w:pPr>
            <w:r w:rsidRPr="00AF439F">
              <w:rPr>
                <w:rFonts w:ascii="Arial" w:hAnsi="Arial" w:cs="Arial"/>
                <w:sz w:val="20"/>
                <w:szCs w:val="20"/>
                <w:lang w:val="en"/>
              </w:rPr>
              <w:t>0.095</w:t>
            </w:r>
          </w:p>
        </w:tc>
        <w:tc>
          <w:tcPr>
            <w:tcW w:w="3604" w:type="dxa"/>
            <w:hideMark/>
          </w:tcPr>
          <w:p w14:paraId="6874D0AD" w14:textId="77777777" w:rsidR="000E4402" w:rsidRPr="00AF439F" w:rsidRDefault="000E4402" w:rsidP="000E4402">
            <w:pPr>
              <w:suppressAutoHyphens/>
              <w:ind w:right="737"/>
              <w:jc w:val="right"/>
              <w:rPr>
                <w:rFonts w:ascii="Arial" w:hAnsi="Arial" w:cs="Arial"/>
                <w:sz w:val="20"/>
                <w:szCs w:val="20"/>
                <w:lang w:val="fr-CA"/>
              </w:rPr>
            </w:pPr>
            <w:r w:rsidRPr="00AF439F">
              <w:rPr>
                <w:rFonts w:ascii="Arial" w:hAnsi="Arial" w:cs="Arial"/>
                <w:sz w:val="20"/>
                <w:szCs w:val="20"/>
                <w:lang w:val="en"/>
              </w:rPr>
              <w:t>November 29, 2021</w:t>
            </w:r>
          </w:p>
        </w:tc>
      </w:tr>
      <w:tr w:rsidR="000E4402" w:rsidRPr="0059032A" w14:paraId="4472352F" w14:textId="77777777" w:rsidTr="00446D27">
        <w:trPr>
          <w:cantSplit/>
          <w:trHeight w:val="256"/>
        </w:trPr>
        <w:tc>
          <w:tcPr>
            <w:tcW w:w="1757" w:type="dxa"/>
            <w:hideMark/>
          </w:tcPr>
          <w:p w14:paraId="2E1E8AA0" w14:textId="363AF061" w:rsidR="000E4402" w:rsidRPr="00AF439F" w:rsidRDefault="000E4402" w:rsidP="000E4402">
            <w:pPr>
              <w:pStyle w:val="Heading2"/>
              <w:ind w:right="340"/>
              <w:jc w:val="right"/>
              <w:rPr>
                <w:rFonts w:ascii="Arial" w:hAnsi="Arial" w:cs="Arial"/>
                <w:sz w:val="20"/>
                <w:lang w:val="fr-CA"/>
              </w:rPr>
            </w:pPr>
            <w:r>
              <w:rPr>
                <w:rFonts w:ascii="Arial" w:hAnsi="Arial" w:cs="Arial"/>
                <w:sz w:val="20"/>
                <w:lang w:val="fr-CA"/>
              </w:rPr>
              <w:t>658,750</w:t>
            </w:r>
          </w:p>
        </w:tc>
        <w:tc>
          <w:tcPr>
            <w:tcW w:w="2137" w:type="dxa"/>
            <w:hideMark/>
          </w:tcPr>
          <w:p w14:paraId="64B8D9CA" w14:textId="0DD9EC15" w:rsidR="000E4402" w:rsidRPr="00AF439F" w:rsidRDefault="000E4402" w:rsidP="000E4402">
            <w:pPr>
              <w:suppressAutoHyphens/>
              <w:ind w:right="340"/>
              <w:jc w:val="right"/>
              <w:rPr>
                <w:rFonts w:ascii="Arial" w:hAnsi="Arial" w:cs="Arial"/>
                <w:sz w:val="20"/>
                <w:szCs w:val="20"/>
                <w:lang w:val="fr-CA"/>
              </w:rPr>
            </w:pPr>
            <w:r>
              <w:rPr>
                <w:rFonts w:ascii="Arial" w:hAnsi="Arial" w:cs="Arial"/>
                <w:sz w:val="20"/>
                <w:szCs w:val="20"/>
                <w:lang w:val="fr-CA"/>
              </w:rPr>
              <w:t>658,750</w:t>
            </w:r>
          </w:p>
        </w:tc>
        <w:tc>
          <w:tcPr>
            <w:tcW w:w="1529" w:type="dxa"/>
            <w:hideMark/>
          </w:tcPr>
          <w:p w14:paraId="22880708" w14:textId="77777777" w:rsidR="000E4402" w:rsidRPr="00AF439F" w:rsidRDefault="000E4402" w:rsidP="000E4402">
            <w:pPr>
              <w:suppressAutoHyphens/>
              <w:ind w:right="340"/>
              <w:jc w:val="right"/>
              <w:rPr>
                <w:rFonts w:ascii="Arial" w:hAnsi="Arial" w:cs="Arial"/>
                <w:sz w:val="20"/>
                <w:szCs w:val="20"/>
                <w:lang w:val="fr-CA"/>
              </w:rPr>
            </w:pPr>
            <w:r w:rsidRPr="00AF439F">
              <w:rPr>
                <w:rFonts w:ascii="Arial" w:hAnsi="Arial" w:cs="Arial"/>
                <w:sz w:val="20"/>
                <w:szCs w:val="20"/>
                <w:lang w:val="en"/>
              </w:rPr>
              <w:t>0.09</w:t>
            </w:r>
          </w:p>
        </w:tc>
        <w:tc>
          <w:tcPr>
            <w:tcW w:w="3604" w:type="dxa"/>
            <w:hideMark/>
          </w:tcPr>
          <w:p w14:paraId="57827FEB" w14:textId="77777777" w:rsidR="000E4402" w:rsidRPr="00AF439F" w:rsidRDefault="000E4402" w:rsidP="000E4402">
            <w:pPr>
              <w:suppressAutoHyphens/>
              <w:ind w:right="737"/>
              <w:jc w:val="right"/>
              <w:rPr>
                <w:rFonts w:ascii="Arial" w:hAnsi="Arial" w:cs="Arial"/>
                <w:sz w:val="20"/>
                <w:szCs w:val="20"/>
                <w:lang w:val="fr-CA"/>
              </w:rPr>
            </w:pPr>
            <w:r w:rsidRPr="00AF439F">
              <w:rPr>
                <w:rFonts w:ascii="Arial" w:hAnsi="Arial" w:cs="Arial"/>
                <w:sz w:val="20"/>
                <w:szCs w:val="20"/>
                <w:lang w:val="en"/>
              </w:rPr>
              <w:t>October 19, 2022</w:t>
            </w:r>
          </w:p>
        </w:tc>
      </w:tr>
      <w:tr w:rsidR="000E4402" w:rsidRPr="0059032A" w14:paraId="109DBD1B" w14:textId="77777777" w:rsidTr="00446D27">
        <w:trPr>
          <w:cantSplit/>
          <w:trHeight w:val="256"/>
        </w:trPr>
        <w:tc>
          <w:tcPr>
            <w:tcW w:w="1757" w:type="dxa"/>
            <w:hideMark/>
          </w:tcPr>
          <w:p w14:paraId="0260CDFA" w14:textId="281AA6C1" w:rsidR="000E4402" w:rsidRPr="00AF439F" w:rsidRDefault="000E4402" w:rsidP="000E4402">
            <w:pPr>
              <w:pStyle w:val="Heading2"/>
              <w:ind w:right="340"/>
              <w:jc w:val="right"/>
              <w:rPr>
                <w:rFonts w:ascii="Arial" w:hAnsi="Arial" w:cs="Arial"/>
                <w:sz w:val="20"/>
                <w:lang w:val="fr-CA"/>
              </w:rPr>
            </w:pPr>
            <w:r>
              <w:rPr>
                <w:rFonts w:ascii="Arial" w:hAnsi="Arial" w:cs="Arial"/>
                <w:sz w:val="20"/>
                <w:lang w:val="fr-CA"/>
              </w:rPr>
              <w:t>400,000</w:t>
            </w:r>
          </w:p>
        </w:tc>
        <w:tc>
          <w:tcPr>
            <w:tcW w:w="2137" w:type="dxa"/>
            <w:hideMark/>
          </w:tcPr>
          <w:p w14:paraId="56CAA684" w14:textId="223974A7" w:rsidR="000E4402" w:rsidRPr="00AF439F" w:rsidRDefault="000E4402" w:rsidP="000E4402">
            <w:pPr>
              <w:suppressAutoHyphens/>
              <w:ind w:right="340"/>
              <w:jc w:val="right"/>
              <w:rPr>
                <w:rFonts w:ascii="Arial" w:hAnsi="Arial" w:cs="Arial"/>
                <w:sz w:val="20"/>
                <w:szCs w:val="20"/>
                <w:lang w:val="fr-CA"/>
              </w:rPr>
            </w:pPr>
            <w:r>
              <w:rPr>
                <w:rFonts w:ascii="Arial" w:hAnsi="Arial" w:cs="Arial"/>
                <w:sz w:val="20"/>
                <w:szCs w:val="20"/>
                <w:lang w:val="fr-CA"/>
              </w:rPr>
              <w:t>400,000</w:t>
            </w:r>
          </w:p>
        </w:tc>
        <w:tc>
          <w:tcPr>
            <w:tcW w:w="1529" w:type="dxa"/>
            <w:hideMark/>
          </w:tcPr>
          <w:p w14:paraId="376306B9" w14:textId="77777777" w:rsidR="000E4402" w:rsidRPr="00AF439F" w:rsidRDefault="000E4402" w:rsidP="000E4402">
            <w:pPr>
              <w:suppressAutoHyphens/>
              <w:ind w:right="340"/>
              <w:jc w:val="right"/>
              <w:rPr>
                <w:rFonts w:ascii="Arial" w:hAnsi="Arial" w:cs="Arial"/>
                <w:sz w:val="20"/>
                <w:szCs w:val="20"/>
                <w:lang w:val="fr-CA"/>
              </w:rPr>
            </w:pPr>
            <w:r w:rsidRPr="00AF439F">
              <w:rPr>
                <w:rFonts w:ascii="Arial" w:hAnsi="Arial" w:cs="Arial"/>
                <w:sz w:val="20"/>
                <w:szCs w:val="20"/>
                <w:lang w:val="en"/>
              </w:rPr>
              <w:t>0.08</w:t>
            </w:r>
          </w:p>
        </w:tc>
        <w:tc>
          <w:tcPr>
            <w:tcW w:w="3604" w:type="dxa"/>
            <w:hideMark/>
          </w:tcPr>
          <w:p w14:paraId="6D05BFD8" w14:textId="77777777" w:rsidR="000E4402" w:rsidRPr="00AF439F" w:rsidRDefault="000E4402" w:rsidP="000E4402">
            <w:pPr>
              <w:suppressAutoHyphens/>
              <w:ind w:right="737"/>
              <w:jc w:val="right"/>
              <w:rPr>
                <w:rFonts w:ascii="Arial" w:hAnsi="Arial" w:cs="Arial"/>
                <w:sz w:val="20"/>
                <w:szCs w:val="20"/>
                <w:lang w:val="fr-CA"/>
              </w:rPr>
            </w:pPr>
            <w:r w:rsidRPr="00AF439F">
              <w:rPr>
                <w:rFonts w:ascii="Arial" w:hAnsi="Arial" w:cs="Arial"/>
                <w:sz w:val="20"/>
                <w:szCs w:val="20"/>
                <w:lang w:val="en"/>
              </w:rPr>
              <w:t>September 14, 2023</w:t>
            </w:r>
          </w:p>
        </w:tc>
      </w:tr>
      <w:tr w:rsidR="000E4402" w:rsidRPr="0059032A" w14:paraId="35712E8E" w14:textId="77777777" w:rsidTr="00446D27">
        <w:trPr>
          <w:cantSplit/>
          <w:trHeight w:val="256"/>
        </w:trPr>
        <w:tc>
          <w:tcPr>
            <w:tcW w:w="1757" w:type="dxa"/>
            <w:hideMark/>
          </w:tcPr>
          <w:p w14:paraId="0E6C5D33" w14:textId="2F5E5197" w:rsidR="000E4402" w:rsidRPr="00AF439F" w:rsidRDefault="000E4402" w:rsidP="000E4402">
            <w:pPr>
              <w:pStyle w:val="Heading2"/>
              <w:ind w:right="340"/>
              <w:jc w:val="right"/>
              <w:rPr>
                <w:rFonts w:ascii="Arial" w:hAnsi="Arial" w:cs="Arial"/>
                <w:sz w:val="20"/>
                <w:lang w:val="fr-CA"/>
              </w:rPr>
            </w:pPr>
            <w:r>
              <w:rPr>
                <w:rFonts w:ascii="Arial" w:hAnsi="Arial" w:cs="Arial"/>
                <w:sz w:val="20"/>
                <w:lang w:val="fr-CA"/>
              </w:rPr>
              <w:t>775,000</w:t>
            </w:r>
          </w:p>
        </w:tc>
        <w:tc>
          <w:tcPr>
            <w:tcW w:w="2137" w:type="dxa"/>
            <w:hideMark/>
          </w:tcPr>
          <w:p w14:paraId="6E401D54" w14:textId="6BE5CC47" w:rsidR="000E4402" w:rsidRPr="00AF439F" w:rsidRDefault="000E4402" w:rsidP="000E4402">
            <w:pPr>
              <w:suppressAutoHyphens/>
              <w:ind w:right="340"/>
              <w:jc w:val="right"/>
              <w:rPr>
                <w:rFonts w:ascii="Arial" w:hAnsi="Arial" w:cs="Arial"/>
                <w:sz w:val="20"/>
                <w:szCs w:val="20"/>
                <w:lang w:val="fr-CA"/>
              </w:rPr>
            </w:pPr>
            <w:r>
              <w:rPr>
                <w:rFonts w:ascii="Arial" w:hAnsi="Arial" w:cs="Arial"/>
                <w:sz w:val="20"/>
                <w:szCs w:val="20"/>
                <w:lang w:val="fr-CA"/>
              </w:rPr>
              <w:t>775,000</w:t>
            </w:r>
          </w:p>
        </w:tc>
        <w:tc>
          <w:tcPr>
            <w:tcW w:w="1529" w:type="dxa"/>
            <w:hideMark/>
          </w:tcPr>
          <w:p w14:paraId="2CB21B60" w14:textId="77777777" w:rsidR="000E4402" w:rsidRPr="00AF439F" w:rsidRDefault="000E4402" w:rsidP="000E4402">
            <w:pPr>
              <w:suppressAutoHyphens/>
              <w:ind w:right="340"/>
              <w:jc w:val="right"/>
              <w:rPr>
                <w:rFonts w:ascii="Arial" w:hAnsi="Arial" w:cs="Arial"/>
                <w:sz w:val="20"/>
                <w:szCs w:val="20"/>
                <w:lang w:val="fr-CA"/>
              </w:rPr>
            </w:pPr>
            <w:r w:rsidRPr="00AF439F">
              <w:rPr>
                <w:rFonts w:ascii="Arial" w:hAnsi="Arial" w:cs="Arial"/>
                <w:sz w:val="20"/>
                <w:szCs w:val="20"/>
                <w:lang w:val="en"/>
              </w:rPr>
              <w:t>0.085</w:t>
            </w:r>
          </w:p>
        </w:tc>
        <w:tc>
          <w:tcPr>
            <w:tcW w:w="3604" w:type="dxa"/>
            <w:hideMark/>
          </w:tcPr>
          <w:p w14:paraId="47D0EF17" w14:textId="77777777" w:rsidR="000E4402" w:rsidRPr="00AF439F" w:rsidRDefault="000E4402" w:rsidP="000E4402">
            <w:pPr>
              <w:suppressAutoHyphens/>
              <w:ind w:right="737"/>
              <w:jc w:val="right"/>
              <w:rPr>
                <w:rFonts w:ascii="Arial" w:hAnsi="Arial" w:cs="Arial"/>
                <w:sz w:val="20"/>
                <w:szCs w:val="20"/>
                <w:lang w:val="fr-CA"/>
              </w:rPr>
            </w:pPr>
            <w:r w:rsidRPr="00AF439F">
              <w:rPr>
                <w:rFonts w:ascii="Arial" w:hAnsi="Arial" w:cs="Arial"/>
                <w:sz w:val="20"/>
                <w:szCs w:val="20"/>
                <w:lang w:val="en"/>
              </w:rPr>
              <w:t>November 20, 2023</w:t>
            </w:r>
          </w:p>
        </w:tc>
      </w:tr>
      <w:tr w:rsidR="000E4402" w:rsidRPr="0059032A" w14:paraId="21EEF29E" w14:textId="77777777" w:rsidTr="00446D27">
        <w:trPr>
          <w:cantSplit/>
          <w:trHeight w:val="256"/>
        </w:trPr>
        <w:tc>
          <w:tcPr>
            <w:tcW w:w="1757" w:type="dxa"/>
            <w:hideMark/>
          </w:tcPr>
          <w:p w14:paraId="0663499F" w14:textId="7C383263" w:rsidR="000E4402" w:rsidRPr="00AF439F" w:rsidRDefault="000E4402" w:rsidP="000E4402">
            <w:pPr>
              <w:pStyle w:val="Heading2"/>
              <w:ind w:right="340"/>
              <w:jc w:val="right"/>
              <w:rPr>
                <w:rFonts w:ascii="Arial" w:hAnsi="Arial" w:cs="Arial"/>
                <w:sz w:val="20"/>
                <w:lang w:val="fr-CA"/>
              </w:rPr>
            </w:pPr>
            <w:r>
              <w:rPr>
                <w:rFonts w:ascii="Arial" w:hAnsi="Arial" w:cs="Arial"/>
                <w:sz w:val="20"/>
                <w:lang w:val="fr-CA"/>
              </w:rPr>
              <w:t>250,000</w:t>
            </w:r>
          </w:p>
        </w:tc>
        <w:tc>
          <w:tcPr>
            <w:tcW w:w="2137" w:type="dxa"/>
            <w:hideMark/>
          </w:tcPr>
          <w:p w14:paraId="2A0C0CEA" w14:textId="04CE5060" w:rsidR="000E4402" w:rsidRPr="00AF439F" w:rsidRDefault="000E4402" w:rsidP="000E4402">
            <w:pPr>
              <w:suppressAutoHyphens/>
              <w:ind w:right="340"/>
              <w:jc w:val="right"/>
              <w:rPr>
                <w:rFonts w:ascii="Arial" w:hAnsi="Arial" w:cs="Arial"/>
                <w:sz w:val="20"/>
                <w:szCs w:val="20"/>
                <w:lang w:val="fr-CA"/>
              </w:rPr>
            </w:pPr>
            <w:r>
              <w:rPr>
                <w:rFonts w:ascii="Arial" w:hAnsi="Arial" w:cs="Arial"/>
                <w:sz w:val="20"/>
                <w:szCs w:val="20"/>
                <w:lang w:val="fr-CA"/>
              </w:rPr>
              <w:t>250,000</w:t>
            </w:r>
          </w:p>
        </w:tc>
        <w:tc>
          <w:tcPr>
            <w:tcW w:w="1529" w:type="dxa"/>
            <w:hideMark/>
          </w:tcPr>
          <w:p w14:paraId="2B5830AB" w14:textId="77777777" w:rsidR="000E4402" w:rsidRPr="00AF439F" w:rsidRDefault="000E4402" w:rsidP="000E4402">
            <w:pPr>
              <w:suppressAutoHyphens/>
              <w:ind w:right="340"/>
              <w:jc w:val="right"/>
              <w:rPr>
                <w:rFonts w:ascii="Arial" w:hAnsi="Arial" w:cs="Arial"/>
                <w:sz w:val="20"/>
                <w:szCs w:val="20"/>
                <w:lang w:val="fr-CA"/>
              </w:rPr>
            </w:pPr>
            <w:r w:rsidRPr="00AF439F">
              <w:rPr>
                <w:rFonts w:ascii="Arial" w:hAnsi="Arial" w:cs="Arial"/>
                <w:sz w:val="20"/>
                <w:szCs w:val="20"/>
                <w:lang w:val="en"/>
              </w:rPr>
              <w:t>0.175</w:t>
            </w:r>
          </w:p>
        </w:tc>
        <w:tc>
          <w:tcPr>
            <w:tcW w:w="3604" w:type="dxa"/>
            <w:hideMark/>
          </w:tcPr>
          <w:p w14:paraId="714FEAC8" w14:textId="77777777" w:rsidR="000E4402" w:rsidRPr="00AF439F" w:rsidRDefault="000E4402" w:rsidP="000E4402">
            <w:pPr>
              <w:suppressAutoHyphens/>
              <w:ind w:right="737"/>
              <w:jc w:val="right"/>
              <w:rPr>
                <w:rFonts w:ascii="Arial" w:hAnsi="Arial" w:cs="Arial"/>
                <w:sz w:val="20"/>
                <w:szCs w:val="20"/>
                <w:lang w:val="fr-CA"/>
              </w:rPr>
            </w:pPr>
            <w:r w:rsidRPr="00AF439F">
              <w:rPr>
                <w:rFonts w:ascii="Arial" w:hAnsi="Arial" w:cs="Arial"/>
                <w:sz w:val="20"/>
                <w:szCs w:val="20"/>
                <w:lang w:val="en"/>
              </w:rPr>
              <w:t>July 29, 2024</w:t>
            </w:r>
          </w:p>
        </w:tc>
      </w:tr>
      <w:tr w:rsidR="000E4402" w:rsidRPr="0059032A" w14:paraId="100EBA36" w14:textId="77777777" w:rsidTr="00446D27">
        <w:trPr>
          <w:cantSplit/>
          <w:trHeight w:val="256"/>
        </w:trPr>
        <w:tc>
          <w:tcPr>
            <w:tcW w:w="1757" w:type="dxa"/>
            <w:hideMark/>
          </w:tcPr>
          <w:p w14:paraId="66DE69E4" w14:textId="1BA14B3C" w:rsidR="000E4402" w:rsidRPr="00AF439F" w:rsidRDefault="000E4402" w:rsidP="000E4402">
            <w:pPr>
              <w:pStyle w:val="Heading2"/>
              <w:ind w:right="340"/>
              <w:jc w:val="right"/>
              <w:rPr>
                <w:rFonts w:ascii="Arial" w:hAnsi="Arial" w:cs="Arial"/>
                <w:sz w:val="20"/>
                <w:lang w:val="fr-CA"/>
              </w:rPr>
            </w:pPr>
            <w:r>
              <w:rPr>
                <w:rFonts w:ascii="Arial" w:hAnsi="Arial" w:cs="Arial"/>
                <w:sz w:val="20"/>
                <w:lang w:val="fr-CA"/>
              </w:rPr>
              <w:t>1,362,500</w:t>
            </w:r>
          </w:p>
        </w:tc>
        <w:tc>
          <w:tcPr>
            <w:tcW w:w="2137" w:type="dxa"/>
            <w:hideMark/>
          </w:tcPr>
          <w:p w14:paraId="7D914F81" w14:textId="6495F013" w:rsidR="000E4402" w:rsidRPr="00AF439F" w:rsidRDefault="000E4402" w:rsidP="000E4402">
            <w:pPr>
              <w:suppressAutoHyphens/>
              <w:ind w:right="340"/>
              <w:jc w:val="right"/>
              <w:rPr>
                <w:rFonts w:ascii="Arial" w:hAnsi="Arial" w:cs="Arial"/>
                <w:sz w:val="20"/>
                <w:szCs w:val="20"/>
                <w:lang w:val="fr-CA"/>
              </w:rPr>
            </w:pPr>
            <w:r>
              <w:rPr>
                <w:rFonts w:ascii="Arial" w:hAnsi="Arial" w:cs="Arial"/>
                <w:sz w:val="20"/>
                <w:szCs w:val="20"/>
                <w:lang w:val="fr-CA"/>
              </w:rPr>
              <w:t>1,000,000</w:t>
            </w:r>
          </w:p>
        </w:tc>
        <w:tc>
          <w:tcPr>
            <w:tcW w:w="1529" w:type="dxa"/>
            <w:hideMark/>
          </w:tcPr>
          <w:p w14:paraId="4AA3F57C" w14:textId="77777777" w:rsidR="000E4402" w:rsidRPr="00AF439F" w:rsidRDefault="000E4402" w:rsidP="000E4402">
            <w:pPr>
              <w:suppressAutoHyphens/>
              <w:ind w:right="340"/>
              <w:jc w:val="right"/>
              <w:rPr>
                <w:rFonts w:ascii="Arial" w:hAnsi="Arial" w:cs="Arial"/>
                <w:sz w:val="20"/>
                <w:szCs w:val="20"/>
                <w:lang w:val="fr-CA"/>
              </w:rPr>
            </w:pPr>
            <w:r w:rsidRPr="00AF439F">
              <w:rPr>
                <w:rFonts w:ascii="Arial" w:hAnsi="Arial" w:cs="Arial"/>
                <w:sz w:val="20"/>
                <w:szCs w:val="20"/>
                <w:lang w:val="en"/>
              </w:rPr>
              <w:t>0.155</w:t>
            </w:r>
          </w:p>
        </w:tc>
        <w:tc>
          <w:tcPr>
            <w:tcW w:w="3604" w:type="dxa"/>
            <w:hideMark/>
          </w:tcPr>
          <w:p w14:paraId="0F0D6600" w14:textId="77777777" w:rsidR="000E4402" w:rsidRPr="00AF439F" w:rsidRDefault="000E4402" w:rsidP="000E4402">
            <w:pPr>
              <w:suppressAutoHyphens/>
              <w:ind w:right="737"/>
              <w:jc w:val="right"/>
              <w:rPr>
                <w:rFonts w:ascii="Arial" w:hAnsi="Arial" w:cs="Arial"/>
                <w:sz w:val="20"/>
                <w:szCs w:val="20"/>
                <w:lang w:val="fr-CA"/>
              </w:rPr>
            </w:pPr>
            <w:r w:rsidRPr="00AF439F">
              <w:rPr>
                <w:rFonts w:ascii="Arial" w:hAnsi="Arial" w:cs="Arial"/>
                <w:sz w:val="20"/>
                <w:szCs w:val="20"/>
                <w:lang w:val="en"/>
              </w:rPr>
              <w:t>October 23, 2024</w:t>
            </w:r>
          </w:p>
        </w:tc>
      </w:tr>
      <w:tr w:rsidR="000E4402" w:rsidRPr="0059032A" w14:paraId="1D475107" w14:textId="77777777" w:rsidTr="00446D27">
        <w:trPr>
          <w:cantSplit/>
          <w:trHeight w:val="256"/>
        </w:trPr>
        <w:tc>
          <w:tcPr>
            <w:tcW w:w="1757" w:type="dxa"/>
            <w:hideMark/>
          </w:tcPr>
          <w:p w14:paraId="200A638A" w14:textId="69B6ABC2" w:rsidR="000E4402" w:rsidRPr="00AF439F" w:rsidRDefault="000E4402" w:rsidP="000E4402">
            <w:pPr>
              <w:pStyle w:val="Heading2"/>
              <w:ind w:right="340"/>
              <w:jc w:val="right"/>
              <w:rPr>
                <w:rFonts w:ascii="Arial" w:hAnsi="Arial" w:cs="Arial"/>
                <w:sz w:val="20"/>
                <w:lang w:val="fr-CA"/>
              </w:rPr>
            </w:pPr>
            <w:r>
              <w:rPr>
                <w:rFonts w:ascii="Arial" w:hAnsi="Arial" w:cs="Arial"/>
                <w:sz w:val="20"/>
                <w:lang w:val="fr-CA"/>
              </w:rPr>
              <w:t>200,000</w:t>
            </w:r>
          </w:p>
        </w:tc>
        <w:tc>
          <w:tcPr>
            <w:tcW w:w="2137" w:type="dxa"/>
            <w:hideMark/>
          </w:tcPr>
          <w:p w14:paraId="49996845" w14:textId="037F7EAD" w:rsidR="000E4402" w:rsidRPr="00AF439F" w:rsidRDefault="000E4402" w:rsidP="000E4402">
            <w:pPr>
              <w:suppressAutoHyphens/>
              <w:ind w:right="340"/>
              <w:jc w:val="right"/>
              <w:rPr>
                <w:rFonts w:ascii="Arial" w:hAnsi="Arial" w:cs="Arial"/>
                <w:sz w:val="20"/>
                <w:szCs w:val="20"/>
                <w:lang w:val="fr-CA"/>
              </w:rPr>
            </w:pPr>
            <w:r>
              <w:rPr>
                <w:rFonts w:ascii="Arial" w:hAnsi="Arial" w:cs="Arial"/>
                <w:sz w:val="20"/>
                <w:szCs w:val="20"/>
                <w:lang w:val="fr-CA"/>
              </w:rPr>
              <w:t>150,000</w:t>
            </w:r>
          </w:p>
        </w:tc>
        <w:tc>
          <w:tcPr>
            <w:tcW w:w="1529" w:type="dxa"/>
            <w:hideMark/>
          </w:tcPr>
          <w:p w14:paraId="1D41EF51" w14:textId="77777777" w:rsidR="000E4402" w:rsidRPr="00AF439F" w:rsidRDefault="000E4402" w:rsidP="000E4402">
            <w:pPr>
              <w:suppressAutoHyphens/>
              <w:ind w:right="340"/>
              <w:jc w:val="right"/>
              <w:rPr>
                <w:rFonts w:ascii="Arial" w:hAnsi="Arial" w:cs="Arial"/>
                <w:sz w:val="20"/>
                <w:szCs w:val="20"/>
                <w:lang w:val="fr-CA"/>
              </w:rPr>
            </w:pPr>
            <w:r w:rsidRPr="00AF439F">
              <w:rPr>
                <w:rFonts w:ascii="Arial" w:hAnsi="Arial" w:cs="Arial"/>
                <w:sz w:val="20"/>
                <w:szCs w:val="20"/>
                <w:lang w:val="en"/>
              </w:rPr>
              <w:t>0.155</w:t>
            </w:r>
          </w:p>
        </w:tc>
        <w:tc>
          <w:tcPr>
            <w:tcW w:w="3604" w:type="dxa"/>
            <w:hideMark/>
          </w:tcPr>
          <w:p w14:paraId="0586BE83" w14:textId="77777777" w:rsidR="000E4402" w:rsidRPr="00AF439F" w:rsidRDefault="000E4402" w:rsidP="000E4402">
            <w:pPr>
              <w:suppressAutoHyphens/>
              <w:ind w:right="737"/>
              <w:jc w:val="right"/>
              <w:rPr>
                <w:rFonts w:ascii="Arial" w:hAnsi="Arial" w:cs="Arial"/>
                <w:sz w:val="20"/>
                <w:szCs w:val="20"/>
                <w:lang w:val="fr-CA"/>
              </w:rPr>
            </w:pPr>
            <w:r w:rsidRPr="00AF439F">
              <w:rPr>
                <w:rFonts w:ascii="Arial" w:hAnsi="Arial" w:cs="Arial"/>
                <w:sz w:val="20"/>
                <w:szCs w:val="20"/>
                <w:lang w:val="en"/>
              </w:rPr>
              <w:t>November 28, 2024</w:t>
            </w:r>
          </w:p>
        </w:tc>
      </w:tr>
      <w:tr w:rsidR="000E4402" w:rsidRPr="0059032A" w14:paraId="3052BA48" w14:textId="77777777" w:rsidTr="00446D27">
        <w:trPr>
          <w:cantSplit/>
          <w:trHeight w:val="256"/>
        </w:trPr>
        <w:tc>
          <w:tcPr>
            <w:tcW w:w="1757" w:type="dxa"/>
            <w:hideMark/>
          </w:tcPr>
          <w:p w14:paraId="53FC3E2D" w14:textId="25FDFD78" w:rsidR="000E4402" w:rsidRPr="00AF439F" w:rsidRDefault="000E4402" w:rsidP="000E4402">
            <w:pPr>
              <w:pStyle w:val="Heading2"/>
              <w:ind w:right="340"/>
              <w:jc w:val="right"/>
              <w:rPr>
                <w:rFonts w:ascii="Arial" w:hAnsi="Arial" w:cs="Arial"/>
                <w:sz w:val="20"/>
                <w:lang w:val="fr-CA"/>
              </w:rPr>
            </w:pPr>
            <w:r>
              <w:rPr>
                <w:rFonts w:ascii="Arial" w:hAnsi="Arial" w:cs="Arial"/>
                <w:sz w:val="20"/>
                <w:lang w:val="fr-CA"/>
              </w:rPr>
              <w:t>75,000</w:t>
            </w:r>
          </w:p>
        </w:tc>
        <w:tc>
          <w:tcPr>
            <w:tcW w:w="2137" w:type="dxa"/>
            <w:hideMark/>
          </w:tcPr>
          <w:p w14:paraId="0EEA2CE0" w14:textId="175734ED" w:rsidR="000E4402" w:rsidRPr="00AF439F" w:rsidRDefault="000E4402" w:rsidP="000E4402">
            <w:pPr>
              <w:suppressAutoHyphens/>
              <w:ind w:right="340"/>
              <w:jc w:val="right"/>
              <w:rPr>
                <w:rFonts w:ascii="Arial" w:hAnsi="Arial" w:cs="Arial"/>
                <w:sz w:val="20"/>
                <w:szCs w:val="20"/>
                <w:lang w:val="fr-CA"/>
              </w:rPr>
            </w:pPr>
            <w:r>
              <w:rPr>
                <w:rFonts w:ascii="Arial" w:hAnsi="Arial" w:cs="Arial"/>
                <w:sz w:val="20"/>
                <w:szCs w:val="20"/>
                <w:lang w:val="fr-CA"/>
              </w:rPr>
              <w:t>37,500</w:t>
            </w:r>
          </w:p>
        </w:tc>
        <w:tc>
          <w:tcPr>
            <w:tcW w:w="1529" w:type="dxa"/>
            <w:hideMark/>
          </w:tcPr>
          <w:p w14:paraId="48C84FC3" w14:textId="77777777" w:rsidR="000E4402" w:rsidRPr="00AF439F" w:rsidRDefault="000E4402" w:rsidP="000E4402">
            <w:pPr>
              <w:suppressAutoHyphens/>
              <w:ind w:right="340"/>
              <w:jc w:val="right"/>
              <w:rPr>
                <w:rFonts w:ascii="Arial" w:hAnsi="Arial" w:cs="Arial"/>
                <w:sz w:val="20"/>
                <w:szCs w:val="20"/>
                <w:lang w:val="fr-CA"/>
              </w:rPr>
            </w:pPr>
            <w:r w:rsidRPr="00AF439F">
              <w:rPr>
                <w:rFonts w:ascii="Arial" w:hAnsi="Arial" w:cs="Arial"/>
                <w:sz w:val="20"/>
                <w:szCs w:val="20"/>
                <w:lang w:val="en"/>
              </w:rPr>
              <w:t>0.185</w:t>
            </w:r>
          </w:p>
        </w:tc>
        <w:tc>
          <w:tcPr>
            <w:tcW w:w="3604" w:type="dxa"/>
            <w:hideMark/>
          </w:tcPr>
          <w:p w14:paraId="47A8C322" w14:textId="77777777" w:rsidR="000E4402" w:rsidRPr="00AF439F" w:rsidRDefault="000E4402" w:rsidP="000E4402">
            <w:pPr>
              <w:suppressAutoHyphens/>
              <w:ind w:right="737"/>
              <w:jc w:val="right"/>
              <w:rPr>
                <w:rFonts w:ascii="Arial" w:hAnsi="Arial" w:cs="Arial"/>
                <w:sz w:val="20"/>
                <w:szCs w:val="20"/>
                <w:lang w:val="fr-CA"/>
              </w:rPr>
            </w:pPr>
            <w:r w:rsidRPr="00AF439F">
              <w:rPr>
                <w:rFonts w:ascii="Arial" w:hAnsi="Arial" w:cs="Arial"/>
                <w:sz w:val="20"/>
                <w:szCs w:val="20"/>
                <w:lang w:val="en"/>
              </w:rPr>
              <w:t>January 19, 2025</w:t>
            </w:r>
          </w:p>
        </w:tc>
      </w:tr>
      <w:tr w:rsidR="000E4402" w:rsidRPr="0059032A" w14:paraId="5CDE938F" w14:textId="77777777" w:rsidTr="00446D27">
        <w:trPr>
          <w:cantSplit/>
          <w:trHeight w:val="256"/>
        </w:trPr>
        <w:tc>
          <w:tcPr>
            <w:tcW w:w="1757" w:type="dxa"/>
            <w:hideMark/>
          </w:tcPr>
          <w:p w14:paraId="134CBFB4" w14:textId="0F73A7A0" w:rsidR="000E4402" w:rsidRPr="00AF439F" w:rsidRDefault="000E4402" w:rsidP="000E4402">
            <w:pPr>
              <w:pStyle w:val="Heading2"/>
              <w:ind w:right="340"/>
              <w:jc w:val="right"/>
              <w:rPr>
                <w:rFonts w:ascii="Arial" w:hAnsi="Arial" w:cs="Arial"/>
                <w:sz w:val="20"/>
                <w:lang w:val="en"/>
              </w:rPr>
            </w:pPr>
            <w:r>
              <w:rPr>
                <w:rFonts w:ascii="Arial" w:hAnsi="Arial" w:cs="Arial"/>
                <w:sz w:val="20"/>
                <w:lang w:val="fr-CA"/>
              </w:rPr>
              <w:t>1,450,000</w:t>
            </w:r>
          </w:p>
        </w:tc>
        <w:tc>
          <w:tcPr>
            <w:tcW w:w="2137" w:type="dxa"/>
            <w:hideMark/>
          </w:tcPr>
          <w:p w14:paraId="02631078" w14:textId="202F0063" w:rsidR="000E4402" w:rsidRPr="00AF439F" w:rsidRDefault="000E4402" w:rsidP="000E4402">
            <w:pPr>
              <w:suppressAutoHyphens/>
              <w:ind w:right="340"/>
              <w:jc w:val="right"/>
              <w:rPr>
                <w:rFonts w:ascii="Arial" w:hAnsi="Arial" w:cs="Arial"/>
                <w:sz w:val="20"/>
                <w:szCs w:val="20"/>
                <w:lang w:val="en"/>
              </w:rPr>
            </w:pPr>
            <w:r>
              <w:rPr>
                <w:rFonts w:ascii="Arial" w:hAnsi="Arial" w:cs="Arial"/>
                <w:sz w:val="20"/>
                <w:szCs w:val="20"/>
                <w:lang w:val="fr-CA"/>
              </w:rPr>
              <w:t>1,162,500</w:t>
            </w:r>
          </w:p>
        </w:tc>
        <w:tc>
          <w:tcPr>
            <w:tcW w:w="1529" w:type="dxa"/>
            <w:hideMark/>
          </w:tcPr>
          <w:p w14:paraId="2D7B884A" w14:textId="77777777" w:rsidR="000E4402" w:rsidRPr="00AF439F" w:rsidRDefault="000E4402" w:rsidP="000E4402">
            <w:pPr>
              <w:suppressAutoHyphens/>
              <w:ind w:right="340"/>
              <w:jc w:val="right"/>
              <w:rPr>
                <w:rFonts w:ascii="Arial" w:hAnsi="Arial" w:cs="Arial"/>
                <w:sz w:val="20"/>
                <w:szCs w:val="20"/>
                <w:lang w:val="en"/>
              </w:rPr>
            </w:pPr>
            <w:r w:rsidRPr="00AF439F">
              <w:rPr>
                <w:rFonts w:ascii="Arial" w:hAnsi="Arial" w:cs="Arial"/>
                <w:sz w:val="20"/>
                <w:szCs w:val="20"/>
                <w:lang w:val="en"/>
              </w:rPr>
              <w:t>0.165</w:t>
            </w:r>
          </w:p>
        </w:tc>
        <w:tc>
          <w:tcPr>
            <w:tcW w:w="3604" w:type="dxa"/>
            <w:hideMark/>
          </w:tcPr>
          <w:p w14:paraId="7728374E" w14:textId="77777777" w:rsidR="000E4402" w:rsidRPr="00AF439F" w:rsidRDefault="000E4402" w:rsidP="000E4402">
            <w:pPr>
              <w:suppressAutoHyphens/>
              <w:ind w:right="737"/>
              <w:jc w:val="right"/>
              <w:rPr>
                <w:rFonts w:ascii="Arial" w:hAnsi="Arial" w:cs="Arial"/>
                <w:sz w:val="20"/>
                <w:szCs w:val="20"/>
                <w:lang w:val="en"/>
              </w:rPr>
            </w:pPr>
            <w:r w:rsidRPr="00AF439F">
              <w:rPr>
                <w:rFonts w:ascii="Arial" w:hAnsi="Arial" w:cs="Arial"/>
                <w:sz w:val="20"/>
                <w:szCs w:val="20"/>
                <w:lang w:val="en"/>
              </w:rPr>
              <w:t>April 16, 2025</w:t>
            </w:r>
          </w:p>
        </w:tc>
      </w:tr>
      <w:tr w:rsidR="000E4402" w:rsidRPr="0059032A" w14:paraId="061630F2" w14:textId="77777777" w:rsidTr="00446D27">
        <w:trPr>
          <w:cantSplit/>
          <w:trHeight w:val="256"/>
        </w:trPr>
        <w:tc>
          <w:tcPr>
            <w:tcW w:w="1757" w:type="dxa"/>
            <w:hideMark/>
          </w:tcPr>
          <w:p w14:paraId="61CFC843" w14:textId="04AE4F99" w:rsidR="000E4402" w:rsidRPr="00AF439F" w:rsidRDefault="000E4402" w:rsidP="000E4402">
            <w:pPr>
              <w:pStyle w:val="Heading2"/>
              <w:ind w:right="340"/>
              <w:jc w:val="right"/>
              <w:rPr>
                <w:rFonts w:ascii="Arial" w:hAnsi="Arial" w:cs="Arial"/>
                <w:sz w:val="20"/>
                <w:lang w:val="en"/>
              </w:rPr>
            </w:pPr>
            <w:r>
              <w:rPr>
                <w:rFonts w:ascii="Arial" w:hAnsi="Arial" w:cs="Arial"/>
                <w:sz w:val="20"/>
                <w:lang w:val="en"/>
              </w:rPr>
              <w:t>450,000</w:t>
            </w:r>
          </w:p>
        </w:tc>
        <w:tc>
          <w:tcPr>
            <w:tcW w:w="2137" w:type="dxa"/>
            <w:hideMark/>
          </w:tcPr>
          <w:p w14:paraId="7B42A115" w14:textId="044FAF39" w:rsidR="000E4402" w:rsidRPr="00AF439F" w:rsidRDefault="000E4402" w:rsidP="000E4402">
            <w:pPr>
              <w:suppressAutoHyphens/>
              <w:ind w:right="340"/>
              <w:jc w:val="right"/>
              <w:rPr>
                <w:rFonts w:ascii="Arial" w:hAnsi="Arial" w:cs="Arial"/>
                <w:sz w:val="20"/>
                <w:szCs w:val="20"/>
                <w:lang w:val="en"/>
              </w:rPr>
            </w:pPr>
            <w:r>
              <w:rPr>
                <w:rFonts w:ascii="Arial" w:hAnsi="Arial" w:cs="Arial"/>
                <w:sz w:val="20"/>
                <w:szCs w:val="20"/>
                <w:lang w:val="en"/>
              </w:rPr>
              <w:t>225,000</w:t>
            </w:r>
          </w:p>
        </w:tc>
        <w:tc>
          <w:tcPr>
            <w:tcW w:w="1529" w:type="dxa"/>
            <w:hideMark/>
          </w:tcPr>
          <w:p w14:paraId="462A8E4D" w14:textId="77777777" w:rsidR="000E4402" w:rsidRPr="00AF439F" w:rsidRDefault="000E4402" w:rsidP="000E4402">
            <w:pPr>
              <w:suppressAutoHyphens/>
              <w:ind w:right="340"/>
              <w:jc w:val="right"/>
              <w:rPr>
                <w:rFonts w:ascii="Arial" w:hAnsi="Arial" w:cs="Arial"/>
                <w:sz w:val="20"/>
                <w:szCs w:val="20"/>
                <w:lang w:val="en"/>
              </w:rPr>
            </w:pPr>
            <w:r w:rsidRPr="00AF439F">
              <w:rPr>
                <w:rFonts w:ascii="Arial" w:hAnsi="Arial" w:cs="Arial"/>
                <w:sz w:val="20"/>
                <w:szCs w:val="20"/>
                <w:lang w:val="en"/>
              </w:rPr>
              <w:t>0.165</w:t>
            </w:r>
          </w:p>
        </w:tc>
        <w:tc>
          <w:tcPr>
            <w:tcW w:w="3604" w:type="dxa"/>
            <w:hideMark/>
          </w:tcPr>
          <w:p w14:paraId="69A1FA8F" w14:textId="77777777" w:rsidR="000E4402" w:rsidRPr="00AF439F" w:rsidRDefault="000E4402" w:rsidP="000E4402">
            <w:pPr>
              <w:suppressAutoHyphens/>
              <w:ind w:right="737"/>
              <w:jc w:val="right"/>
              <w:rPr>
                <w:rFonts w:ascii="Arial" w:hAnsi="Arial" w:cs="Arial"/>
                <w:sz w:val="20"/>
                <w:szCs w:val="20"/>
                <w:lang w:val="en"/>
              </w:rPr>
            </w:pPr>
            <w:r w:rsidRPr="00AF439F">
              <w:rPr>
                <w:rFonts w:ascii="Arial" w:hAnsi="Arial" w:cs="Arial"/>
                <w:sz w:val="20"/>
                <w:szCs w:val="20"/>
                <w:lang w:val="en"/>
              </w:rPr>
              <w:t>April 21,2025</w:t>
            </w:r>
          </w:p>
        </w:tc>
      </w:tr>
      <w:tr w:rsidR="000E4402" w:rsidRPr="0059032A" w14:paraId="71EF5C74" w14:textId="77777777" w:rsidTr="00446D27">
        <w:trPr>
          <w:cantSplit/>
          <w:trHeight w:val="256"/>
        </w:trPr>
        <w:tc>
          <w:tcPr>
            <w:tcW w:w="1757" w:type="dxa"/>
          </w:tcPr>
          <w:p w14:paraId="4814470E" w14:textId="0E9FBA6D" w:rsidR="000E4402" w:rsidRPr="00AF439F" w:rsidRDefault="000E4402" w:rsidP="000E4402">
            <w:pPr>
              <w:pStyle w:val="Heading2"/>
              <w:ind w:right="340"/>
              <w:jc w:val="right"/>
              <w:rPr>
                <w:rFonts w:ascii="Arial" w:hAnsi="Arial" w:cs="Arial"/>
                <w:sz w:val="20"/>
                <w:lang w:val="en"/>
              </w:rPr>
            </w:pPr>
            <w:r>
              <w:rPr>
                <w:rFonts w:ascii="Arial" w:hAnsi="Arial" w:cs="Arial"/>
                <w:sz w:val="20"/>
                <w:lang w:val="en"/>
              </w:rPr>
              <w:t>250,000</w:t>
            </w:r>
          </w:p>
        </w:tc>
        <w:tc>
          <w:tcPr>
            <w:tcW w:w="2137" w:type="dxa"/>
          </w:tcPr>
          <w:p w14:paraId="4CF6B934" w14:textId="6277B616" w:rsidR="000E4402" w:rsidRPr="00AF439F" w:rsidRDefault="000E4402" w:rsidP="000E4402">
            <w:pPr>
              <w:suppressAutoHyphens/>
              <w:ind w:right="340"/>
              <w:jc w:val="right"/>
              <w:rPr>
                <w:rFonts w:ascii="Arial" w:hAnsi="Arial" w:cs="Arial"/>
                <w:sz w:val="20"/>
                <w:szCs w:val="20"/>
                <w:lang w:val="en"/>
              </w:rPr>
            </w:pPr>
            <w:r>
              <w:rPr>
                <w:rFonts w:ascii="Arial" w:hAnsi="Arial" w:cs="Arial"/>
                <w:sz w:val="20"/>
                <w:szCs w:val="20"/>
                <w:lang w:val="en"/>
              </w:rPr>
              <w:t>125,000</w:t>
            </w:r>
          </w:p>
        </w:tc>
        <w:tc>
          <w:tcPr>
            <w:tcW w:w="1529" w:type="dxa"/>
          </w:tcPr>
          <w:p w14:paraId="302BE6EB" w14:textId="3B4CF435" w:rsidR="000E4402" w:rsidRPr="00AF439F" w:rsidRDefault="000E4402" w:rsidP="000E4402">
            <w:pPr>
              <w:suppressAutoHyphens/>
              <w:ind w:right="340"/>
              <w:jc w:val="right"/>
              <w:rPr>
                <w:rFonts w:ascii="Arial" w:hAnsi="Arial" w:cs="Arial"/>
                <w:sz w:val="20"/>
                <w:szCs w:val="20"/>
                <w:lang w:val="en"/>
              </w:rPr>
            </w:pPr>
            <w:r w:rsidRPr="00AF439F">
              <w:rPr>
                <w:rFonts w:ascii="Arial" w:hAnsi="Arial" w:cs="Arial"/>
                <w:sz w:val="20"/>
                <w:szCs w:val="20"/>
                <w:lang w:val="en"/>
              </w:rPr>
              <w:t>0.155</w:t>
            </w:r>
          </w:p>
        </w:tc>
        <w:tc>
          <w:tcPr>
            <w:tcW w:w="3604" w:type="dxa"/>
          </w:tcPr>
          <w:p w14:paraId="1F4695D9" w14:textId="7F21C6FA" w:rsidR="000E4402" w:rsidRPr="00AF439F" w:rsidRDefault="000E4402" w:rsidP="000E4402">
            <w:pPr>
              <w:suppressAutoHyphens/>
              <w:ind w:right="737"/>
              <w:jc w:val="right"/>
              <w:rPr>
                <w:rFonts w:ascii="Arial" w:hAnsi="Arial" w:cs="Arial"/>
                <w:sz w:val="20"/>
                <w:szCs w:val="20"/>
                <w:lang w:val="en"/>
              </w:rPr>
            </w:pPr>
            <w:r w:rsidRPr="00AF439F">
              <w:rPr>
                <w:rFonts w:ascii="Arial" w:hAnsi="Arial" w:cs="Arial"/>
                <w:sz w:val="20"/>
                <w:szCs w:val="20"/>
                <w:lang w:val="en"/>
              </w:rPr>
              <w:t>June 3, 2025</w:t>
            </w:r>
          </w:p>
        </w:tc>
      </w:tr>
      <w:tr w:rsidR="000E4402" w:rsidRPr="0059032A" w14:paraId="2C7654DB" w14:textId="77777777" w:rsidTr="00446D27">
        <w:trPr>
          <w:cantSplit/>
          <w:trHeight w:val="256"/>
        </w:trPr>
        <w:tc>
          <w:tcPr>
            <w:tcW w:w="1757" w:type="dxa"/>
          </w:tcPr>
          <w:p w14:paraId="6F86B4C3" w14:textId="73EEBF94" w:rsidR="000E4402" w:rsidRPr="0059032A" w:rsidRDefault="000E4402" w:rsidP="000E4402">
            <w:pPr>
              <w:pStyle w:val="Heading2"/>
              <w:ind w:right="340"/>
              <w:jc w:val="right"/>
              <w:rPr>
                <w:rFonts w:ascii="Arial" w:hAnsi="Arial" w:cs="Arial"/>
                <w:sz w:val="20"/>
                <w:lang w:val="en"/>
              </w:rPr>
            </w:pPr>
            <w:r>
              <w:rPr>
                <w:rFonts w:ascii="Arial" w:hAnsi="Arial" w:cs="Arial"/>
                <w:sz w:val="20"/>
                <w:lang w:val="en"/>
              </w:rPr>
              <w:t>100,000</w:t>
            </w:r>
          </w:p>
        </w:tc>
        <w:tc>
          <w:tcPr>
            <w:tcW w:w="2137" w:type="dxa"/>
          </w:tcPr>
          <w:p w14:paraId="1DD17E19" w14:textId="54AFB633" w:rsidR="000E4402" w:rsidRPr="0059032A" w:rsidRDefault="000E4402" w:rsidP="000E4402">
            <w:pPr>
              <w:suppressAutoHyphens/>
              <w:ind w:right="340"/>
              <w:jc w:val="right"/>
              <w:rPr>
                <w:rFonts w:ascii="Arial" w:hAnsi="Arial" w:cs="Arial"/>
                <w:sz w:val="20"/>
                <w:szCs w:val="20"/>
                <w:lang w:val="en"/>
              </w:rPr>
            </w:pPr>
            <w:r>
              <w:rPr>
                <w:rFonts w:ascii="Arial" w:hAnsi="Arial" w:cs="Arial"/>
                <w:sz w:val="20"/>
                <w:szCs w:val="20"/>
                <w:lang w:val="en"/>
              </w:rPr>
              <w:t>50,000</w:t>
            </w:r>
          </w:p>
        </w:tc>
        <w:tc>
          <w:tcPr>
            <w:tcW w:w="1529" w:type="dxa"/>
          </w:tcPr>
          <w:p w14:paraId="08DF563C" w14:textId="468184C9" w:rsidR="000E4402" w:rsidRPr="0059032A" w:rsidRDefault="000E4402" w:rsidP="000E4402">
            <w:pPr>
              <w:suppressAutoHyphens/>
              <w:ind w:right="340"/>
              <w:jc w:val="right"/>
              <w:rPr>
                <w:rFonts w:ascii="Arial" w:hAnsi="Arial" w:cs="Arial"/>
                <w:sz w:val="20"/>
                <w:szCs w:val="20"/>
                <w:lang w:val="en"/>
              </w:rPr>
            </w:pPr>
            <w:r>
              <w:rPr>
                <w:rFonts w:ascii="Arial" w:hAnsi="Arial" w:cs="Arial"/>
                <w:sz w:val="20"/>
                <w:szCs w:val="20"/>
                <w:lang w:val="en"/>
              </w:rPr>
              <w:t>0.155</w:t>
            </w:r>
          </w:p>
        </w:tc>
        <w:tc>
          <w:tcPr>
            <w:tcW w:w="3604" w:type="dxa"/>
          </w:tcPr>
          <w:p w14:paraId="7AFBE468" w14:textId="52C602B0" w:rsidR="000E4402" w:rsidRPr="0059032A" w:rsidRDefault="000E4402" w:rsidP="000E4402">
            <w:pPr>
              <w:suppressAutoHyphens/>
              <w:ind w:right="737"/>
              <w:jc w:val="right"/>
              <w:rPr>
                <w:rFonts w:ascii="Arial" w:hAnsi="Arial" w:cs="Arial"/>
                <w:sz w:val="20"/>
                <w:szCs w:val="20"/>
                <w:lang w:val="en"/>
              </w:rPr>
            </w:pPr>
            <w:r>
              <w:rPr>
                <w:rFonts w:ascii="Arial" w:hAnsi="Arial" w:cs="Arial"/>
                <w:sz w:val="20"/>
                <w:szCs w:val="20"/>
                <w:lang w:val="en"/>
              </w:rPr>
              <w:t>June 8, 2025</w:t>
            </w:r>
          </w:p>
        </w:tc>
      </w:tr>
      <w:tr w:rsidR="000E4402" w:rsidRPr="0059032A" w14:paraId="35D743A0" w14:textId="77777777" w:rsidTr="00446D27">
        <w:trPr>
          <w:cantSplit/>
          <w:trHeight w:val="256"/>
        </w:trPr>
        <w:tc>
          <w:tcPr>
            <w:tcW w:w="1757" w:type="dxa"/>
          </w:tcPr>
          <w:p w14:paraId="0C4198B5" w14:textId="76A613E0" w:rsidR="000E4402" w:rsidRDefault="000E4402" w:rsidP="000E4402">
            <w:pPr>
              <w:pStyle w:val="Heading2"/>
              <w:ind w:right="340"/>
              <w:jc w:val="right"/>
              <w:rPr>
                <w:rFonts w:ascii="Arial" w:hAnsi="Arial" w:cs="Arial"/>
                <w:sz w:val="20"/>
                <w:lang w:val="en"/>
              </w:rPr>
            </w:pPr>
            <w:r>
              <w:rPr>
                <w:rFonts w:ascii="Arial" w:hAnsi="Arial" w:cs="Arial"/>
                <w:sz w:val="20"/>
                <w:lang w:val="en"/>
              </w:rPr>
              <w:t>500,000</w:t>
            </w:r>
          </w:p>
        </w:tc>
        <w:tc>
          <w:tcPr>
            <w:tcW w:w="2137" w:type="dxa"/>
          </w:tcPr>
          <w:p w14:paraId="4B8C0250" w14:textId="7F356111" w:rsidR="000E4402" w:rsidRPr="0059032A" w:rsidRDefault="000E4402" w:rsidP="000E4402">
            <w:pPr>
              <w:suppressAutoHyphens/>
              <w:ind w:right="340"/>
              <w:jc w:val="right"/>
              <w:rPr>
                <w:rFonts w:ascii="Arial" w:hAnsi="Arial" w:cs="Arial"/>
                <w:sz w:val="20"/>
                <w:szCs w:val="20"/>
                <w:lang w:val="en"/>
              </w:rPr>
            </w:pPr>
            <w:r>
              <w:rPr>
                <w:rFonts w:ascii="Arial" w:hAnsi="Arial" w:cs="Arial"/>
                <w:sz w:val="20"/>
                <w:szCs w:val="20"/>
                <w:lang w:val="en"/>
              </w:rPr>
              <w:t>250,000</w:t>
            </w:r>
          </w:p>
        </w:tc>
        <w:tc>
          <w:tcPr>
            <w:tcW w:w="1529" w:type="dxa"/>
          </w:tcPr>
          <w:p w14:paraId="5541977F" w14:textId="5EF155D3" w:rsidR="000E4402" w:rsidRDefault="000E4402" w:rsidP="000E4402">
            <w:pPr>
              <w:suppressAutoHyphens/>
              <w:ind w:right="340"/>
              <w:jc w:val="right"/>
              <w:rPr>
                <w:rFonts w:ascii="Arial" w:hAnsi="Arial" w:cs="Arial"/>
                <w:sz w:val="20"/>
                <w:szCs w:val="20"/>
                <w:lang w:val="en"/>
              </w:rPr>
            </w:pPr>
            <w:r>
              <w:rPr>
                <w:rFonts w:ascii="Arial" w:hAnsi="Arial" w:cs="Arial"/>
                <w:sz w:val="20"/>
                <w:szCs w:val="20"/>
                <w:lang w:val="en"/>
              </w:rPr>
              <w:t>0.175</w:t>
            </w:r>
          </w:p>
        </w:tc>
        <w:tc>
          <w:tcPr>
            <w:tcW w:w="3604" w:type="dxa"/>
          </w:tcPr>
          <w:p w14:paraId="505DB435" w14:textId="6913CFAE" w:rsidR="000E4402" w:rsidRDefault="000E4402" w:rsidP="000E4402">
            <w:pPr>
              <w:suppressAutoHyphens/>
              <w:ind w:right="737"/>
              <w:jc w:val="right"/>
              <w:rPr>
                <w:rFonts w:ascii="Arial" w:hAnsi="Arial" w:cs="Arial"/>
                <w:sz w:val="20"/>
                <w:szCs w:val="20"/>
                <w:lang w:val="en"/>
              </w:rPr>
            </w:pPr>
            <w:r>
              <w:rPr>
                <w:rFonts w:ascii="Arial" w:hAnsi="Arial" w:cs="Arial"/>
                <w:sz w:val="20"/>
                <w:szCs w:val="20"/>
                <w:lang w:val="en"/>
              </w:rPr>
              <w:t>August 13, 2025</w:t>
            </w:r>
          </w:p>
        </w:tc>
      </w:tr>
      <w:tr w:rsidR="000E4402" w:rsidRPr="0059032A" w14:paraId="21D9DB64" w14:textId="77777777" w:rsidTr="00446D27">
        <w:trPr>
          <w:cantSplit/>
          <w:trHeight w:val="256"/>
        </w:trPr>
        <w:tc>
          <w:tcPr>
            <w:tcW w:w="1757" w:type="dxa"/>
          </w:tcPr>
          <w:p w14:paraId="2113F9FC" w14:textId="5361D5B8" w:rsidR="000E4402" w:rsidRPr="0059032A" w:rsidRDefault="000E4402" w:rsidP="000E4402">
            <w:pPr>
              <w:pStyle w:val="Heading2"/>
              <w:ind w:right="340"/>
              <w:jc w:val="right"/>
              <w:rPr>
                <w:rFonts w:ascii="Arial" w:hAnsi="Arial" w:cs="Arial"/>
                <w:sz w:val="20"/>
                <w:lang w:val="en"/>
              </w:rPr>
            </w:pPr>
            <w:r>
              <w:rPr>
                <w:rFonts w:ascii="Arial" w:hAnsi="Arial" w:cs="Arial"/>
                <w:sz w:val="20"/>
                <w:lang w:val="en"/>
              </w:rPr>
              <w:t>75,000</w:t>
            </w:r>
          </w:p>
        </w:tc>
        <w:tc>
          <w:tcPr>
            <w:tcW w:w="2137" w:type="dxa"/>
          </w:tcPr>
          <w:p w14:paraId="166A04FA" w14:textId="63B106C8" w:rsidR="000E4402" w:rsidRPr="0059032A" w:rsidRDefault="000E4402" w:rsidP="000E4402">
            <w:pPr>
              <w:suppressAutoHyphens/>
              <w:ind w:right="340"/>
              <w:jc w:val="right"/>
              <w:rPr>
                <w:rFonts w:ascii="Arial" w:hAnsi="Arial" w:cs="Arial"/>
                <w:sz w:val="20"/>
                <w:szCs w:val="20"/>
                <w:lang w:val="en"/>
              </w:rPr>
            </w:pPr>
            <w:r>
              <w:rPr>
                <w:rFonts w:ascii="Arial" w:hAnsi="Arial" w:cs="Arial"/>
                <w:sz w:val="20"/>
                <w:szCs w:val="20"/>
                <w:lang w:val="en"/>
              </w:rPr>
              <w:t>18,750</w:t>
            </w:r>
          </w:p>
        </w:tc>
        <w:tc>
          <w:tcPr>
            <w:tcW w:w="1529" w:type="dxa"/>
          </w:tcPr>
          <w:p w14:paraId="7C4DA8C8" w14:textId="739F0119" w:rsidR="000E4402" w:rsidRPr="0059032A" w:rsidRDefault="000E4402" w:rsidP="000E4402">
            <w:pPr>
              <w:suppressAutoHyphens/>
              <w:ind w:right="340"/>
              <w:jc w:val="right"/>
              <w:rPr>
                <w:rFonts w:ascii="Arial" w:hAnsi="Arial" w:cs="Arial"/>
                <w:sz w:val="20"/>
                <w:szCs w:val="20"/>
                <w:lang w:val="en"/>
              </w:rPr>
            </w:pPr>
            <w:r>
              <w:rPr>
                <w:rFonts w:ascii="Arial" w:hAnsi="Arial" w:cs="Arial"/>
                <w:sz w:val="20"/>
                <w:szCs w:val="20"/>
                <w:lang w:val="en"/>
              </w:rPr>
              <w:t>0.205</w:t>
            </w:r>
          </w:p>
        </w:tc>
        <w:tc>
          <w:tcPr>
            <w:tcW w:w="3604" w:type="dxa"/>
          </w:tcPr>
          <w:p w14:paraId="4A51092D" w14:textId="4567A062" w:rsidR="000E4402" w:rsidRPr="0059032A" w:rsidRDefault="000E4402" w:rsidP="000E4402">
            <w:pPr>
              <w:suppressAutoHyphens/>
              <w:ind w:right="737"/>
              <w:jc w:val="right"/>
              <w:rPr>
                <w:rFonts w:ascii="Arial" w:hAnsi="Arial" w:cs="Arial"/>
                <w:sz w:val="20"/>
                <w:szCs w:val="20"/>
                <w:lang w:val="en"/>
              </w:rPr>
            </w:pPr>
            <w:r>
              <w:rPr>
                <w:rFonts w:ascii="Arial" w:hAnsi="Arial" w:cs="Arial"/>
                <w:sz w:val="20"/>
                <w:szCs w:val="20"/>
                <w:lang w:val="en"/>
              </w:rPr>
              <w:t>August 31, 2025</w:t>
            </w:r>
          </w:p>
        </w:tc>
      </w:tr>
      <w:tr w:rsidR="000E4402" w:rsidRPr="0059032A" w14:paraId="2205954E" w14:textId="77777777" w:rsidTr="00446D27">
        <w:trPr>
          <w:cantSplit/>
          <w:trHeight w:val="256"/>
        </w:trPr>
        <w:tc>
          <w:tcPr>
            <w:tcW w:w="1757" w:type="dxa"/>
          </w:tcPr>
          <w:p w14:paraId="65B77A79" w14:textId="18200B08" w:rsidR="000E4402" w:rsidRDefault="000E4402" w:rsidP="000E4402">
            <w:pPr>
              <w:pStyle w:val="Heading2"/>
              <w:ind w:right="340"/>
              <w:jc w:val="right"/>
              <w:rPr>
                <w:rFonts w:ascii="Arial" w:hAnsi="Arial" w:cs="Arial"/>
                <w:sz w:val="20"/>
                <w:lang w:val="en"/>
              </w:rPr>
            </w:pPr>
            <w:r>
              <w:rPr>
                <w:rFonts w:ascii="Arial" w:hAnsi="Arial" w:cs="Arial"/>
                <w:sz w:val="20"/>
                <w:lang w:val="en"/>
              </w:rPr>
              <w:t>250,000</w:t>
            </w:r>
          </w:p>
        </w:tc>
        <w:tc>
          <w:tcPr>
            <w:tcW w:w="2137" w:type="dxa"/>
          </w:tcPr>
          <w:p w14:paraId="4AE26147" w14:textId="488D5F8E" w:rsidR="000E4402" w:rsidRDefault="000E4402" w:rsidP="000E4402">
            <w:pPr>
              <w:suppressAutoHyphens/>
              <w:ind w:right="340"/>
              <w:jc w:val="right"/>
              <w:rPr>
                <w:rFonts w:ascii="Arial" w:hAnsi="Arial" w:cs="Arial"/>
                <w:sz w:val="20"/>
                <w:szCs w:val="20"/>
                <w:lang w:val="en"/>
              </w:rPr>
            </w:pPr>
            <w:r>
              <w:rPr>
                <w:rFonts w:ascii="Arial" w:hAnsi="Arial" w:cs="Arial"/>
                <w:sz w:val="20"/>
                <w:szCs w:val="20"/>
                <w:lang w:val="en"/>
              </w:rPr>
              <w:t>62,500</w:t>
            </w:r>
          </w:p>
        </w:tc>
        <w:tc>
          <w:tcPr>
            <w:tcW w:w="1529" w:type="dxa"/>
          </w:tcPr>
          <w:p w14:paraId="69BABB27" w14:textId="3C45CFED" w:rsidR="000E4402" w:rsidRDefault="000E4402" w:rsidP="000E4402">
            <w:pPr>
              <w:suppressAutoHyphens/>
              <w:ind w:right="340"/>
              <w:jc w:val="right"/>
              <w:rPr>
                <w:rFonts w:ascii="Arial" w:hAnsi="Arial" w:cs="Arial"/>
                <w:sz w:val="20"/>
                <w:szCs w:val="20"/>
                <w:lang w:val="en"/>
              </w:rPr>
            </w:pPr>
            <w:r>
              <w:rPr>
                <w:rFonts w:ascii="Arial" w:hAnsi="Arial" w:cs="Arial"/>
                <w:sz w:val="20"/>
                <w:szCs w:val="20"/>
                <w:lang w:val="en"/>
              </w:rPr>
              <w:t>0.18</w:t>
            </w:r>
          </w:p>
        </w:tc>
        <w:tc>
          <w:tcPr>
            <w:tcW w:w="3604" w:type="dxa"/>
          </w:tcPr>
          <w:p w14:paraId="3BAAC99E" w14:textId="72BDDE28" w:rsidR="000E4402" w:rsidRDefault="000E4402" w:rsidP="000E4402">
            <w:pPr>
              <w:suppressAutoHyphens/>
              <w:ind w:right="737"/>
              <w:jc w:val="right"/>
              <w:rPr>
                <w:rFonts w:ascii="Arial" w:hAnsi="Arial" w:cs="Arial"/>
                <w:sz w:val="20"/>
                <w:szCs w:val="20"/>
                <w:lang w:val="en"/>
              </w:rPr>
            </w:pPr>
            <w:r>
              <w:rPr>
                <w:rFonts w:ascii="Arial" w:hAnsi="Arial" w:cs="Arial"/>
                <w:sz w:val="20"/>
                <w:szCs w:val="20"/>
                <w:lang w:val="en"/>
              </w:rPr>
              <w:t>October 21, 2025</w:t>
            </w:r>
          </w:p>
        </w:tc>
      </w:tr>
      <w:tr w:rsidR="000E4402" w:rsidRPr="0059032A" w14:paraId="712402B2" w14:textId="77777777" w:rsidTr="00446D27">
        <w:trPr>
          <w:cantSplit/>
          <w:trHeight w:val="256"/>
        </w:trPr>
        <w:tc>
          <w:tcPr>
            <w:tcW w:w="1757" w:type="dxa"/>
          </w:tcPr>
          <w:p w14:paraId="12A15547" w14:textId="735A2AF9" w:rsidR="000E4402" w:rsidRDefault="000E4402" w:rsidP="000E4402">
            <w:pPr>
              <w:pStyle w:val="Heading2"/>
              <w:ind w:right="340"/>
              <w:jc w:val="right"/>
              <w:rPr>
                <w:rFonts w:ascii="Arial" w:hAnsi="Arial" w:cs="Arial"/>
                <w:sz w:val="20"/>
                <w:lang w:val="en"/>
              </w:rPr>
            </w:pPr>
            <w:r>
              <w:rPr>
                <w:rFonts w:ascii="Arial" w:hAnsi="Arial" w:cs="Arial"/>
                <w:sz w:val="20"/>
                <w:lang w:val="en"/>
              </w:rPr>
              <w:t>1,350,000</w:t>
            </w:r>
          </w:p>
        </w:tc>
        <w:tc>
          <w:tcPr>
            <w:tcW w:w="2137" w:type="dxa"/>
          </w:tcPr>
          <w:p w14:paraId="5251520B" w14:textId="3F970F3E" w:rsidR="000E4402" w:rsidRDefault="000E4402" w:rsidP="000E4402">
            <w:pPr>
              <w:suppressAutoHyphens/>
              <w:ind w:right="340"/>
              <w:jc w:val="right"/>
              <w:rPr>
                <w:rFonts w:ascii="Arial" w:hAnsi="Arial" w:cs="Arial"/>
                <w:sz w:val="20"/>
                <w:szCs w:val="20"/>
                <w:lang w:val="en"/>
              </w:rPr>
            </w:pPr>
            <w:r>
              <w:rPr>
                <w:rFonts w:ascii="Arial" w:hAnsi="Arial" w:cs="Arial"/>
                <w:sz w:val="20"/>
                <w:szCs w:val="20"/>
                <w:lang w:val="en"/>
              </w:rPr>
              <w:t>425,000</w:t>
            </w:r>
          </w:p>
        </w:tc>
        <w:tc>
          <w:tcPr>
            <w:tcW w:w="1529" w:type="dxa"/>
          </w:tcPr>
          <w:p w14:paraId="14C55441" w14:textId="15A37ED8" w:rsidR="000E4402" w:rsidRDefault="000E4402" w:rsidP="000E4402">
            <w:pPr>
              <w:suppressAutoHyphens/>
              <w:ind w:right="340"/>
              <w:jc w:val="right"/>
              <w:rPr>
                <w:rFonts w:ascii="Arial" w:hAnsi="Arial" w:cs="Arial"/>
                <w:sz w:val="20"/>
                <w:szCs w:val="20"/>
                <w:lang w:val="en"/>
              </w:rPr>
            </w:pPr>
            <w:r>
              <w:rPr>
                <w:rFonts w:ascii="Arial" w:hAnsi="Arial" w:cs="Arial"/>
                <w:sz w:val="20"/>
                <w:szCs w:val="20"/>
                <w:lang w:val="en"/>
              </w:rPr>
              <w:t>0.34</w:t>
            </w:r>
          </w:p>
        </w:tc>
        <w:tc>
          <w:tcPr>
            <w:tcW w:w="3604" w:type="dxa"/>
          </w:tcPr>
          <w:p w14:paraId="713DF66F" w14:textId="60745C11" w:rsidR="000E4402" w:rsidRDefault="000E4402" w:rsidP="000E4402">
            <w:pPr>
              <w:suppressAutoHyphens/>
              <w:ind w:right="737"/>
              <w:jc w:val="right"/>
              <w:rPr>
                <w:rFonts w:ascii="Arial" w:hAnsi="Arial" w:cs="Arial"/>
                <w:sz w:val="20"/>
                <w:szCs w:val="20"/>
                <w:lang w:val="en"/>
              </w:rPr>
            </w:pPr>
            <w:r>
              <w:rPr>
                <w:rFonts w:ascii="Arial" w:hAnsi="Arial" w:cs="Arial"/>
                <w:sz w:val="20"/>
                <w:szCs w:val="20"/>
                <w:lang w:val="en"/>
              </w:rPr>
              <w:t>January 27, 2026</w:t>
            </w:r>
          </w:p>
        </w:tc>
      </w:tr>
      <w:tr w:rsidR="000E4402" w:rsidRPr="0059032A" w14:paraId="6F7CEF1A" w14:textId="77777777" w:rsidTr="005303E9">
        <w:trPr>
          <w:cantSplit/>
          <w:trHeight w:val="256"/>
        </w:trPr>
        <w:tc>
          <w:tcPr>
            <w:tcW w:w="1757" w:type="dxa"/>
            <w:tcBorders>
              <w:top w:val="single" w:sz="2" w:space="0" w:color="auto"/>
              <w:left w:val="nil"/>
              <w:bottom w:val="single" w:sz="12" w:space="0" w:color="auto"/>
              <w:right w:val="nil"/>
            </w:tcBorders>
            <w:hideMark/>
          </w:tcPr>
          <w:p w14:paraId="1C606418" w14:textId="293A82A5" w:rsidR="000E4402" w:rsidRPr="0059032A" w:rsidRDefault="000E4402" w:rsidP="000E4402">
            <w:pPr>
              <w:pStyle w:val="Heading2"/>
              <w:ind w:right="340"/>
              <w:jc w:val="right"/>
              <w:rPr>
                <w:rFonts w:ascii="Arial" w:hAnsi="Arial" w:cs="Arial"/>
                <w:b/>
                <w:sz w:val="20"/>
                <w:lang w:val="en"/>
              </w:rPr>
            </w:pPr>
            <w:r>
              <w:rPr>
                <w:rFonts w:ascii="Arial" w:hAnsi="Arial" w:cs="Arial"/>
                <w:b/>
                <w:sz w:val="20"/>
                <w:lang w:val="en"/>
              </w:rPr>
              <w:t>9,296,250</w:t>
            </w:r>
          </w:p>
        </w:tc>
        <w:tc>
          <w:tcPr>
            <w:tcW w:w="2137" w:type="dxa"/>
            <w:tcBorders>
              <w:top w:val="single" w:sz="2" w:space="0" w:color="auto"/>
              <w:left w:val="nil"/>
              <w:bottom w:val="single" w:sz="12" w:space="0" w:color="auto"/>
              <w:right w:val="nil"/>
            </w:tcBorders>
            <w:hideMark/>
          </w:tcPr>
          <w:p w14:paraId="38ECBEB1" w14:textId="1007D86B" w:rsidR="000E4402" w:rsidRPr="0059032A" w:rsidRDefault="000E4402" w:rsidP="000E4402">
            <w:pPr>
              <w:suppressAutoHyphens/>
              <w:ind w:right="340"/>
              <w:jc w:val="right"/>
              <w:rPr>
                <w:rFonts w:ascii="Arial" w:hAnsi="Arial" w:cs="Arial"/>
                <w:b/>
                <w:sz w:val="20"/>
                <w:szCs w:val="20"/>
                <w:lang w:val="en"/>
              </w:rPr>
            </w:pPr>
            <w:r>
              <w:rPr>
                <w:rFonts w:ascii="Arial" w:hAnsi="Arial" w:cs="Arial"/>
                <w:b/>
                <w:sz w:val="20"/>
                <w:szCs w:val="20"/>
                <w:lang w:val="en"/>
              </w:rPr>
              <w:t>5,940,000</w:t>
            </w:r>
          </w:p>
        </w:tc>
        <w:tc>
          <w:tcPr>
            <w:tcW w:w="1529" w:type="dxa"/>
            <w:tcBorders>
              <w:top w:val="single" w:sz="2" w:space="0" w:color="auto"/>
              <w:left w:val="nil"/>
              <w:bottom w:val="single" w:sz="12" w:space="0" w:color="auto"/>
              <w:right w:val="nil"/>
            </w:tcBorders>
            <w:vAlign w:val="bottom"/>
          </w:tcPr>
          <w:p w14:paraId="6D5C5B33" w14:textId="77777777" w:rsidR="000E4402" w:rsidRPr="0059032A" w:rsidRDefault="000E4402" w:rsidP="000E4402">
            <w:pPr>
              <w:suppressAutoHyphens/>
              <w:ind w:right="340"/>
              <w:jc w:val="right"/>
              <w:rPr>
                <w:rFonts w:ascii="Arial" w:hAnsi="Arial" w:cs="Arial"/>
                <w:b/>
                <w:sz w:val="20"/>
                <w:szCs w:val="20"/>
                <w:lang w:val="en"/>
              </w:rPr>
            </w:pPr>
          </w:p>
        </w:tc>
        <w:tc>
          <w:tcPr>
            <w:tcW w:w="3604" w:type="dxa"/>
            <w:tcBorders>
              <w:top w:val="single" w:sz="2" w:space="0" w:color="auto"/>
              <w:left w:val="nil"/>
              <w:bottom w:val="single" w:sz="12" w:space="0" w:color="auto"/>
              <w:right w:val="nil"/>
            </w:tcBorders>
            <w:vAlign w:val="bottom"/>
          </w:tcPr>
          <w:p w14:paraId="0B2397A3" w14:textId="77777777" w:rsidR="000E4402" w:rsidRPr="0059032A" w:rsidRDefault="000E4402" w:rsidP="000E4402">
            <w:pPr>
              <w:suppressAutoHyphens/>
              <w:ind w:right="340"/>
              <w:jc w:val="center"/>
              <w:rPr>
                <w:rFonts w:ascii="Arial" w:hAnsi="Arial" w:cs="Arial"/>
                <w:b/>
                <w:sz w:val="20"/>
                <w:szCs w:val="20"/>
                <w:lang w:val="en"/>
              </w:rPr>
            </w:pPr>
          </w:p>
        </w:tc>
      </w:tr>
    </w:tbl>
    <w:p w14:paraId="7D7AD4EC" w14:textId="77777777" w:rsidR="00840663" w:rsidRPr="005F396F" w:rsidRDefault="00840663" w:rsidP="00624970">
      <w:pPr>
        <w:jc w:val="both"/>
        <w:rPr>
          <w:rFonts w:ascii="Arial" w:hAnsi="Arial" w:cs="Arial"/>
          <w:sz w:val="20"/>
          <w:szCs w:val="20"/>
        </w:rPr>
      </w:pPr>
    </w:p>
    <w:p w14:paraId="7CBB5756" w14:textId="0AC31A84" w:rsidR="0077277D" w:rsidRPr="005F396F" w:rsidRDefault="0077277D" w:rsidP="004D3803">
      <w:pPr>
        <w:rPr>
          <w:rFonts w:ascii="Arial" w:hAnsi="Arial" w:cs="Arial"/>
          <w:b/>
          <w:noProof/>
          <w:sz w:val="20"/>
        </w:rPr>
      </w:pPr>
      <w:bookmarkStart w:id="40" w:name="OLE_LINK30"/>
      <w:bookmarkEnd w:id="39"/>
    </w:p>
    <w:p w14:paraId="7640C1A2" w14:textId="07C6C992" w:rsidR="00DF1590" w:rsidRPr="005F396F" w:rsidRDefault="007836B9" w:rsidP="004D3803">
      <w:pPr>
        <w:rPr>
          <w:rFonts w:ascii="Arial" w:hAnsi="Arial" w:cs="Arial"/>
          <w:b/>
          <w:noProof/>
          <w:sz w:val="20"/>
          <w:lang w:val="fr-CA"/>
        </w:rPr>
      </w:pPr>
      <w:r w:rsidRPr="005F396F">
        <w:rPr>
          <w:rFonts w:ascii="Arial" w:hAnsi="Arial" w:cs="Arial"/>
          <w:b/>
          <w:noProof/>
          <w:sz w:val="20"/>
          <w:lang w:val="en"/>
        </w:rPr>
        <w:t>1</w:t>
      </w:r>
      <w:r w:rsidR="004346E5">
        <w:rPr>
          <w:rFonts w:ascii="Arial" w:hAnsi="Arial" w:cs="Arial"/>
          <w:b/>
          <w:noProof/>
          <w:sz w:val="20"/>
          <w:lang w:val="en"/>
        </w:rPr>
        <w:t>3</w:t>
      </w:r>
      <w:r w:rsidR="00DF1590" w:rsidRPr="005F396F">
        <w:rPr>
          <w:rFonts w:ascii="Arial" w:hAnsi="Arial" w:cs="Arial"/>
          <w:b/>
          <w:noProof/>
          <w:sz w:val="20"/>
          <w:lang w:val="en"/>
        </w:rPr>
        <w:t>.</w:t>
      </w:r>
      <w:r w:rsidR="00F9054E">
        <w:rPr>
          <w:rFonts w:ascii="Arial" w:hAnsi="Arial" w:cs="Arial"/>
          <w:b/>
          <w:noProof/>
          <w:sz w:val="20"/>
          <w:lang w:val="en"/>
        </w:rPr>
        <w:t xml:space="preserve"> </w:t>
      </w:r>
      <w:r w:rsidR="00DF1590" w:rsidRPr="005F396F">
        <w:rPr>
          <w:rFonts w:ascii="Arial" w:hAnsi="Arial" w:cs="Arial"/>
          <w:b/>
          <w:noProof/>
          <w:sz w:val="20"/>
          <w:lang w:val="en"/>
        </w:rPr>
        <w:t xml:space="preserve"> EXPLORATION AND EVALUATION </w:t>
      </w:r>
      <w:r w:rsidR="000B59E9" w:rsidRPr="005F396F">
        <w:rPr>
          <w:rFonts w:ascii="Arial" w:hAnsi="Arial" w:cs="Arial"/>
          <w:b/>
          <w:noProof/>
          <w:sz w:val="20"/>
          <w:lang w:val="en"/>
        </w:rPr>
        <w:t>EX</w:t>
      </w:r>
      <w:r w:rsidR="00DF1590" w:rsidRPr="005F396F">
        <w:rPr>
          <w:rFonts w:ascii="Arial" w:hAnsi="Arial" w:cs="Arial"/>
          <w:b/>
          <w:noProof/>
          <w:sz w:val="20"/>
          <w:lang w:val="en"/>
        </w:rPr>
        <w:t>PENSES</w:t>
      </w:r>
    </w:p>
    <w:p w14:paraId="47781128" w14:textId="77777777" w:rsidR="00DF1590" w:rsidRPr="005F396F" w:rsidRDefault="00DF1590" w:rsidP="00DA7308">
      <w:pPr>
        <w:ind w:left="426" w:hanging="426"/>
        <w:jc w:val="both"/>
        <w:rPr>
          <w:rFonts w:ascii="Arial" w:hAnsi="Arial" w:cs="Arial"/>
          <w:b/>
          <w:noProof/>
          <w:sz w:val="20"/>
          <w:lang w:val="fr-CA"/>
        </w:rPr>
      </w:pPr>
    </w:p>
    <w:bookmarkEnd w:id="40"/>
    <w:tbl>
      <w:tblPr>
        <w:tblW w:w="8972" w:type="dxa"/>
        <w:jc w:val="right"/>
        <w:tblLayout w:type="fixed"/>
        <w:tblCellMar>
          <w:left w:w="0" w:type="dxa"/>
          <w:right w:w="0" w:type="dxa"/>
        </w:tblCellMar>
        <w:tblLook w:val="0000" w:firstRow="0" w:lastRow="0" w:firstColumn="0" w:lastColumn="0" w:noHBand="0" w:noVBand="0"/>
      </w:tblPr>
      <w:tblGrid>
        <w:gridCol w:w="5544"/>
        <w:gridCol w:w="432"/>
        <w:gridCol w:w="432"/>
        <w:gridCol w:w="1282"/>
        <w:gridCol w:w="1282"/>
      </w:tblGrid>
      <w:tr w:rsidR="00AC7DD5" w:rsidRPr="005F396F" w14:paraId="36010F77" w14:textId="55140274" w:rsidTr="00AC7DD5">
        <w:trPr>
          <w:trHeight w:val="20"/>
          <w:jc w:val="right"/>
        </w:trPr>
        <w:tc>
          <w:tcPr>
            <w:tcW w:w="5544" w:type="dxa"/>
            <w:tcBorders>
              <w:top w:val="single" w:sz="12" w:space="0" w:color="auto"/>
            </w:tcBorders>
            <w:shd w:val="clear" w:color="auto" w:fill="auto"/>
            <w:vAlign w:val="bottom"/>
          </w:tcPr>
          <w:p w14:paraId="0DE83728" w14:textId="10A6F80E" w:rsidR="00AC7DD5" w:rsidRPr="005F396F" w:rsidRDefault="00AC7DD5" w:rsidP="00AC7DD5">
            <w:pPr>
              <w:pStyle w:val="Heading2"/>
              <w:rPr>
                <w:rFonts w:ascii="Arial" w:hAnsi="Arial" w:cs="Arial"/>
                <w:b/>
                <w:sz w:val="20"/>
                <w:lang w:val="fr-CA"/>
              </w:rPr>
            </w:pPr>
          </w:p>
        </w:tc>
        <w:tc>
          <w:tcPr>
            <w:tcW w:w="432" w:type="dxa"/>
            <w:tcBorders>
              <w:top w:val="single" w:sz="12" w:space="0" w:color="auto"/>
            </w:tcBorders>
            <w:shd w:val="clear" w:color="auto" w:fill="auto"/>
            <w:vAlign w:val="bottom"/>
          </w:tcPr>
          <w:p w14:paraId="0DEECC57" w14:textId="77777777" w:rsidR="00AC7DD5" w:rsidRPr="005F396F" w:rsidRDefault="00AC7DD5" w:rsidP="00AC7DD5">
            <w:pPr>
              <w:suppressAutoHyphens/>
              <w:rPr>
                <w:rFonts w:ascii="Arial" w:hAnsi="Arial" w:cs="Arial"/>
                <w:b/>
                <w:spacing w:val="-2"/>
                <w:sz w:val="20"/>
                <w:szCs w:val="20"/>
                <w:lang w:val="fr-CA"/>
              </w:rPr>
            </w:pPr>
          </w:p>
        </w:tc>
        <w:tc>
          <w:tcPr>
            <w:tcW w:w="432" w:type="dxa"/>
            <w:tcBorders>
              <w:top w:val="single" w:sz="12" w:space="0" w:color="auto"/>
            </w:tcBorders>
            <w:shd w:val="clear" w:color="auto" w:fill="auto"/>
            <w:vAlign w:val="bottom"/>
          </w:tcPr>
          <w:p w14:paraId="1D03CDF6" w14:textId="548859ED" w:rsidR="00AC7DD5" w:rsidRPr="005F396F" w:rsidRDefault="00AC7DD5" w:rsidP="00744826">
            <w:pPr>
              <w:suppressAutoHyphens/>
              <w:jc w:val="center"/>
              <w:rPr>
                <w:rFonts w:ascii="Arial" w:hAnsi="Arial" w:cs="Arial"/>
                <w:b/>
                <w:spacing w:val="-2"/>
                <w:sz w:val="20"/>
                <w:szCs w:val="20"/>
                <w:lang w:val="fr-CA"/>
              </w:rPr>
            </w:pPr>
          </w:p>
        </w:tc>
        <w:tc>
          <w:tcPr>
            <w:tcW w:w="2564" w:type="dxa"/>
            <w:gridSpan w:val="2"/>
            <w:tcBorders>
              <w:top w:val="single" w:sz="12" w:space="0" w:color="auto"/>
            </w:tcBorders>
            <w:vAlign w:val="bottom"/>
          </w:tcPr>
          <w:p w14:paraId="02FDD447" w14:textId="77777777" w:rsidR="00AC7DD5" w:rsidRPr="005F396F" w:rsidRDefault="00AC7DD5" w:rsidP="00744826">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Three months ended</w:t>
            </w:r>
          </w:p>
          <w:p w14:paraId="7BAF03EA" w14:textId="7086F6D7" w:rsidR="00AC7DD5" w:rsidRPr="005F396F" w:rsidRDefault="00AC7DD5" w:rsidP="00AC7DD5">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August 31</w:t>
            </w:r>
          </w:p>
        </w:tc>
      </w:tr>
      <w:tr w:rsidR="00AC7DD5" w:rsidRPr="005F396F" w14:paraId="7FFCC383" w14:textId="77777777" w:rsidTr="00AC7DD5">
        <w:trPr>
          <w:trHeight w:val="20"/>
          <w:jc w:val="right"/>
        </w:trPr>
        <w:tc>
          <w:tcPr>
            <w:tcW w:w="5544" w:type="dxa"/>
            <w:tcBorders>
              <w:bottom w:val="single" w:sz="2" w:space="0" w:color="auto"/>
            </w:tcBorders>
            <w:shd w:val="clear" w:color="auto" w:fill="auto"/>
            <w:vAlign w:val="bottom"/>
          </w:tcPr>
          <w:p w14:paraId="6BAA8FF6" w14:textId="076388F9" w:rsidR="00AC7DD5" w:rsidRPr="005F396F" w:rsidRDefault="00AC7DD5" w:rsidP="00744826">
            <w:pPr>
              <w:pStyle w:val="Heading2"/>
              <w:ind w:left="990" w:hanging="990"/>
              <w:rPr>
                <w:rFonts w:ascii="Arial" w:hAnsi="Arial" w:cs="Arial"/>
                <w:b/>
                <w:sz w:val="20"/>
                <w:lang w:val="fr-CA"/>
              </w:rPr>
            </w:pPr>
            <w:r w:rsidRPr="005F396F">
              <w:rPr>
                <w:rFonts w:ascii="Arial" w:hAnsi="Arial" w:cs="Arial"/>
                <w:b/>
                <w:sz w:val="20"/>
                <w:lang w:val="en"/>
              </w:rPr>
              <w:t>Montviel</w:t>
            </w:r>
            <w:r w:rsidR="00710C78" w:rsidRPr="005F396F">
              <w:rPr>
                <w:rFonts w:ascii="Arial" w:hAnsi="Arial" w:cs="Arial"/>
                <w:b/>
                <w:sz w:val="20"/>
                <w:lang w:val="en"/>
              </w:rPr>
              <w:t xml:space="preserve"> Property</w:t>
            </w:r>
          </w:p>
        </w:tc>
        <w:tc>
          <w:tcPr>
            <w:tcW w:w="432" w:type="dxa"/>
            <w:tcBorders>
              <w:bottom w:val="single" w:sz="2" w:space="0" w:color="auto"/>
            </w:tcBorders>
            <w:shd w:val="clear" w:color="auto" w:fill="auto"/>
            <w:vAlign w:val="bottom"/>
          </w:tcPr>
          <w:p w14:paraId="0961BBBE" w14:textId="77777777" w:rsidR="00AC7DD5" w:rsidRPr="005F396F" w:rsidRDefault="00AC7DD5" w:rsidP="00744826">
            <w:pPr>
              <w:suppressAutoHyphens/>
              <w:jc w:val="center"/>
              <w:rPr>
                <w:rFonts w:ascii="Arial" w:hAnsi="Arial" w:cs="Arial"/>
                <w:b/>
                <w:spacing w:val="-2"/>
                <w:sz w:val="20"/>
                <w:szCs w:val="20"/>
                <w:lang w:val="fr-CA"/>
              </w:rPr>
            </w:pPr>
          </w:p>
        </w:tc>
        <w:tc>
          <w:tcPr>
            <w:tcW w:w="432" w:type="dxa"/>
            <w:tcBorders>
              <w:bottom w:val="single" w:sz="2" w:space="0" w:color="auto"/>
            </w:tcBorders>
            <w:shd w:val="clear" w:color="auto" w:fill="auto"/>
            <w:vAlign w:val="bottom"/>
          </w:tcPr>
          <w:p w14:paraId="056C26BE" w14:textId="77777777" w:rsidR="00AC7DD5" w:rsidRPr="005F396F" w:rsidRDefault="00AC7DD5" w:rsidP="00744826">
            <w:pPr>
              <w:suppressAutoHyphens/>
              <w:jc w:val="center"/>
              <w:rPr>
                <w:rFonts w:ascii="Arial" w:hAnsi="Arial" w:cs="Arial"/>
                <w:b/>
                <w:spacing w:val="-2"/>
                <w:sz w:val="20"/>
                <w:szCs w:val="20"/>
                <w:lang w:val="fr-CA"/>
              </w:rPr>
            </w:pPr>
          </w:p>
        </w:tc>
        <w:tc>
          <w:tcPr>
            <w:tcW w:w="1282" w:type="dxa"/>
            <w:tcBorders>
              <w:bottom w:val="single" w:sz="2" w:space="0" w:color="auto"/>
            </w:tcBorders>
            <w:vAlign w:val="bottom"/>
          </w:tcPr>
          <w:p w14:paraId="2116FBC6" w14:textId="1981EF5C" w:rsidR="00AC7DD5" w:rsidRPr="005F396F" w:rsidRDefault="00AC7DD5" w:rsidP="00744826">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20</w:t>
            </w:r>
            <w:r w:rsidR="00980286">
              <w:rPr>
                <w:rFonts w:ascii="Arial" w:hAnsi="Arial" w:cs="Arial"/>
                <w:b/>
                <w:spacing w:val="-2"/>
                <w:sz w:val="20"/>
                <w:szCs w:val="20"/>
                <w:lang w:val="en"/>
              </w:rPr>
              <w:t>2</w:t>
            </w:r>
            <w:r w:rsidR="000E4402">
              <w:rPr>
                <w:rFonts w:ascii="Arial" w:hAnsi="Arial" w:cs="Arial"/>
                <w:b/>
                <w:spacing w:val="-2"/>
                <w:sz w:val="20"/>
                <w:szCs w:val="20"/>
                <w:lang w:val="en"/>
              </w:rPr>
              <w:t>1</w:t>
            </w:r>
          </w:p>
        </w:tc>
        <w:tc>
          <w:tcPr>
            <w:tcW w:w="1282" w:type="dxa"/>
            <w:tcBorders>
              <w:bottom w:val="single" w:sz="2" w:space="0" w:color="auto"/>
            </w:tcBorders>
            <w:vAlign w:val="bottom"/>
          </w:tcPr>
          <w:p w14:paraId="09C5AFFA" w14:textId="1ECD08DD" w:rsidR="00AC7DD5" w:rsidRPr="005F396F" w:rsidRDefault="00AC7DD5" w:rsidP="00744826">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20</w:t>
            </w:r>
            <w:r w:rsidR="000E4402">
              <w:rPr>
                <w:rFonts w:ascii="Arial" w:hAnsi="Arial" w:cs="Arial"/>
                <w:b/>
                <w:spacing w:val="-2"/>
                <w:sz w:val="20"/>
                <w:szCs w:val="20"/>
                <w:lang w:val="en"/>
              </w:rPr>
              <w:t>20</w:t>
            </w:r>
          </w:p>
        </w:tc>
      </w:tr>
      <w:tr w:rsidR="000B3DC4" w:rsidRPr="005F396F" w14:paraId="7A4258B7" w14:textId="043617CE" w:rsidTr="003F5801">
        <w:trPr>
          <w:trHeight w:val="20"/>
          <w:jc w:val="right"/>
        </w:trPr>
        <w:tc>
          <w:tcPr>
            <w:tcW w:w="5544" w:type="dxa"/>
            <w:tcBorders>
              <w:top w:val="single" w:sz="4" w:space="0" w:color="auto"/>
            </w:tcBorders>
            <w:shd w:val="clear" w:color="auto" w:fill="auto"/>
          </w:tcPr>
          <w:p w14:paraId="61BB0B70" w14:textId="77777777" w:rsidR="000B3DC4" w:rsidRPr="005F396F" w:rsidRDefault="000B3DC4" w:rsidP="003F5801">
            <w:pPr>
              <w:pStyle w:val="Heading2"/>
              <w:rPr>
                <w:rFonts w:ascii="Arial" w:hAnsi="Arial" w:cs="Arial"/>
                <w:b/>
                <w:sz w:val="20"/>
                <w:lang w:val="fr-CA"/>
              </w:rPr>
            </w:pPr>
          </w:p>
        </w:tc>
        <w:tc>
          <w:tcPr>
            <w:tcW w:w="432" w:type="dxa"/>
            <w:tcBorders>
              <w:top w:val="single" w:sz="4" w:space="0" w:color="auto"/>
            </w:tcBorders>
            <w:shd w:val="clear" w:color="auto" w:fill="auto"/>
          </w:tcPr>
          <w:p w14:paraId="5FB2C544" w14:textId="273026BA" w:rsidR="000B3DC4" w:rsidRPr="005F396F" w:rsidRDefault="000B3DC4" w:rsidP="00246790">
            <w:pPr>
              <w:suppressAutoHyphens/>
              <w:jc w:val="center"/>
              <w:rPr>
                <w:rFonts w:ascii="Arial" w:hAnsi="Arial" w:cs="Arial"/>
                <w:b/>
                <w:spacing w:val="-2"/>
                <w:sz w:val="20"/>
                <w:szCs w:val="20"/>
                <w:lang w:val="fr-CA"/>
              </w:rPr>
            </w:pPr>
          </w:p>
        </w:tc>
        <w:tc>
          <w:tcPr>
            <w:tcW w:w="432" w:type="dxa"/>
            <w:tcBorders>
              <w:top w:val="single" w:sz="4" w:space="0" w:color="auto"/>
            </w:tcBorders>
            <w:shd w:val="clear" w:color="auto" w:fill="auto"/>
          </w:tcPr>
          <w:p w14:paraId="6846AC06" w14:textId="31806F07" w:rsidR="000B3DC4" w:rsidRPr="005F396F" w:rsidRDefault="000B3DC4" w:rsidP="00246790">
            <w:pPr>
              <w:suppressAutoHyphens/>
              <w:jc w:val="center"/>
              <w:rPr>
                <w:rFonts w:ascii="Arial" w:hAnsi="Arial" w:cs="Arial"/>
                <w:b/>
                <w:spacing w:val="-2"/>
                <w:sz w:val="20"/>
                <w:szCs w:val="20"/>
                <w:lang w:val="fr-CA"/>
              </w:rPr>
            </w:pPr>
          </w:p>
        </w:tc>
        <w:tc>
          <w:tcPr>
            <w:tcW w:w="1282" w:type="dxa"/>
            <w:tcBorders>
              <w:top w:val="single" w:sz="4" w:space="0" w:color="auto"/>
            </w:tcBorders>
          </w:tcPr>
          <w:p w14:paraId="0958C8DE" w14:textId="23A5B0CE" w:rsidR="000B3DC4" w:rsidRPr="00B12655" w:rsidRDefault="000B3DC4" w:rsidP="00246790">
            <w:pPr>
              <w:suppressAutoHyphens/>
              <w:jc w:val="center"/>
              <w:rPr>
                <w:rFonts w:ascii="Arial" w:hAnsi="Arial" w:cs="Arial"/>
                <w:bCs/>
                <w:spacing w:val="-2"/>
                <w:sz w:val="20"/>
                <w:szCs w:val="20"/>
              </w:rPr>
            </w:pPr>
            <w:r w:rsidRPr="00B12655">
              <w:rPr>
                <w:rFonts w:ascii="Arial" w:hAnsi="Arial" w:cs="Arial"/>
                <w:bCs/>
                <w:spacing w:val="-2"/>
                <w:sz w:val="20"/>
                <w:szCs w:val="20"/>
                <w:lang w:val="en"/>
              </w:rPr>
              <w:t>$</w:t>
            </w:r>
          </w:p>
        </w:tc>
        <w:tc>
          <w:tcPr>
            <w:tcW w:w="1282" w:type="dxa"/>
            <w:tcBorders>
              <w:top w:val="single" w:sz="4" w:space="0" w:color="auto"/>
            </w:tcBorders>
          </w:tcPr>
          <w:p w14:paraId="2A3BED9D" w14:textId="267CA00F" w:rsidR="000B3DC4" w:rsidRPr="00B12655" w:rsidRDefault="000B3DC4" w:rsidP="00246790">
            <w:pPr>
              <w:suppressAutoHyphens/>
              <w:jc w:val="center"/>
              <w:rPr>
                <w:rFonts w:ascii="Arial" w:hAnsi="Arial" w:cs="Arial"/>
                <w:bCs/>
                <w:spacing w:val="-2"/>
                <w:sz w:val="20"/>
                <w:szCs w:val="20"/>
              </w:rPr>
            </w:pPr>
            <w:r w:rsidRPr="00B12655">
              <w:rPr>
                <w:rFonts w:ascii="Arial" w:hAnsi="Arial" w:cs="Arial"/>
                <w:bCs/>
                <w:spacing w:val="-2"/>
                <w:sz w:val="20"/>
                <w:szCs w:val="20"/>
                <w:lang w:val="en"/>
              </w:rPr>
              <w:t>$</w:t>
            </w:r>
          </w:p>
        </w:tc>
      </w:tr>
      <w:tr w:rsidR="000E4402" w:rsidRPr="005F396F" w14:paraId="6A95F1FE" w14:textId="58176737" w:rsidTr="003F5801">
        <w:trPr>
          <w:trHeight w:val="20"/>
          <w:jc w:val="right"/>
        </w:trPr>
        <w:tc>
          <w:tcPr>
            <w:tcW w:w="5544" w:type="dxa"/>
            <w:shd w:val="clear" w:color="auto" w:fill="auto"/>
          </w:tcPr>
          <w:p w14:paraId="5E524BF4" w14:textId="0D5EBB13" w:rsidR="000E4402" w:rsidRPr="005F396F" w:rsidRDefault="000E4402" w:rsidP="000E4402">
            <w:pPr>
              <w:pStyle w:val="Heading2"/>
              <w:rPr>
                <w:rFonts w:ascii="Arial" w:hAnsi="Arial" w:cs="Arial"/>
                <w:b/>
                <w:sz w:val="20"/>
                <w:lang w:val="fr-CA"/>
              </w:rPr>
            </w:pPr>
            <w:r w:rsidRPr="005F396F">
              <w:rPr>
                <w:rFonts w:ascii="Arial" w:hAnsi="Arial" w:cs="Arial"/>
                <w:b/>
                <w:sz w:val="20"/>
                <w:lang w:val="en"/>
              </w:rPr>
              <w:t>Acquisition and maintenance</w:t>
            </w:r>
          </w:p>
        </w:tc>
        <w:tc>
          <w:tcPr>
            <w:tcW w:w="432" w:type="dxa"/>
            <w:shd w:val="clear" w:color="auto" w:fill="auto"/>
          </w:tcPr>
          <w:p w14:paraId="1638CA00" w14:textId="2CAFF60C" w:rsidR="000E4402" w:rsidRPr="005F396F" w:rsidRDefault="000E4402" w:rsidP="000E4402">
            <w:pPr>
              <w:suppressAutoHyphens/>
              <w:ind w:right="288"/>
              <w:jc w:val="right"/>
              <w:rPr>
                <w:rFonts w:ascii="Arial" w:hAnsi="Arial" w:cs="Arial"/>
                <w:b/>
                <w:spacing w:val="-2"/>
                <w:sz w:val="20"/>
                <w:szCs w:val="20"/>
              </w:rPr>
            </w:pPr>
          </w:p>
        </w:tc>
        <w:tc>
          <w:tcPr>
            <w:tcW w:w="432" w:type="dxa"/>
            <w:shd w:val="clear" w:color="auto" w:fill="auto"/>
          </w:tcPr>
          <w:p w14:paraId="1BAA2D3B" w14:textId="7D4A7679" w:rsidR="000E4402" w:rsidRPr="005F396F" w:rsidRDefault="000E4402" w:rsidP="000E4402">
            <w:pPr>
              <w:suppressAutoHyphens/>
              <w:ind w:right="288"/>
              <w:jc w:val="right"/>
              <w:rPr>
                <w:rFonts w:ascii="Arial" w:hAnsi="Arial" w:cs="Arial"/>
                <w:b/>
                <w:spacing w:val="-2"/>
                <w:sz w:val="20"/>
                <w:szCs w:val="20"/>
              </w:rPr>
            </w:pPr>
          </w:p>
        </w:tc>
        <w:tc>
          <w:tcPr>
            <w:tcW w:w="1282" w:type="dxa"/>
          </w:tcPr>
          <w:p w14:paraId="67D21EB8" w14:textId="39491066" w:rsidR="000E4402" w:rsidRPr="005F396F" w:rsidRDefault="00B12655" w:rsidP="000E4402">
            <w:pPr>
              <w:suppressAutoHyphens/>
              <w:ind w:right="288"/>
              <w:jc w:val="right"/>
              <w:rPr>
                <w:rFonts w:ascii="Arial" w:hAnsi="Arial" w:cs="Arial"/>
                <w:b/>
                <w:spacing w:val="-2"/>
                <w:sz w:val="20"/>
                <w:szCs w:val="20"/>
              </w:rPr>
            </w:pPr>
            <w:r>
              <w:rPr>
                <w:rFonts w:ascii="Arial" w:hAnsi="Arial" w:cs="Arial"/>
                <w:b/>
                <w:spacing w:val="-2"/>
                <w:sz w:val="20"/>
                <w:szCs w:val="20"/>
              </w:rPr>
              <w:t>361</w:t>
            </w:r>
          </w:p>
        </w:tc>
        <w:tc>
          <w:tcPr>
            <w:tcW w:w="1282" w:type="dxa"/>
          </w:tcPr>
          <w:p w14:paraId="14DF9840" w14:textId="6DD48F18" w:rsidR="000E4402" w:rsidRPr="005F396F" w:rsidRDefault="000E4402" w:rsidP="000E4402">
            <w:pPr>
              <w:suppressAutoHyphens/>
              <w:ind w:right="288"/>
              <w:jc w:val="right"/>
              <w:rPr>
                <w:rFonts w:ascii="Arial" w:hAnsi="Arial" w:cs="Arial"/>
                <w:b/>
                <w:spacing w:val="-2"/>
                <w:sz w:val="20"/>
                <w:szCs w:val="20"/>
              </w:rPr>
            </w:pPr>
            <w:r>
              <w:rPr>
                <w:rFonts w:ascii="Arial" w:hAnsi="Arial" w:cs="Arial"/>
                <w:b/>
                <w:spacing w:val="-2"/>
                <w:sz w:val="20"/>
                <w:szCs w:val="20"/>
              </w:rPr>
              <w:t>-</w:t>
            </w:r>
          </w:p>
        </w:tc>
      </w:tr>
      <w:tr w:rsidR="000E4402" w:rsidRPr="005F396F" w14:paraId="1B24484B" w14:textId="60E09EF9" w:rsidTr="003F5801">
        <w:trPr>
          <w:trHeight w:val="20"/>
          <w:jc w:val="right"/>
        </w:trPr>
        <w:tc>
          <w:tcPr>
            <w:tcW w:w="5544" w:type="dxa"/>
            <w:shd w:val="clear" w:color="auto" w:fill="auto"/>
            <w:vAlign w:val="center"/>
          </w:tcPr>
          <w:p w14:paraId="37ACFBE7" w14:textId="77777777" w:rsidR="000E4402" w:rsidRPr="005F396F" w:rsidRDefault="000E4402" w:rsidP="000E4402">
            <w:pPr>
              <w:rPr>
                <w:rFonts w:ascii="Arial" w:hAnsi="Arial" w:cs="Arial"/>
                <w:b/>
                <w:sz w:val="20"/>
                <w:szCs w:val="20"/>
              </w:rPr>
            </w:pPr>
          </w:p>
          <w:p w14:paraId="15719B02" w14:textId="57DF96E7" w:rsidR="000E4402" w:rsidRPr="005F396F" w:rsidRDefault="000E4402" w:rsidP="000E4402">
            <w:pPr>
              <w:rPr>
                <w:rFonts w:ascii="Arial" w:hAnsi="Arial" w:cs="Arial"/>
                <w:b/>
                <w:sz w:val="20"/>
                <w:szCs w:val="20"/>
              </w:rPr>
            </w:pPr>
            <w:r w:rsidRPr="005F396F">
              <w:rPr>
                <w:rFonts w:ascii="Arial" w:hAnsi="Arial" w:cs="Arial"/>
                <w:b/>
                <w:sz w:val="20"/>
                <w:szCs w:val="20"/>
                <w:lang w:val="en"/>
              </w:rPr>
              <w:t>Exploration</w:t>
            </w:r>
          </w:p>
        </w:tc>
        <w:tc>
          <w:tcPr>
            <w:tcW w:w="432" w:type="dxa"/>
            <w:shd w:val="clear" w:color="auto" w:fill="auto"/>
          </w:tcPr>
          <w:p w14:paraId="42544743" w14:textId="77777777" w:rsidR="000E4402" w:rsidRPr="005F396F" w:rsidRDefault="000E4402" w:rsidP="000E4402">
            <w:pPr>
              <w:suppressAutoHyphens/>
              <w:ind w:right="101"/>
              <w:jc w:val="right"/>
              <w:rPr>
                <w:rFonts w:ascii="Arial" w:hAnsi="Arial" w:cs="Arial"/>
                <w:spacing w:val="-2"/>
                <w:sz w:val="20"/>
                <w:szCs w:val="20"/>
              </w:rPr>
            </w:pPr>
          </w:p>
        </w:tc>
        <w:tc>
          <w:tcPr>
            <w:tcW w:w="432" w:type="dxa"/>
            <w:shd w:val="clear" w:color="auto" w:fill="auto"/>
            <w:vAlign w:val="center"/>
          </w:tcPr>
          <w:p w14:paraId="363E9D46" w14:textId="77777777" w:rsidR="000E4402" w:rsidRPr="005F396F" w:rsidRDefault="000E4402" w:rsidP="000E4402">
            <w:pPr>
              <w:jc w:val="right"/>
              <w:rPr>
                <w:rFonts w:ascii="Arial" w:hAnsi="Arial" w:cs="Arial"/>
                <w:b/>
                <w:sz w:val="20"/>
                <w:szCs w:val="20"/>
              </w:rPr>
            </w:pPr>
          </w:p>
        </w:tc>
        <w:tc>
          <w:tcPr>
            <w:tcW w:w="1282" w:type="dxa"/>
          </w:tcPr>
          <w:p w14:paraId="7FF7E9FE" w14:textId="43D7A380" w:rsidR="000E4402" w:rsidRPr="005F396F" w:rsidRDefault="000E4402" w:rsidP="000E4402">
            <w:pPr>
              <w:jc w:val="right"/>
              <w:rPr>
                <w:rFonts w:ascii="Arial" w:hAnsi="Arial" w:cs="Arial"/>
                <w:b/>
                <w:sz w:val="20"/>
                <w:szCs w:val="20"/>
              </w:rPr>
            </w:pPr>
          </w:p>
        </w:tc>
        <w:tc>
          <w:tcPr>
            <w:tcW w:w="1282" w:type="dxa"/>
          </w:tcPr>
          <w:p w14:paraId="243F9A7D" w14:textId="77777777" w:rsidR="000E4402" w:rsidRPr="005F396F" w:rsidRDefault="000E4402" w:rsidP="000E4402">
            <w:pPr>
              <w:ind w:right="288"/>
              <w:jc w:val="right"/>
              <w:rPr>
                <w:rFonts w:ascii="Arial" w:hAnsi="Arial" w:cs="Arial"/>
                <w:b/>
                <w:sz w:val="20"/>
                <w:szCs w:val="20"/>
              </w:rPr>
            </w:pPr>
          </w:p>
        </w:tc>
      </w:tr>
      <w:tr w:rsidR="000E4402" w:rsidRPr="005F396F" w14:paraId="10034884" w14:textId="735508A8" w:rsidTr="003F5801">
        <w:trPr>
          <w:trHeight w:val="20"/>
          <w:jc w:val="right"/>
        </w:trPr>
        <w:tc>
          <w:tcPr>
            <w:tcW w:w="5544" w:type="dxa"/>
            <w:shd w:val="clear" w:color="auto" w:fill="auto"/>
            <w:vAlign w:val="center"/>
          </w:tcPr>
          <w:p w14:paraId="28CE1ED3" w14:textId="5ADA3A2A" w:rsidR="000E4402" w:rsidRPr="005F396F" w:rsidRDefault="000E4402" w:rsidP="000E4402">
            <w:pPr>
              <w:rPr>
                <w:rFonts w:ascii="Arial" w:hAnsi="Arial" w:cs="Arial"/>
                <w:sz w:val="20"/>
                <w:szCs w:val="20"/>
                <w:lang w:val="fr-CA"/>
              </w:rPr>
            </w:pPr>
            <w:r w:rsidRPr="005F396F">
              <w:rPr>
                <w:rFonts w:ascii="Arial" w:hAnsi="Arial" w:cs="Arial"/>
                <w:sz w:val="20"/>
                <w:szCs w:val="20"/>
                <w:lang w:val="en"/>
              </w:rPr>
              <w:t>Share-based compensation</w:t>
            </w:r>
          </w:p>
        </w:tc>
        <w:tc>
          <w:tcPr>
            <w:tcW w:w="432" w:type="dxa"/>
            <w:shd w:val="clear" w:color="auto" w:fill="auto"/>
          </w:tcPr>
          <w:p w14:paraId="06814D90" w14:textId="5EE91C19" w:rsidR="000E4402" w:rsidRPr="005F396F" w:rsidRDefault="000E4402" w:rsidP="000E4402">
            <w:pPr>
              <w:suppressAutoHyphens/>
              <w:ind w:right="288"/>
              <w:jc w:val="right"/>
              <w:rPr>
                <w:rFonts w:ascii="Arial" w:hAnsi="Arial" w:cs="Arial"/>
                <w:sz w:val="20"/>
                <w:szCs w:val="20"/>
                <w:lang w:val="fr-CA"/>
              </w:rPr>
            </w:pPr>
          </w:p>
        </w:tc>
        <w:tc>
          <w:tcPr>
            <w:tcW w:w="432" w:type="dxa"/>
            <w:shd w:val="clear" w:color="auto" w:fill="auto"/>
          </w:tcPr>
          <w:p w14:paraId="298936AD" w14:textId="0649F92E" w:rsidR="000E4402" w:rsidRPr="005F396F" w:rsidRDefault="000E4402" w:rsidP="000E4402">
            <w:pPr>
              <w:suppressAutoHyphens/>
              <w:ind w:right="288"/>
              <w:jc w:val="right"/>
              <w:rPr>
                <w:rFonts w:ascii="Arial" w:hAnsi="Arial" w:cs="Arial"/>
                <w:spacing w:val="-2"/>
                <w:sz w:val="20"/>
                <w:szCs w:val="20"/>
              </w:rPr>
            </w:pPr>
          </w:p>
        </w:tc>
        <w:tc>
          <w:tcPr>
            <w:tcW w:w="1282" w:type="dxa"/>
          </w:tcPr>
          <w:p w14:paraId="38E82834" w14:textId="3F87BEEF" w:rsidR="000E4402" w:rsidRPr="005F396F" w:rsidRDefault="00B12655" w:rsidP="000E4402">
            <w:pPr>
              <w:suppressAutoHyphens/>
              <w:ind w:right="288"/>
              <w:jc w:val="right"/>
              <w:rPr>
                <w:rFonts w:ascii="Arial" w:hAnsi="Arial" w:cs="Arial"/>
                <w:spacing w:val="-2"/>
                <w:sz w:val="20"/>
                <w:szCs w:val="20"/>
              </w:rPr>
            </w:pPr>
            <w:r>
              <w:rPr>
                <w:rFonts w:ascii="Arial" w:hAnsi="Arial" w:cs="Arial"/>
                <w:spacing w:val="-2"/>
                <w:sz w:val="20"/>
                <w:szCs w:val="20"/>
              </w:rPr>
              <w:t>4,403</w:t>
            </w:r>
          </w:p>
        </w:tc>
        <w:tc>
          <w:tcPr>
            <w:tcW w:w="1282" w:type="dxa"/>
          </w:tcPr>
          <w:p w14:paraId="203A1AEE" w14:textId="3DF7543F" w:rsidR="000E4402" w:rsidRPr="005F396F" w:rsidRDefault="000E4402" w:rsidP="000E4402">
            <w:pPr>
              <w:suppressAutoHyphens/>
              <w:ind w:right="288"/>
              <w:jc w:val="right"/>
              <w:rPr>
                <w:rFonts w:ascii="Arial" w:hAnsi="Arial" w:cs="Arial"/>
                <w:spacing w:val="-2"/>
                <w:sz w:val="20"/>
                <w:szCs w:val="20"/>
              </w:rPr>
            </w:pPr>
            <w:r>
              <w:rPr>
                <w:rFonts w:ascii="Arial" w:hAnsi="Arial" w:cs="Arial"/>
                <w:spacing w:val="-2"/>
                <w:sz w:val="20"/>
                <w:szCs w:val="20"/>
              </w:rPr>
              <w:t>5,088</w:t>
            </w:r>
          </w:p>
        </w:tc>
      </w:tr>
      <w:tr w:rsidR="000E4402" w:rsidRPr="005F396F" w14:paraId="606CD82C" w14:textId="77777777" w:rsidTr="00744826">
        <w:trPr>
          <w:trHeight w:val="20"/>
          <w:jc w:val="right"/>
        </w:trPr>
        <w:tc>
          <w:tcPr>
            <w:tcW w:w="5544" w:type="dxa"/>
            <w:shd w:val="clear" w:color="auto" w:fill="auto"/>
            <w:vAlign w:val="center"/>
          </w:tcPr>
          <w:p w14:paraId="5B012A94" w14:textId="3A2FFACA" w:rsidR="000E4402" w:rsidRPr="005F396F" w:rsidRDefault="000E4402" w:rsidP="000E4402">
            <w:pPr>
              <w:rPr>
                <w:rFonts w:ascii="Arial" w:hAnsi="Arial" w:cs="Arial"/>
                <w:sz w:val="20"/>
                <w:szCs w:val="20"/>
                <w:lang w:val="fr-CA"/>
              </w:rPr>
            </w:pPr>
            <w:r w:rsidRPr="005F396F">
              <w:rPr>
                <w:rFonts w:ascii="Arial" w:hAnsi="Arial" w:cs="Arial"/>
                <w:sz w:val="20"/>
                <w:szCs w:val="20"/>
                <w:lang w:val="en"/>
              </w:rPr>
              <w:t>Supplies and tools</w:t>
            </w:r>
          </w:p>
        </w:tc>
        <w:tc>
          <w:tcPr>
            <w:tcW w:w="432" w:type="dxa"/>
            <w:shd w:val="clear" w:color="auto" w:fill="auto"/>
          </w:tcPr>
          <w:p w14:paraId="56CB555E" w14:textId="77777777" w:rsidR="000E4402" w:rsidRPr="005F396F" w:rsidRDefault="000E4402" w:rsidP="000E4402">
            <w:pPr>
              <w:suppressAutoHyphens/>
              <w:ind w:right="288"/>
              <w:jc w:val="right"/>
              <w:rPr>
                <w:rFonts w:ascii="Arial" w:hAnsi="Arial" w:cs="Arial"/>
                <w:sz w:val="20"/>
                <w:szCs w:val="20"/>
                <w:lang w:val="fr-CA"/>
              </w:rPr>
            </w:pPr>
          </w:p>
        </w:tc>
        <w:tc>
          <w:tcPr>
            <w:tcW w:w="432" w:type="dxa"/>
            <w:shd w:val="clear" w:color="auto" w:fill="auto"/>
          </w:tcPr>
          <w:p w14:paraId="5196DCAD" w14:textId="77777777" w:rsidR="000E4402" w:rsidRPr="005F396F" w:rsidRDefault="000E4402" w:rsidP="000E4402">
            <w:pPr>
              <w:suppressAutoHyphens/>
              <w:ind w:right="288"/>
              <w:jc w:val="right"/>
              <w:rPr>
                <w:rFonts w:ascii="Arial" w:hAnsi="Arial" w:cs="Arial"/>
                <w:spacing w:val="-2"/>
                <w:sz w:val="20"/>
                <w:szCs w:val="20"/>
              </w:rPr>
            </w:pPr>
          </w:p>
        </w:tc>
        <w:tc>
          <w:tcPr>
            <w:tcW w:w="1282" w:type="dxa"/>
          </w:tcPr>
          <w:p w14:paraId="239CB769" w14:textId="05000C90" w:rsidR="000E4402" w:rsidRPr="005F396F" w:rsidRDefault="00B12655" w:rsidP="000E4402">
            <w:pPr>
              <w:suppressAutoHyphens/>
              <w:ind w:right="288"/>
              <w:jc w:val="right"/>
              <w:rPr>
                <w:rFonts w:ascii="Arial" w:hAnsi="Arial" w:cs="Arial"/>
                <w:spacing w:val="-2"/>
                <w:sz w:val="20"/>
                <w:szCs w:val="20"/>
              </w:rPr>
            </w:pPr>
            <w:r>
              <w:rPr>
                <w:rFonts w:ascii="Arial" w:hAnsi="Arial" w:cs="Arial"/>
                <w:spacing w:val="-2"/>
                <w:sz w:val="20"/>
                <w:szCs w:val="20"/>
              </w:rPr>
              <w:t>654</w:t>
            </w:r>
          </w:p>
        </w:tc>
        <w:tc>
          <w:tcPr>
            <w:tcW w:w="1282" w:type="dxa"/>
          </w:tcPr>
          <w:p w14:paraId="4E34F376" w14:textId="2AC945E5" w:rsidR="000E4402" w:rsidRPr="005F396F" w:rsidRDefault="000E4402" w:rsidP="000E4402">
            <w:pPr>
              <w:suppressAutoHyphens/>
              <w:ind w:right="288"/>
              <w:jc w:val="right"/>
              <w:rPr>
                <w:rFonts w:ascii="Arial" w:hAnsi="Arial" w:cs="Arial"/>
                <w:spacing w:val="-2"/>
                <w:sz w:val="20"/>
                <w:szCs w:val="20"/>
                <w:lang w:val="en"/>
              </w:rPr>
            </w:pPr>
            <w:r>
              <w:rPr>
                <w:rFonts w:ascii="Arial" w:hAnsi="Arial" w:cs="Arial"/>
                <w:spacing w:val="-2"/>
                <w:sz w:val="20"/>
                <w:szCs w:val="20"/>
              </w:rPr>
              <w:t>-</w:t>
            </w:r>
          </w:p>
        </w:tc>
      </w:tr>
      <w:tr w:rsidR="000E4402" w:rsidRPr="005F396F" w14:paraId="3927965A" w14:textId="670B3597" w:rsidTr="003F5801">
        <w:trPr>
          <w:trHeight w:val="20"/>
          <w:jc w:val="right"/>
        </w:trPr>
        <w:tc>
          <w:tcPr>
            <w:tcW w:w="5544" w:type="dxa"/>
            <w:shd w:val="clear" w:color="auto" w:fill="auto"/>
            <w:vAlign w:val="center"/>
          </w:tcPr>
          <w:p w14:paraId="532CF224" w14:textId="11A28F46" w:rsidR="000E4402" w:rsidRPr="005F396F" w:rsidRDefault="000E4402" w:rsidP="000E4402">
            <w:pPr>
              <w:rPr>
                <w:rFonts w:ascii="Arial" w:hAnsi="Arial" w:cs="Arial"/>
                <w:sz w:val="20"/>
                <w:szCs w:val="20"/>
                <w:lang w:val="fr-CA"/>
              </w:rPr>
            </w:pPr>
            <w:r w:rsidRPr="005F396F">
              <w:rPr>
                <w:rFonts w:ascii="Arial" w:hAnsi="Arial" w:cs="Arial"/>
                <w:sz w:val="20"/>
                <w:szCs w:val="20"/>
                <w:lang w:val="en"/>
              </w:rPr>
              <w:t>Transport and lodging</w:t>
            </w:r>
          </w:p>
        </w:tc>
        <w:tc>
          <w:tcPr>
            <w:tcW w:w="432" w:type="dxa"/>
            <w:shd w:val="clear" w:color="auto" w:fill="auto"/>
          </w:tcPr>
          <w:p w14:paraId="7E5228FD" w14:textId="1263706A" w:rsidR="000E4402" w:rsidRPr="005F396F" w:rsidRDefault="000E4402" w:rsidP="000E4402">
            <w:pPr>
              <w:suppressAutoHyphens/>
              <w:ind w:right="288"/>
              <w:jc w:val="right"/>
              <w:rPr>
                <w:rFonts w:ascii="Arial" w:hAnsi="Arial" w:cs="Arial"/>
                <w:sz w:val="20"/>
                <w:szCs w:val="20"/>
                <w:lang w:val="fr-CA"/>
              </w:rPr>
            </w:pPr>
          </w:p>
        </w:tc>
        <w:tc>
          <w:tcPr>
            <w:tcW w:w="432" w:type="dxa"/>
            <w:shd w:val="clear" w:color="auto" w:fill="auto"/>
          </w:tcPr>
          <w:p w14:paraId="30FB70EA" w14:textId="4EEA6CF9" w:rsidR="000E4402" w:rsidRPr="005F396F" w:rsidRDefault="000E4402" w:rsidP="000E4402">
            <w:pPr>
              <w:suppressAutoHyphens/>
              <w:ind w:right="288"/>
              <w:jc w:val="right"/>
              <w:rPr>
                <w:rFonts w:ascii="Arial" w:hAnsi="Arial" w:cs="Arial"/>
                <w:spacing w:val="-2"/>
                <w:sz w:val="20"/>
                <w:szCs w:val="20"/>
              </w:rPr>
            </w:pPr>
          </w:p>
        </w:tc>
        <w:tc>
          <w:tcPr>
            <w:tcW w:w="1282" w:type="dxa"/>
          </w:tcPr>
          <w:p w14:paraId="1F78F2E3" w14:textId="6DEEAA9B" w:rsidR="000E4402" w:rsidRPr="005F396F" w:rsidRDefault="00B12655" w:rsidP="000E4402">
            <w:pPr>
              <w:suppressAutoHyphens/>
              <w:ind w:right="289"/>
              <w:jc w:val="right"/>
              <w:rPr>
                <w:rFonts w:ascii="Arial" w:hAnsi="Arial" w:cs="Arial"/>
                <w:spacing w:val="-2"/>
                <w:sz w:val="20"/>
                <w:szCs w:val="20"/>
              </w:rPr>
            </w:pPr>
            <w:r>
              <w:rPr>
                <w:rFonts w:ascii="Arial" w:hAnsi="Arial" w:cs="Arial"/>
                <w:spacing w:val="-2"/>
                <w:sz w:val="20"/>
                <w:szCs w:val="20"/>
              </w:rPr>
              <w:t>-</w:t>
            </w:r>
          </w:p>
        </w:tc>
        <w:tc>
          <w:tcPr>
            <w:tcW w:w="1282" w:type="dxa"/>
          </w:tcPr>
          <w:p w14:paraId="3413CA28" w14:textId="235D552E" w:rsidR="000E4402" w:rsidRPr="005F396F" w:rsidRDefault="000E4402" w:rsidP="000E4402">
            <w:pPr>
              <w:suppressAutoHyphens/>
              <w:ind w:right="289"/>
              <w:jc w:val="right"/>
              <w:rPr>
                <w:rFonts w:ascii="Arial" w:hAnsi="Arial" w:cs="Arial"/>
                <w:spacing w:val="-2"/>
                <w:sz w:val="20"/>
                <w:szCs w:val="20"/>
                <w:lang w:val="en"/>
              </w:rPr>
            </w:pPr>
            <w:r>
              <w:rPr>
                <w:rFonts w:ascii="Arial" w:hAnsi="Arial" w:cs="Arial"/>
                <w:spacing w:val="-2"/>
                <w:sz w:val="20"/>
                <w:szCs w:val="20"/>
              </w:rPr>
              <w:t>839</w:t>
            </w:r>
          </w:p>
        </w:tc>
      </w:tr>
      <w:tr w:rsidR="000E4402" w:rsidRPr="005F396F" w14:paraId="524F4F82" w14:textId="481B9563" w:rsidTr="003F5801">
        <w:trPr>
          <w:trHeight w:val="20"/>
          <w:jc w:val="right"/>
        </w:trPr>
        <w:tc>
          <w:tcPr>
            <w:tcW w:w="5544" w:type="dxa"/>
            <w:shd w:val="clear" w:color="auto" w:fill="auto"/>
            <w:vAlign w:val="center"/>
          </w:tcPr>
          <w:p w14:paraId="54989359" w14:textId="07EEE9BF" w:rsidR="000E4402" w:rsidRPr="005F396F" w:rsidRDefault="000E4402" w:rsidP="000E4402">
            <w:pPr>
              <w:rPr>
                <w:rFonts w:ascii="Arial" w:hAnsi="Arial" w:cs="Arial"/>
                <w:sz w:val="20"/>
                <w:szCs w:val="20"/>
                <w:lang w:val="fr-CA"/>
              </w:rPr>
            </w:pPr>
            <w:r w:rsidRPr="005F396F">
              <w:rPr>
                <w:rFonts w:ascii="Arial" w:hAnsi="Arial" w:cs="Arial"/>
                <w:sz w:val="20"/>
                <w:szCs w:val="20"/>
                <w:lang w:val="en"/>
              </w:rPr>
              <w:t>Taxes, permits and insurances</w:t>
            </w:r>
          </w:p>
        </w:tc>
        <w:tc>
          <w:tcPr>
            <w:tcW w:w="432" w:type="dxa"/>
            <w:shd w:val="clear" w:color="auto" w:fill="auto"/>
          </w:tcPr>
          <w:p w14:paraId="7C599944" w14:textId="5818DA42" w:rsidR="000E4402" w:rsidRPr="005F396F" w:rsidRDefault="000E4402" w:rsidP="000E4402">
            <w:pPr>
              <w:suppressAutoHyphens/>
              <w:ind w:right="288"/>
              <w:jc w:val="right"/>
              <w:rPr>
                <w:rFonts w:ascii="Arial" w:hAnsi="Arial" w:cs="Arial"/>
                <w:sz w:val="20"/>
                <w:szCs w:val="20"/>
                <w:lang w:val="fr-CA"/>
              </w:rPr>
            </w:pPr>
          </w:p>
        </w:tc>
        <w:tc>
          <w:tcPr>
            <w:tcW w:w="432" w:type="dxa"/>
            <w:shd w:val="clear" w:color="auto" w:fill="auto"/>
          </w:tcPr>
          <w:p w14:paraId="1459C10A" w14:textId="6416C1E2" w:rsidR="000E4402" w:rsidRPr="005F396F" w:rsidRDefault="000E4402" w:rsidP="000E4402">
            <w:pPr>
              <w:suppressAutoHyphens/>
              <w:ind w:right="288"/>
              <w:jc w:val="right"/>
              <w:rPr>
                <w:rFonts w:ascii="Arial" w:hAnsi="Arial" w:cs="Arial"/>
                <w:spacing w:val="-2"/>
                <w:sz w:val="20"/>
                <w:szCs w:val="20"/>
                <w:lang w:val="fr-CA"/>
              </w:rPr>
            </w:pPr>
          </w:p>
        </w:tc>
        <w:tc>
          <w:tcPr>
            <w:tcW w:w="1282" w:type="dxa"/>
          </w:tcPr>
          <w:p w14:paraId="408E0CCE" w14:textId="7813E248" w:rsidR="000E4402" w:rsidRPr="005F396F" w:rsidRDefault="00B12655" w:rsidP="000E4402">
            <w:pPr>
              <w:suppressAutoHyphens/>
              <w:ind w:right="288"/>
              <w:jc w:val="right"/>
              <w:rPr>
                <w:rFonts w:ascii="Arial" w:hAnsi="Arial" w:cs="Arial"/>
                <w:spacing w:val="-2"/>
                <w:sz w:val="20"/>
                <w:szCs w:val="20"/>
                <w:lang w:val="fr-CA"/>
              </w:rPr>
            </w:pPr>
            <w:r>
              <w:rPr>
                <w:rFonts w:ascii="Arial" w:hAnsi="Arial" w:cs="Arial"/>
                <w:spacing w:val="-2"/>
                <w:sz w:val="20"/>
                <w:szCs w:val="20"/>
                <w:lang w:val="fr-CA"/>
              </w:rPr>
              <w:t>-</w:t>
            </w:r>
          </w:p>
        </w:tc>
        <w:tc>
          <w:tcPr>
            <w:tcW w:w="1282" w:type="dxa"/>
          </w:tcPr>
          <w:p w14:paraId="653EE4BC" w14:textId="7306FE5F" w:rsidR="000E4402" w:rsidRPr="005F396F" w:rsidRDefault="000E4402" w:rsidP="000E4402">
            <w:pPr>
              <w:suppressAutoHyphens/>
              <w:ind w:right="288"/>
              <w:jc w:val="right"/>
              <w:rPr>
                <w:rFonts w:ascii="Arial" w:hAnsi="Arial" w:cs="Arial"/>
                <w:spacing w:val="-2"/>
                <w:sz w:val="20"/>
                <w:szCs w:val="20"/>
                <w:lang w:val="en"/>
              </w:rPr>
            </w:pPr>
            <w:r>
              <w:rPr>
                <w:rFonts w:ascii="Arial" w:hAnsi="Arial" w:cs="Arial"/>
                <w:spacing w:val="-2"/>
                <w:sz w:val="20"/>
                <w:szCs w:val="20"/>
                <w:lang w:val="fr-CA"/>
              </w:rPr>
              <w:t>360</w:t>
            </w:r>
          </w:p>
        </w:tc>
      </w:tr>
      <w:tr w:rsidR="000E4402" w:rsidRPr="005F396F" w14:paraId="38C93E9B" w14:textId="129D9590" w:rsidTr="003F5801">
        <w:trPr>
          <w:trHeight w:val="20"/>
          <w:jc w:val="right"/>
        </w:trPr>
        <w:tc>
          <w:tcPr>
            <w:tcW w:w="5544" w:type="dxa"/>
            <w:tcBorders>
              <w:top w:val="single" w:sz="4" w:space="0" w:color="auto"/>
            </w:tcBorders>
            <w:shd w:val="clear" w:color="auto" w:fill="auto"/>
          </w:tcPr>
          <w:p w14:paraId="47AA14E1" w14:textId="20AD530F" w:rsidR="000E4402" w:rsidRPr="005F396F" w:rsidRDefault="000E4402" w:rsidP="000E4402">
            <w:pPr>
              <w:pStyle w:val="Heading2"/>
              <w:rPr>
                <w:rFonts w:ascii="Arial" w:hAnsi="Arial" w:cs="Arial"/>
                <w:b/>
                <w:sz w:val="20"/>
                <w:lang w:val="fr-CA"/>
              </w:rPr>
            </w:pPr>
            <w:r w:rsidRPr="005F396F">
              <w:rPr>
                <w:rFonts w:ascii="Arial" w:hAnsi="Arial" w:cs="Arial"/>
                <w:b/>
                <w:sz w:val="20"/>
                <w:lang w:val="en"/>
              </w:rPr>
              <w:t>Total exploration</w:t>
            </w:r>
          </w:p>
        </w:tc>
        <w:tc>
          <w:tcPr>
            <w:tcW w:w="432" w:type="dxa"/>
            <w:tcBorders>
              <w:top w:val="single" w:sz="4" w:space="0" w:color="auto"/>
            </w:tcBorders>
            <w:shd w:val="clear" w:color="auto" w:fill="auto"/>
          </w:tcPr>
          <w:p w14:paraId="62EFCFBB" w14:textId="0F82D9A8" w:rsidR="000E4402" w:rsidRPr="005F396F" w:rsidRDefault="000E4402" w:rsidP="000E4402">
            <w:pPr>
              <w:suppressAutoHyphens/>
              <w:ind w:right="288"/>
              <w:jc w:val="right"/>
              <w:rPr>
                <w:rFonts w:ascii="Arial" w:hAnsi="Arial" w:cs="Arial"/>
                <w:b/>
                <w:sz w:val="20"/>
                <w:szCs w:val="20"/>
                <w:lang w:val="fr-CA"/>
              </w:rPr>
            </w:pPr>
          </w:p>
        </w:tc>
        <w:tc>
          <w:tcPr>
            <w:tcW w:w="432" w:type="dxa"/>
            <w:tcBorders>
              <w:top w:val="single" w:sz="4" w:space="0" w:color="auto"/>
            </w:tcBorders>
            <w:shd w:val="clear" w:color="auto" w:fill="auto"/>
          </w:tcPr>
          <w:p w14:paraId="25012A87" w14:textId="2DD2EAB4" w:rsidR="000E4402" w:rsidRPr="005F396F" w:rsidRDefault="000E4402" w:rsidP="000E4402">
            <w:pPr>
              <w:suppressAutoHyphens/>
              <w:ind w:right="288"/>
              <w:jc w:val="right"/>
              <w:rPr>
                <w:rFonts w:ascii="Arial" w:hAnsi="Arial" w:cs="Arial"/>
                <w:b/>
                <w:spacing w:val="-2"/>
                <w:sz w:val="20"/>
                <w:szCs w:val="20"/>
                <w:lang w:val="fr-CA"/>
              </w:rPr>
            </w:pPr>
          </w:p>
        </w:tc>
        <w:tc>
          <w:tcPr>
            <w:tcW w:w="1282" w:type="dxa"/>
            <w:tcBorders>
              <w:top w:val="single" w:sz="4" w:space="0" w:color="auto"/>
            </w:tcBorders>
          </w:tcPr>
          <w:p w14:paraId="26555195" w14:textId="27749CAD" w:rsidR="000E4402" w:rsidRPr="005F396F" w:rsidRDefault="00B12655" w:rsidP="000E4402">
            <w:pPr>
              <w:suppressAutoHyphens/>
              <w:ind w:right="289"/>
              <w:jc w:val="right"/>
              <w:rPr>
                <w:rFonts w:ascii="Arial" w:hAnsi="Arial" w:cs="Arial"/>
                <w:b/>
                <w:bCs/>
                <w:spacing w:val="-2"/>
                <w:sz w:val="20"/>
                <w:szCs w:val="20"/>
                <w:lang w:val="en"/>
              </w:rPr>
            </w:pPr>
            <w:r>
              <w:rPr>
                <w:rFonts w:ascii="Arial" w:hAnsi="Arial" w:cs="Arial"/>
                <w:b/>
                <w:bCs/>
                <w:spacing w:val="-2"/>
                <w:sz w:val="20"/>
                <w:szCs w:val="20"/>
                <w:lang w:val="en"/>
              </w:rPr>
              <w:t>5,057</w:t>
            </w:r>
          </w:p>
        </w:tc>
        <w:tc>
          <w:tcPr>
            <w:tcW w:w="1282" w:type="dxa"/>
            <w:tcBorders>
              <w:top w:val="single" w:sz="4" w:space="0" w:color="auto"/>
            </w:tcBorders>
          </w:tcPr>
          <w:p w14:paraId="427F7108" w14:textId="78BC71E3" w:rsidR="000E4402" w:rsidRPr="005F396F" w:rsidRDefault="000E4402" w:rsidP="00B12655">
            <w:pPr>
              <w:suppressAutoHyphens/>
              <w:ind w:right="289"/>
              <w:jc w:val="right"/>
              <w:rPr>
                <w:rFonts w:ascii="Arial" w:hAnsi="Arial" w:cs="Arial"/>
                <w:spacing w:val="-2"/>
                <w:sz w:val="20"/>
                <w:szCs w:val="20"/>
                <w:lang w:val="en"/>
              </w:rPr>
            </w:pPr>
            <w:r>
              <w:rPr>
                <w:rFonts w:ascii="Arial" w:hAnsi="Arial" w:cs="Arial"/>
                <w:b/>
                <w:bCs/>
                <w:spacing w:val="-2"/>
                <w:sz w:val="20"/>
                <w:szCs w:val="20"/>
                <w:lang w:val="en"/>
              </w:rPr>
              <w:t>6,287</w:t>
            </w:r>
          </w:p>
        </w:tc>
      </w:tr>
      <w:tr w:rsidR="00980286" w:rsidRPr="005F396F" w14:paraId="185897A7" w14:textId="2E2010D5" w:rsidTr="003F5801">
        <w:trPr>
          <w:trHeight w:val="20"/>
          <w:jc w:val="right"/>
        </w:trPr>
        <w:tc>
          <w:tcPr>
            <w:tcW w:w="5544" w:type="dxa"/>
            <w:shd w:val="clear" w:color="auto" w:fill="auto"/>
            <w:vAlign w:val="center"/>
          </w:tcPr>
          <w:p w14:paraId="715B4DFD" w14:textId="77777777" w:rsidR="00980286" w:rsidRPr="005F396F" w:rsidRDefault="00980286" w:rsidP="00980286">
            <w:pPr>
              <w:rPr>
                <w:rFonts w:ascii="Arial" w:hAnsi="Arial" w:cs="Arial"/>
                <w:b/>
                <w:sz w:val="20"/>
                <w:szCs w:val="20"/>
                <w:lang w:val="en"/>
              </w:rPr>
            </w:pPr>
          </w:p>
          <w:p w14:paraId="1B7397AD" w14:textId="00E7D13B" w:rsidR="00980286" w:rsidRPr="005F396F" w:rsidRDefault="00980286" w:rsidP="00980286">
            <w:pPr>
              <w:rPr>
                <w:rFonts w:ascii="Arial" w:hAnsi="Arial" w:cs="Arial"/>
                <w:b/>
                <w:sz w:val="20"/>
                <w:szCs w:val="20"/>
                <w:lang w:val="fr-CA"/>
              </w:rPr>
            </w:pPr>
            <w:r w:rsidRPr="005F396F">
              <w:rPr>
                <w:rFonts w:ascii="Arial" w:hAnsi="Arial" w:cs="Arial"/>
                <w:b/>
                <w:sz w:val="20"/>
                <w:szCs w:val="20"/>
                <w:lang w:val="en"/>
              </w:rPr>
              <w:t>Evaluation</w:t>
            </w:r>
          </w:p>
        </w:tc>
        <w:tc>
          <w:tcPr>
            <w:tcW w:w="432" w:type="dxa"/>
            <w:shd w:val="clear" w:color="auto" w:fill="auto"/>
          </w:tcPr>
          <w:p w14:paraId="3C8E99BF" w14:textId="77777777" w:rsidR="00980286" w:rsidRPr="005F396F" w:rsidRDefault="00980286" w:rsidP="00980286">
            <w:pPr>
              <w:suppressAutoHyphens/>
              <w:ind w:right="288"/>
              <w:jc w:val="right"/>
              <w:rPr>
                <w:rFonts w:ascii="Arial" w:hAnsi="Arial" w:cs="Arial"/>
                <w:sz w:val="20"/>
                <w:szCs w:val="20"/>
                <w:lang w:val="fr-CA"/>
              </w:rPr>
            </w:pPr>
          </w:p>
        </w:tc>
        <w:tc>
          <w:tcPr>
            <w:tcW w:w="432" w:type="dxa"/>
            <w:shd w:val="clear" w:color="auto" w:fill="auto"/>
          </w:tcPr>
          <w:p w14:paraId="45ACFC51" w14:textId="77777777" w:rsidR="00980286" w:rsidRPr="005F396F" w:rsidRDefault="00980286" w:rsidP="00980286">
            <w:pPr>
              <w:suppressAutoHyphens/>
              <w:ind w:right="288"/>
              <w:jc w:val="right"/>
              <w:rPr>
                <w:rFonts w:ascii="Arial" w:hAnsi="Arial" w:cs="Arial"/>
                <w:spacing w:val="-2"/>
                <w:sz w:val="20"/>
                <w:szCs w:val="20"/>
              </w:rPr>
            </w:pPr>
          </w:p>
        </w:tc>
        <w:tc>
          <w:tcPr>
            <w:tcW w:w="1282" w:type="dxa"/>
          </w:tcPr>
          <w:p w14:paraId="30D63748" w14:textId="77777777" w:rsidR="00980286" w:rsidRPr="005F396F" w:rsidRDefault="00980286" w:rsidP="00980286">
            <w:pPr>
              <w:suppressAutoHyphens/>
              <w:ind w:right="288"/>
              <w:jc w:val="right"/>
              <w:rPr>
                <w:rFonts w:ascii="Arial" w:hAnsi="Arial" w:cs="Arial"/>
                <w:spacing w:val="-2"/>
                <w:sz w:val="20"/>
                <w:szCs w:val="20"/>
              </w:rPr>
            </w:pPr>
          </w:p>
        </w:tc>
        <w:tc>
          <w:tcPr>
            <w:tcW w:w="1282" w:type="dxa"/>
          </w:tcPr>
          <w:p w14:paraId="1F327573" w14:textId="77777777" w:rsidR="00980286" w:rsidRPr="005F396F" w:rsidRDefault="00980286" w:rsidP="00980286">
            <w:pPr>
              <w:suppressAutoHyphens/>
              <w:ind w:right="288"/>
              <w:jc w:val="right"/>
              <w:rPr>
                <w:rFonts w:ascii="Arial" w:hAnsi="Arial" w:cs="Arial"/>
                <w:spacing w:val="-2"/>
                <w:sz w:val="20"/>
                <w:szCs w:val="20"/>
                <w:lang w:val="en"/>
              </w:rPr>
            </w:pPr>
          </w:p>
        </w:tc>
      </w:tr>
      <w:tr w:rsidR="000E4402" w:rsidRPr="005F396F" w14:paraId="47783227" w14:textId="1D810FCC" w:rsidTr="003F5801">
        <w:trPr>
          <w:trHeight w:val="20"/>
          <w:jc w:val="right"/>
        </w:trPr>
        <w:tc>
          <w:tcPr>
            <w:tcW w:w="5544" w:type="dxa"/>
            <w:shd w:val="clear" w:color="auto" w:fill="auto"/>
          </w:tcPr>
          <w:p w14:paraId="6F134229" w14:textId="2A7E0E95" w:rsidR="000E4402" w:rsidRPr="005F396F" w:rsidRDefault="000E4402" w:rsidP="000E4402">
            <w:pPr>
              <w:rPr>
                <w:rFonts w:ascii="Arial" w:hAnsi="Arial" w:cs="Arial"/>
                <w:sz w:val="20"/>
                <w:szCs w:val="20"/>
              </w:rPr>
            </w:pPr>
            <w:r w:rsidRPr="005F396F">
              <w:rPr>
                <w:rFonts w:ascii="Arial" w:hAnsi="Arial" w:cs="Arial"/>
                <w:sz w:val="20"/>
                <w:szCs w:val="20"/>
              </w:rPr>
              <w:t xml:space="preserve">Salaries and benefits – separation process  </w:t>
            </w:r>
          </w:p>
        </w:tc>
        <w:tc>
          <w:tcPr>
            <w:tcW w:w="432" w:type="dxa"/>
            <w:shd w:val="clear" w:color="auto" w:fill="auto"/>
            <w:vAlign w:val="bottom"/>
          </w:tcPr>
          <w:p w14:paraId="50DE03BF" w14:textId="7C22DACC" w:rsidR="000E4402" w:rsidRPr="005F396F" w:rsidRDefault="000E4402" w:rsidP="000E4402">
            <w:pPr>
              <w:suppressAutoHyphens/>
              <w:ind w:right="288"/>
              <w:jc w:val="right"/>
              <w:rPr>
                <w:rFonts w:ascii="Arial" w:hAnsi="Arial" w:cs="Arial"/>
                <w:sz w:val="20"/>
                <w:szCs w:val="20"/>
              </w:rPr>
            </w:pPr>
          </w:p>
        </w:tc>
        <w:tc>
          <w:tcPr>
            <w:tcW w:w="432" w:type="dxa"/>
            <w:shd w:val="clear" w:color="auto" w:fill="auto"/>
            <w:vAlign w:val="bottom"/>
          </w:tcPr>
          <w:p w14:paraId="7042A31B" w14:textId="3FC177EF" w:rsidR="000E4402" w:rsidRPr="005F396F" w:rsidRDefault="000E4402" w:rsidP="000E4402">
            <w:pPr>
              <w:suppressAutoHyphens/>
              <w:ind w:right="288"/>
              <w:jc w:val="right"/>
              <w:rPr>
                <w:rFonts w:ascii="Arial" w:hAnsi="Arial" w:cs="Arial"/>
                <w:spacing w:val="-2"/>
                <w:sz w:val="20"/>
                <w:szCs w:val="20"/>
              </w:rPr>
            </w:pPr>
          </w:p>
        </w:tc>
        <w:tc>
          <w:tcPr>
            <w:tcW w:w="1282" w:type="dxa"/>
            <w:vAlign w:val="bottom"/>
          </w:tcPr>
          <w:p w14:paraId="662AA7C7" w14:textId="5294FE93" w:rsidR="000E4402" w:rsidRPr="000E4402" w:rsidRDefault="000E4402" w:rsidP="000E4402">
            <w:pPr>
              <w:suppressAutoHyphens/>
              <w:ind w:right="288"/>
              <w:jc w:val="right"/>
              <w:rPr>
                <w:rFonts w:ascii="Arial" w:hAnsi="Arial" w:cs="Arial"/>
                <w:spacing w:val="-2"/>
                <w:sz w:val="20"/>
                <w:szCs w:val="20"/>
              </w:rPr>
            </w:pPr>
            <w:r>
              <w:rPr>
                <w:rFonts w:ascii="Arial" w:hAnsi="Arial" w:cs="Arial"/>
                <w:spacing w:val="-2"/>
                <w:sz w:val="20"/>
                <w:szCs w:val="20"/>
              </w:rPr>
              <w:t>133,826</w:t>
            </w:r>
          </w:p>
        </w:tc>
        <w:tc>
          <w:tcPr>
            <w:tcW w:w="1282" w:type="dxa"/>
            <w:vAlign w:val="bottom"/>
          </w:tcPr>
          <w:p w14:paraId="7B47D4E8" w14:textId="18B61459" w:rsidR="000E4402" w:rsidRPr="005F396F" w:rsidRDefault="000E4402" w:rsidP="000E4402">
            <w:pPr>
              <w:suppressAutoHyphens/>
              <w:ind w:right="288"/>
              <w:jc w:val="right"/>
              <w:rPr>
                <w:rFonts w:ascii="Arial" w:hAnsi="Arial" w:cs="Arial"/>
                <w:spacing w:val="-2"/>
                <w:sz w:val="20"/>
                <w:szCs w:val="20"/>
                <w:lang w:val="en"/>
              </w:rPr>
            </w:pPr>
            <w:r>
              <w:rPr>
                <w:rFonts w:ascii="Arial" w:hAnsi="Arial" w:cs="Arial"/>
                <w:spacing w:val="-2"/>
                <w:sz w:val="20"/>
                <w:szCs w:val="20"/>
                <w:lang w:val="fr-CA"/>
              </w:rPr>
              <w:t>113,807</w:t>
            </w:r>
          </w:p>
        </w:tc>
      </w:tr>
      <w:tr w:rsidR="000E4402" w:rsidRPr="005F396F" w14:paraId="39948F87" w14:textId="0DBFB348" w:rsidTr="003F5801">
        <w:trPr>
          <w:trHeight w:val="20"/>
          <w:jc w:val="right"/>
        </w:trPr>
        <w:tc>
          <w:tcPr>
            <w:tcW w:w="5544" w:type="dxa"/>
            <w:shd w:val="clear" w:color="auto" w:fill="auto"/>
          </w:tcPr>
          <w:p w14:paraId="6928D902" w14:textId="19BE2CC1" w:rsidR="000E4402" w:rsidRPr="005F396F" w:rsidRDefault="000E4402" w:rsidP="000E4402">
            <w:pPr>
              <w:rPr>
                <w:rFonts w:ascii="Arial" w:hAnsi="Arial" w:cs="Arial"/>
                <w:sz w:val="20"/>
                <w:szCs w:val="20"/>
                <w:lang w:val="fr-CA"/>
              </w:rPr>
            </w:pPr>
            <w:r w:rsidRPr="005F396F">
              <w:rPr>
                <w:rFonts w:ascii="Arial" w:hAnsi="Arial" w:cs="Arial"/>
                <w:sz w:val="20"/>
                <w:szCs w:val="20"/>
                <w:lang w:val="en"/>
              </w:rPr>
              <w:t>Separation process</w:t>
            </w:r>
          </w:p>
        </w:tc>
        <w:tc>
          <w:tcPr>
            <w:tcW w:w="432" w:type="dxa"/>
            <w:shd w:val="clear" w:color="auto" w:fill="auto"/>
            <w:vAlign w:val="bottom"/>
          </w:tcPr>
          <w:p w14:paraId="5F1A0F92" w14:textId="46BD6747" w:rsidR="000E4402" w:rsidRPr="005F396F" w:rsidRDefault="000E4402" w:rsidP="000E4402">
            <w:pPr>
              <w:suppressAutoHyphens/>
              <w:ind w:right="288"/>
              <w:jc w:val="right"/>
              <w:rPr>
                <w:rFonts w:ascii="Arial" w:hAnsi="Arial" w:cs="Arial"/>
                <w:sz w:val="20"/>
                <w:szCs w:val="20"/>
                <w:lang w:val="fr-CA"/>
              </w:rPr>
            </w:pPr>
          </w:p>
        </w:tc>
        <w:tc>
          <w:tcPr>
            <w:tcW w:w="432" w:type="dxa"/>
            <w:shd w:val="clear" w:color="auto" w:fill="auto"/>
          </w:tcPr>
          <w:p w14:paraId="05D438D2" w14:textId="6030AF2E" w:rsidR="000E4402" w:rsidRPr="005F396F" w:rsidRDefault="000E4402" w:rsidP="000E4402">
            <w:pPr>
              <w:suppressAutoHyphens/>
              <w:ind w:right="288"/>
              <w:jc w:val="right"/>
              <w:rPr>
                <w:rFonts w:ascii="Arial" w:hAnsi="Arial" w:cs="Arial"/>
                <w:spacing w:val="-2"/>
                <w:sz w:val="20"/>
                <w:szCs w:val="20"/>
                <w:lang w:val="fr-CA"/>
              </w:rPr>
            </w:pPr>
          </w:p>
        </w:tc>
        <w:tc>
          <w:tcPr>
            <w:tcW w:w="1282" w:type="dxa"/>
          </w:tcPr>
          <w:p w14:paraId="21E76B38" w14:textId="1661777B" w:rsidR="000E4402" w:rsidRPr="005F396F" w:rsidRDefault="000E4402" w:rsidP="000E4402">
            <w:pPr>
              <w:suppressAutoHyphens/>
              <w:ind w:right="288"/>
              <w:jc w:val="right"/>
              <w:rPr>
                <w:rFonts w:ascii="Arial" w:hAnsi="Arial" w:cs="Arial"/>
                <w:spacing w:val="-2"/>
                <w:sz w:val="20"/>
                <w:szCs w:val="20"/>
                <w:lang w:val="fr-CA"/>
              </w:rPr>
            </w:pPr>
            <w:r>
              <w:rPr>
                <w:rFonts w:ascii="Arial" w:hAnsi="Arial" w:cs="Arial"/>
                <w:spacing w:val="-2"/>
                <w:sz w:val="20"/>
                <w:szCs w:val="20"/>
                <w:lang w:val="fr-CA"/>
              </w:rPr>
              <w:t>52,134</w:t>
            </w:r>
          </w:p>
        </w:tc>
        <w:tc>
          <w:tcPr>
            <w:tcW w:w="1282" w:type="dxa"/>
          </w:tcPr>
          <w:p w14:paraId="0E4D9352" w14:textId="10DECDCE" w:rsidR="000E4402" w:rsidRPr="005F396F" w:rsidRDefault="000E4402" w:rsidP="000E4402">
            <w:pPr>
              <w:suppressAutoHyphens/>
              <w:ind w:right="288"/>
              <w:jc w:val="right"/>
              <w:rPr>
                <w:rFonts w:ascii="Arial" w:hAnsi="Arial" w:cs="Arial"/>
                <w:spacing w:val="-2"/>
                <w:sz w:val="20"/>
                <w:szCs w:val="20"/>
                <w:lang w:val="en"/>
              </w:rPr>
            </w:pPr>
            <w:r>
              <w:rPr>
                <w:rFonts w:ascii="Arial" w:hAnsi="Arial" w:cs="Arial"/>
                <w:spacing w:val="-2"/>
                <w:sz w:val="20"/>
                <w:szCs w:val="20"/>
                <w:lang w:val="fr-CA"/>
              </w:rPr>
              <w:t>16,799</w:t>
            </w:r>
          </w:p>
        </w:tc>
      </w:tr>
      <w:tr w:rsidR="000E4402" w:rsidRPr="005F396F" w14:paraId="2EBBD2B9" w14:textId="5119732D" w:rsidTr="0000153F">
        <w:trPr>
          <w:trHeight w:val="20"/>
          <w:jc w:val="right"/>
        </w:trPr>
        <w:tc>
          <w:tcPr>
            <w:tcW w:w="5544" w:type="dxa"/>
            <w:shd w:val="clear" w:color="auto" w:fill="auto"/>
            <w:vAlign w:val="center"/>
          </w:tcPr>
          <w:p w14:paraId="13531393" w14:textId="027C2B8C" w:rsidR="000E4402" w:rsidRPr="005F396F" w:rsidRDefault="000E4402" w:rsidP="000E4402">
            <w:pPr>
              <w:rPr>
                <w:rFonts w:ascii="Arial" w:hAnsi="Arial" w:cs="Arial"/>
                <w:sz w:val="20"/>
                <w:szCs w:val="20"/>
              </w:rPr>
            </w:pPr>
            <w:r w:rsidRPr="005F396F">
              <w:rPr>
                <w:rFonts w:ascii="Arial" w:hAnsi="Arial" w:cs="Arial"/>
                <w:sz w:val="20"/>
                <w:szCs w:val="20"/>
                <w:lang w:val="en"/>
              </w:rPr>
              <w:t>Depreciation of property and equipment</w:t>
            </w:r>
          </w:p>
        </w:tc>
        <w:tc>
          <w:tcPr>
            <w:tcW w:w="432" w:type="dxa"/>
            <w:shd w:val="clear" w:color="auto" w:fill="auto"/>
            <w:vAlign w:val="bottom"/>
          </w:tcPr>
          <w:p w14:paraId="7522A698" w14:textId="2AA5A1E0" w:rsidR="000E4402" w:rsidRPr="005F396F" w:rsidRDefault="000E4402" w:rsidP="000E4402">
            <w:pPr>
              <w:suppressAutoHyphens/>
              <w:ind w:right="288"/>
              <w:jc w:val="right"/>
              <w:rPr>
                <w:rFonts w:ascii="Arial" w:hAnsi="Arial" w:cs="Arial"/>
                <w:sz w:val="20"/>
                <w:szCs w:val="20"/>
              </w:rPr>
            </w:pPr>
          </w:p>
        </w:tc>
        <w:tc>
          <w:tcPr>
            <w:tcW w:w="432" w:type="dxa"/>
            <w:shd w:val="clear" w:color="auto" w:fill="auto"/>
            <w:vAlign w:val="bottom"/>
          </w:tcPr>
          <w:p w14:paraId="4D5E1E43" w14:textId="6B2FFA63" w:rsidR="000E4402" w:rsidRPr="005F396F" w:rsidRDefault="000E4402" w:rsidP="000E4402">
            <w:pPr>
              <w:suppressAutoHyphens/>
              <w:ind w:right="288"/>
              <w:jc w:val="right"/>
              <w:rPr>
                <w:rFonts w:ascii="Arial" w:hAnsi="Arial" w:cs="Arial"/>
                <w:sz w:val="20"/>
                <w:szCs w:val="20"/>
              </w:rPr>
            </w:pPr>
          </w:p>
        </w:tc>
        <w:tc>
          <w:tcPr>
            <w:tcW w:w="1282" w:type="dxa"/>
            <w:vAlign w:val="bottom"/>
          </w:tcPr>
          <w:p w14:paraId="60C689E6" w14:textId="189D83AC" w:rsidR="000E4402" w:rsidRPr="005F396F" w:rsidRDefault="000E4402" w:rsidP="000E4402">
            <w:pPr>
              <w:suppressAutoHyphens/>
              <w:ind w:right="288"/>
              <w:jc w:val="right"/>
              <w:rPr>
                <w:rFonts w:ascii="Arial" w:hAnsi="Arial" w:cs="Arial"/>
                <w:sz w:val="20"/>
                <w:szCs w:val="20"/>
                <w:lang w:val="fr-CA"/>
              </w:rPr>
            </w:pPr>
            <w:r>
              <w:rPr>
                <w:rFonts w:ascii="Arial" w:hAnsi="Arial" w:cs="Arial"/>
                <w:sz w:val="20"/>
                <w:szCs w:val="20"/>
                <w:lang w:val="fr-CA"/>
              </w:rPr>
              <w:t>6,651</w:t>
            </w:r>
          </w:p>
        </w:tc>
        <w:tc>
          <w:tcPr>
            <w:tcW w:w="1282" w:type="dxa"/>
            <w:vAlign w:val="bottom"/>
          </w:tcPr>
          <w:p w14:paraId="58645CA3" w14:textId="226D7BE4" w:rsidR="000E4402" w:rsidRPr="005F396F" w:rsidRDefault="000E4402" w:rsidP="000E4402">
            <w:pPr>
              <w:suppressAutoHyphens/>
              <w:ind w:right="288"/>
              <w:jc w:val="right"/>
              <w:rPr>
                <w:rFonts w:ascii="Arial" w:hAnsi="Arial" w:cs="Arial"/>
                <w:spacing w:val="-2"/>
                <w:sz w:val="20"/>
                <w:szCs w:val="20"/>
                <w:lang w:val="en"/>
              </w:rPr>
            </w:pPr>
            <w:r>
              <w:rPr>
                <w:rFonts w:ascii="Arial" w:hAnsi="Arial" w:cs="Arial"/>
                <w:sz w:val="20"/>
                <w:szCs w:val="20"/>
                <w:lang w:val="fr-CA"/>
              </w:rPr>
              <w:t>4,430</w:t>
            </w:r>
          </w:p>
        </w:tc>
      </w:tr>
      <w:tr w:rsidR="000E4402" w:rsidRPr="005F396F" w14:paraId="0D5D8FF4" w14:textId="77777777" w:rsidTr="00744826">
        <w:trPr>
          <w:trHeight w:val="20"/>
          <w:jc w:val="right"/>
        </w:trPr>
        <w:tc>
          <w:tcPr>
            <w:tcW w:w="5544" w:type="dxa"/>
            <w:shd w:val="clear" w:color="auto" w:fill="auto"/>
          </w:tcPr>
          <w:p w14:paraId="13E04191" w14:textId="28C300CD" w:rsidR="000E4402" w:rsidRPr="005F396F" w:rsidRDefault="000E4402" w:rsidP="000E4402">
            <w:pPr>
              <w:rPr>
                <w:rFonts w:ascii="Arial" w:hAnsi="Arial" w:cs="Arial"/>
                <w:sz w:val="20"/>
                <w:szCs w:val="20"/>
                <w:lang w:val="fr-CA"/>
              </w:rPr>
            </w:pPr>
            <w:r w:rsidRPr="005F396F">
              <w:rPr>
                <w:rFonts w:ascii="Arial" w:hAnsi="Arial" w:cs="Arial"/>
                <w:sz w:val="20"/>
                <w:szCs w:val="20"/>
                <w:lang w:val="en"/>
              </w:rPr>
              <w:t>Engineering</w:t>
            </w:r>
          </w:p>
        </w:tc>
        <w:tc>
          <w:tcPr>
            <w:tcW w:w="432" w:type="dxa"/>
            <w:shd w:val="clear" w:color="auto" w:fill="auto"/>
            <w:vAlign w:val="bottom"/>
          </w:tcPr>
          <w:p w14:paraId="1D4002E9" w14:textId="77777777" w:rsidR="000E4402" w:rsidRPr="005F396F" w:rsidRDefault="000E4402" w:rsidP="000E4402">
            <w:pPr>
              <w:suppressAutoHyphens/>
              <w:ind w:right="288"/>
              <w:jc w:val="right"/>
              <w:rPr>
                <w:rFonts w:ascii="Arial" w:hAnsi="Arial" w:cs="Arial"/>
                <w:sz w:val="20"/>
                <w:szCs w:val="20"/>
                <w:lang w:val="fr-CA"/>
              </w:rPr>
            </w:pPr>
          </w:p>
        </w:tc>
        <w:tc>
          <w:tcPr>
            <w:tcW w:w="432" w:type="dxa"/>
            <w:shd w:val="clear" w:color="auto" w:fill="auto"/>
            <w:vAlign w:val="bottom"/>
          </w:tcPr>
          <w:p w14:paraId="3BBC7711" w14:textId="77777777" w:rsidR="000E4402" w:rsidRPr="005F396F" w:rsidRDefault="000E4402" w:rsidP="000E4402">
            <w:pPr>
              <w:suppressAutoHyphens/>
              <w:ind w:right="288"/>
              <w:jc w:val="right"/>
              <w:rPr>
                <w:rFonts w:ascii="Arial" w:hAnsi="Arial" w:cs="Arial"/>
                <w:sz w:val="20"/>
                <w:szCs w:val="20"/>
                <w:lang w:val="fr-CA"/>
              </w:rPr>
            </w:pPr>
          </w:p>
        </w:tc>
        <w:tc>
          <w:tcPr>
            <w:tcW w:w="1282" w:type="dxa"/>
            <w:vAlign w:val="bottom"/>
          </w:tcPr>
          <w:p w14:paraId="48309986" w14:textId="572FAA77" w:rsidR="000E4402" w:rsidRPr="005F396F" w:rsidRDefault="000E4402" w:rsidP="000E4402">
            <w:pPr>
              <w:suppressAutoHyphens/>
              <w:ind w:right="288"/>
              <w:jc w:val="right"/>
              <w:rPr>
                <w:rFonts w:ascii="Arial" w:hAnsi="Arial" w:cs="Arial"/>
                <w:sz w:val="20"/>
                <w:szCs w:val="20"/>
                <w:lang w:val="fr-CA"/>
              </w:rPr>
            </w:pPr>
            <w:r>
              <w:rPr>
                <w:rFonts w:ascii="Arial" w:hAnsi="Arial" w:cs="Arial"/>
                <w:sz w:val="20"/>
                <w:szCs w:val="20"/>
                <w:lang w:val="fr-CA"/>
              </w:rPr>
              <w:t>37,723</w:t>
            </w:r>
          </w:p>
        </w:tc>
        <w:tc>
          <w:tcPr>
            <w:tcW w:w="1282" w:type="dxa"/>
            <w:vAlign w:val="bottom"/>
          </w:tcPr>
          <w:p w14:paraId="0B7E7510" w14:textId="11C93026" w:rsidR="000E4402" w:rsidRPr="005F396F" w:rsidRDefault="000E4402" w:rsidP="000E4402">
            <w:pPr>
              <w:suppressAutoHyphens/>
              <w:ind w:right="288"/>
              <w:jc w:val="right"/>
              <w:rPr>
                <w:rFonts w:ascii="Arial" w:hAnsi="Arial" w:cs="Arial"/>
                <w:spacing w:val="-2"/>
                <w:sz w:val="20"/>
                <w:szCs w:val="20"/>
                <w:lang w:val="en"/>
              </w:rPr>
            </w:pPr>
            <w:r>
              <w:rPr>
                <w:rFonts w:ascii="Arial" w:hAnsi="Arial" w:cs="Arial"/>
                <w:sz w:val="20"/>
                <w:szCs w:val="20"/>
                <w:lang w:val="fr-CA"/>
              </w:rPr>
              <w:t>-</w:t>
            </w:r>
          </w:p>
        </w:tc>
      </w:tr>
      <w:tr w:rsidR="000E4402" w:rsidRPr="005F396F" w14:paraId="30C4BD1B" w14:textId="1D42CA82" w:rsidTr="003F5801">
        <w:trPr>
          <w:trHeight w:val="20"/>
          <w:jc w:val="right"/>
        </w:trPr>
        <w:tc>
          <w:tcPr>
            <w:tcW w:w="5544" w:type="dxa"/>
            <w:tcBorders>
              <w:top w:val="single" w:sz="4" w:space="0" w:color="auto"/>
              <w:bottom w:val="single" w:sz="4" w:space="0" w:color="auto"/>
            </w:tcBorders>
            <w:shd w:val="clear" w:color="auto" w:fill="auto"/>
            <w:vAlign w:val="bottom"/>
          </w:tcPr>
          <w:p w14:paraId="4EC41ED1" w14:textId="03DA9643" w:rsidR="000E4402" w:rsidRPr="005F396F" w:rsidRDefault="000E4402" w:rsidP="000E4402">
            <w:pPr>
              <w:rPr>
                <w:rFonts w:ascii="Arial" w:hAnsi="Arial" w:cs="Arial"/>
                <w:b/>
                <w:sz w:val="20"/>
                <w:szCs w:val="20"/>
                <w:lang w:val="fr-CA"/>
              </w:rPr>
            </w:pPr>
            <w:r w:rsidRPr="005F396F">
              <w:rPr>
                <w:rFonts w:ascii="Arial" w:hAnsi="Arial" w:cs="Arial"/>
                <w:b/>
                <w:sz w:val="20"/>
                <w:szCs w:val="20"/>
                <w:lang w:val="en"/>
              </w:rPr>
              <w:t>Total Evaluation</w:t>
            </w:r>
          </w:p>
        </w:tc>
        <w:tc>
          <w:tcPr>
            <w:tcW w:w="432" w:type="dxa"/>
            <w:tcBorders>
              <w:top w:val="single" w:sz="4" w:space="0" w:color="auto"/>
              <w:bottom w:val="single" w:sz="4" w:space="0" w:color="auto"/>
            </w:tcBorders>
            <w:shd w:val="clear" w:color="auto" w:fill="auto"/>
            <w:vAlign w:val="bottom"/>
          </w:tcPr>
          <w:p w14:paraId="54DF089F" w14:textId="3F0A76B1" w:rsidR="000E4402" w:rsidRPr="005F396F" w:rsidRDefault="000E4402" w:rsidP="000E4402">
            <w:pPr>
              <w:suppressAutoHyphens/>
              <w:ind w:right="288"/>
              <w:jc w:val="right"/>
              <w:rPr>
                <w:rFonts w:ascii="Arial" w:hAnsi="Arial" w:cs="Arial"/>
                <w:b/>
                <w:sz w:val="20"/>
                <w:szCs w:val="20"/>
                <w:lang w:val="fr-CA"/>
              </w:rPr>
            </w:pPr>
          </w:p>
        </w:tc>
        <w:tc>
          <w:tcPr>
            <w:tcW w:w="432" w:type="dxa"/>
            <w:tcBorders>
              <w:top w:val="single" w:sz="4" w:space="0" w:color="auto"/>
              <w:bottom w:val="single" w:sz="4" w:space="0" w:color="auto"/>
            </w:tcBorders>
            <w:shd w:val="clear" w:color="auto" w:fill="auto"/>
          </w:tcPr>
          <w:p w14:paraId="0B5AADA8" w14:textId="2F3FD63C" w:rsidR="000E4402" w:rsidRPr="005F396F" w:rsidRDefault="000E4402" w:rsidP="000E4402">
            <w:pPr>
              <w:suppressAutoHyphens/>
              <w:ind w:right="288"/>
              <w:jc w:val="right"/>
              <w:rPr>
                <w:rFonts w:ascii="Arial" w:hAnsi="Arial" w:cs="Arial"/>
                <w:b/>
                <w:spacing w:val="-2"/>
                <w:sz w:val="20"/>
                <w:szCs w:val="20"/>
              </w:rPr>
            </w:pPr>
          </w:p>
        </w:tc>
        <w:tc>
          <w:tcPr>
            <w:tcW w:w="1282" w:type="dxa"/>
            <w:tcBorders>
              <w:top w:val="single" w:sz="4" w:space="0" w:color="auto"/>
              <w:bottom w:val="single" w:sz="4" w:space="0" w:color="auto"/>
            </w:tcBorders>
          </w:tcPr>
          <w:p w14:paraId="4ACB6AA9" w14:textId="44BC0471" w:rsidR="000E4402" w:rsidRPr="005F396F" w:rsidRDefault="000E4402" w:rsidP="000E4402">
            <w:pPr>
              <w:suppressAutoHyphens/>
              <w:ind w:right="288"/>
              <w:jc w:val="right"/>
              <w:rPr>
                <w:rFonts w:ascii="Arial" w:hAnsi="Arial" w:cs="Arial"/>
                <w:b/>
                <w:spacing w:val="-2"/>
                <w:sz w:val="20"/>
                <w:szCs w:val="20"/>
              </w:rPr>
            </w:pPr>
            <w:r>
              <w:rPr>
                <w:rFonts w:ascii="Arial" w:hAnsi="Arial" w:cs="Arial"/>
                <w:b/>
                <w:spacing w:val="-2"/>
                <w:sz w:val="20"/>
                <w:szCs w:val="20"/>
              </w:rPr>
              <w:t>230,334</w:t>
            </w:r>
          </w:p>
        </w:tc>
        <w:tc>
          <w:tcPr>
            <w:tcW w:w="1282" w:type="dxa"/>
            <w:tcBorders>
              <w:top w:val="single" w:sz="4" w:space="0" w:color="auto"/>
              <w:bottom w:val="single" w:sz="4" w:space="0" w:color="auto"/>
            </w:tcBorders>
          </w:tcPr>
          <w:p w14:paraId="265FA948" w14:textId="7AF73F27" w:rsidR="000E4402" w:rsidRPr="005F396F" w:rsidRDefault="000E4402" w:rsidP="000E4402">
            <w:pPr>
              <w:suppressAutoHyphens/>
              <w:ind w:right="288"/>
              <w:jc w:val="right"/>
              <w:rPr>
                <w:rFonts w:ascii="Arial" w:hAnsi="Arial" w:cs="Arial"/>
                <w:b/>
                <w:bCs/>
                <w:spacing w:val="-2"/>
                <w:sz w:val="20"/>
                <w:szCs w:val="20"/>
                <w:lang w:val="en"/>
              </w:rPr>
            </w:pPr>
            <w:r>
              <w:rPr>
                <w:rFonts w:ascii="Arial" w:hAnsi="Arial" w:cs="Arial"/>
                <w:b/>
                <w:spacing w:val="-2"/>
                <w:sz w:val="20"/>
                <w:szCs w:val="20"/>
              </w:rPr>
              <w:t>135,036</w:t>
            </w:r>
          </w:p>
        </w:tc>
      </w:tr>
      <w:tr w:rsidR="000E4402" w:rsidRPr="005F396F" w14:paraId="76FB718A" w14:textId="3EEDF0A5" w:rsidTr="00713862">
        <w:trPr>
          <w:trHeight w:val="20"/>
          <w:jc w:val="right"/>
        </w:trPr>
        <w:tc>
          <w:tcPr>
            <w:tcW w:w="5544" w:type="dxa"/>
            <w:tcBorders>
              <w:top w:val="single" w:sz="4" w:space="0" w:color="auto"/>
            </w:tcBorders>
            <w:shd w:val="clear" w:color="auto" w:fill="auto"/>
            <w:vAlign w:val="bottom"/>
          </w:tcPr>
          <w:p w14:paraId="06977BB2" w14:textId="753C9E5B" w:rsidR="000E4402" w:rsidRPr="004308A9" w:rsidRDefault="000E4402" w:rsidP="000E4402">
            <w:pPr>
              <w:rPr>
                <w:rFonts w:ascii="Arial" w:hAnsi="Arial" w:cs="Arial"/>
                <w:b/>
                <w:bCs/>
                <w:sz w:val="20"/>
                <w:szCs w:val="20"/>
                <w:lang w:val="fr-CA"/>
              </w:rPr>
            </w:pPr>
            <w:r w:rsidRPr="004308A9">
              <w:rPr>
                <w:rFonts w:ascii="Arial" w:hAnsi="Arial" w:cs="Arial"/>
                <w:b/>
                <w:bCs/>
                <w:sz w:val="20"/>
                <w:szCs w:val="20"/>
              </w:rPr>
              <w:t>Gross E&amp;E expenses</w:t>
            </w:r>
          </w:p>
        </w:tc>
        <w:tc>
          <w:tcPr>
            <w:tcW w:w="432" w:type="dxa"/>
            <w:tcBorders>
              <w:top w:val="single" w:sz="4" w:space="0" w:color="auto"/>
            </w:tcBorders>
            <w:shd w:val="clear" w:color="auto" w:fill="auto"/>
            <w:vAlign w:val="bottom"/>
          </w:tcPr>
          <w:p w14:paraId="7C7108B1" w14:textId="11A18C03" w:rsidR="000E4402" w:rsidRPr="005F396F" w:rsidRDefault="000E4402" w:rsidP="000E4402">
            <w:pPr>
              <w:suppressAutoHyphens/>
              <w:ind w:right="288"/>
              <w:jc w:val="right"/>
              <w:rPr>
                <w:rFonts w:ascii="Arial" w:hAnsi="Arial" w:cs="Arial"/>
                <w:sz w:val="20"/>
                <w:szCs w:val="20"/>
                <w:lang w:val="fr-CA"/>
              </w:rPr>
            </w:pPr>
          </w:p>
        </w:tc>
        <w:tc>
          <w:tcPr>
            <w:tcW w:w="432" w:type="dxa"/>
            <w:tcBorders>
              <w:top w:val="single" w:sz="4" w:space="0" w:color="auto"/>
            </w:tcBorders>
            <w:shd w:val="clear" w:color="auto" w:fill="auto"/>
          </w:tcPr>
          <w:p w14:paraId="176774E0" w14:textId="0F78354D" w:rsidR="000E4402" w:rsidRPr="005F396F" w:rsidRDefault="000E4402" w:rsidP="000E4402">
            <w:pPr>
              <w:suppressAutoHyphens/>
              <w:ind w:right="288"/>
              <w:jc w:val="right"/>
              <w:rPr>
                <w:rFonts w:ascii="Arial" w:hAnsi="Arial" w:cs="Arial"/>
                <w:spacing w:val="-2"/>
                <w:sz w:val="20"/>
                <w:szCs w:val="20"/>
              </w:rPr>
            </w:pPr>
          </w:p>
        </w:tc>
        <w:tc>
          <w:tcPr>
            <w:tcW w:w="1282" w:type="dxa"/>
            <w:tcBorders>
              <w:top w:val="single" w:sz="4" w:space="0" w:color="auto"/>
            </w:tcBorders>
          </w:tcPr>
          <w:p w14:paraId="1FA8C1D3" w14:textId="461EC23C" w:rsidR="000E4402" w:rsidRPr="005F396F" w:rsidRDefault="000E4402" w:rsidP="000E4402">
            <w:pPr>
              <w:suppressAutoHyphens/>
              <w:ind w:right="288"/>
              <w:jc w:val="right"/>
              <w:rPr>
                <w:rFonts w:ascii="Arial" w:hAnsi="Arial" w:cs="Arial"/>
                <w:b/>
                <w:spacing w:val="-2"/>
                <w:sz w:val="20"/>
                <w:szCs w:val="20"/>
              </w:rPr>
            </w:pPr>
            <w:r>
              <w:rPr>
                <w:rFonts w:ascii="Arial" w:hAnsi="Arial" w:cs="Arial"/>
                <w:b/>
                <w:spacing w:val="-2"/>
                <w:sz w:val="20"/>
                <w:szCs w:val="20"/>
              </w:rPr>
              <w:t>235,752</w:t>
            </w:r>
          </w:p>
        </w:tc>
        <w:tc>
          <w:tcPr>
            <w:tcW w:w="1282" w:type="dxa"/>
            <w:tcBorders>
              <w:top w:val="single" w:sz="4" w:space="0" w:color="auto"/>
            </w:tcBorders>
          </w:tcPr>
          <w:p w14:paraId="4935BA57" w14:textId="5334026E" w:rsidR="000E4402" w:rsidRPr="005F396F" w:rsidRDefault="000E4402" w:rsidP="000E4402">
            <w:pPr>
              <w:suppressAutoHyphens/>
              <w:ind w:right="288"/>
              <w:jc w:val="right"/>
              <w:rPr>
                <w:rFonts w:ascii="Arial" w:hAnsi="Arial" w:cs="Arial"/>
                <w:spacing w:val="-2"/>
                <w:sz w:val="20"/>
                <w:szCs w:val="20"/>
                <w:lang w:val="en"/>
              </w:rPr>
            </w:pPr>
            <w:r>
              <w:rPr>
                <w:rFonts w:ascii="Arial" w:hAnsi="Arial" w:cs="Arial"/>
                <w:b/>
                <w:spacing w:val="-2"/>
                <w:sz w:val="20"/>
                <w:szCs w:val="20"/>
              </w:rPr>
              <w:t>141,323</w:t>
            </w:r>
          </w:p>
        </w:tc>
      </w:tr>
      <w:tr w:rsidR="000E4402" w:rsidRPr="005F396F" w14:paraId="0D4F22DE" w14:textId="77777777" w:rsidTr="00713862">
        <w:trPr>
          <w:trHeight w:val="20"/>
          <w:jc w:val="right"/>
        </w:trPr>
        <w:tc>
          <w:tcPr>
            <w:tcW w:w="5544" w:type="dxa"/>
            <w:shd w:val="clear" w:color="auto" w:fill="auto"/>
            <w:vAlign w:val="bottom"/>
          </w:tcPr>
          <w:p w14:paraId="1B8801D7" w14:textId="77777777" w:rsidR="000E4402" w:rsidRPr="005F396F" w:rsidRDefault="000E4402" w:rsidP="000E4402">
            <w:pPr>
              <w:rPr>
                <w:rFonts w:ascii="Arial" w:hAnsi="Arial" w:cs="Arial"/>
                <w:sz w:val="20"/>
                <w:szCs w:val="20"/>
              </w:rPr>
            </w:pPr>
          </w:p>
        </w:tc>
        <w:tc>
          <w:tcPr>
            <w:tcW w:w="432" w:type="dxa"/>
            <w:shd w:val="clear" w:color="auto" w:fill="auto"/>
            <w:vAlign w:val="bottom"/>
          </w:tcPr>
          <w:p w14:paraId="4BBB5C96" w14:textId="77777777" w:rsidR="000E4402" w:rsidRPr="005F396F" w:rsidRDefault="000E4402" w:rsidP="000E4402">
            <w:pPr>
              <w:suppressAutoHyphens/>
              <w:ind w:right="288"/>
              <w:jc w:val="right"/>
              <w:rPr>
                <w:rFonts w:ascii="Arial" w:hAnsi="Arial" w:cs="Arial"/>
                <w:sz w:val="20"/>
                <w:szCs w:val="20"/>
                <w:lang w:val="fr-CA"/>
              </w:rPr>
            </w:pPr>
          </w:p>
        </w:tc>
        <w:tc>
          <w:tcPr>
            <w:tcW w:w="432" w:type="dxa"/>
            <w:shd w:val="clear" w:color="auto" w:fill="auto"/>
          </w:tcPr>
          <w:p w14:paraId="6DDBCB45" w14:textId="77777777" w:rsidR="000E4402" w:rsidRPr="005F396F" w:rsidRDefault="000E4402" w:rsidP="000E4402">
            <w:pPr>
              <w:suppressAutoHyphens/>
              <w:ind w:right="288"/>
              <w:jc w:val="right"/>
              <w:rPr>
                <w:rFonts w:ascii="Arial" w:hAnsi="Arial" w:cs="Arial"/>
                <w:spacing w:val="-2"/>
                <w:sz w:val="20"/>
                <w:szCs w:val="20"/>
              </w:rPr>
            </w:pPr>
          </w:p>
        </w:tc>
        <w:tc>
          <w:tcPr>
            <w:tcW w:w="1282" w:type="dxa"/>
          </w:tcPr>
          <w:p w14:paraId="2411FBAC" w14:textId="77777777" w:rsidR="000E4402" w:rsidRDefault="000E4402" w:rsidP="000E4402">
            <w:pPr>
              <w:suppressAutoHyphens/>
              <w:ind w:right="288"/>
              <w:jc w:val="right"/>
              <w:rPr>
                <w:rFonts w:ascii="Arial" w:hAnsi="Arial" w:cs="Arial"/>
                <w:b/>
                <w:spacing w:val="-2"/>
                <w:sz w:val="20"/>
                <w:szCs w:val="20"/>
              </w:rPr>
            </w:pPr>
          </w:p>
        </w:tc>
        <w:tc>
          <w:tcPr>
            <w:tcW w:w="1282" w:type="dxa"/>
          </w:tcPr>
          <w:p w14:paraId="60F0B4A6" w14:textId="77777777" w:rsidR="000E4402" w:rsidRPr="005F396F" w:rsidRDefault="000E4402" w:rsidP="000E4402">
            <w:pPr>
              <w:suppressAutoHyphens/>
              <w:ind w:right="288"/>
              <w:jc w:val="right"/>
              <w:rPr>
                <w:rFonts w:ascii="Arial" w:hAnsi="Arial" w:cs="Arial"/>
                <w:b/>
                <w:bCs/>
                <w:spacing w:val="-2"/>
                <w:sz w:val="20"/>
                <w:szCs w:val="20"/>
                <w:lang w:val="en"/>
              </w:rPr>
            </w:pPr>
          </w:p>
        </w:tc>
      </w:tr>
      <w:tr w:rsidR="000E4402" w:rsidRPr="005F396F" w14:paraId="6FC5FCC6" w14:textId="77777777" w:rsidTr="00713862">
        <w:trPr>
          <w:trHeight w:val="20"/>
          <w:jc w:val="right"/>
        </w:trPr>
        <w:tc>
          <w:tcPr>
            <w:tcW w:w="5544" w:type="dxa"/>
            <w:shd w:val="clear" w:color="auto" w:fill="auto"/>
            <w:vAlign w:val="bottom"/>
          </w:tcPr>
          <w:p w14:paraId="47C68E57" w14:textId="7B9E15C5" w:rsidR="000E4402" w:rsidRPr="005F396F" w:rsidRDefault="000E4402" w:rsidP="000E4402">
            <w:pPr>
              <w:rPr>
                <w:rFonts w:ascii="Arial" w:hAnsi="Arial" w:cs="Arial"/>
                <w:sz w:val="20"/>
                <w:szCs w:val="20"/>
              </w:rPr>
            </w:pPr>
            <w:r w:rsidRPr="005F396F">
              <w:rPr>
                <w:rFonts w:ascii="Arial" w:hAnsi="Arial" w:cs="Arial"/>
                <w:sz w:val="20"/>
                <w:szCs w:val="20"/>
                <w:lang w:val="en"/>
              </w:rPr>
              <w:t>Government grants</w:t>
            </w:r>
          </w:p>
        </w:tc>
        <w:tc>
          <w:tcPr>
            <w:tcW w:w="432" w:type="dxa"/>
            <w:shd w:val="clear" w:color="auto" w:fill="auto"/>
            <w:vAlign w:val="bottom"/>
          </w:tcPr>
          <w:p w14:paraId="274F6CDC" w14:textId="77777777" w:rsidR="000E4402" w:rsidRPr="005F396F" w:rsidRDefault="000E4402" w:rsidP="000E4402">
            <w:pPr>
              <w:suppressAutoHyphens/>
              <w:ind w:right="288"/>
              <w:jc w:val="right"/>
              <w:rPr>
                <w:rFonts w:ascii="Arial" w:hAnsi="Arial" w:cs="Arial"/>
                <w:sz w:val="20"/>
                <w:szCs w:val="20"/>
                <w:lang w:val="fr-CA"/>
              </w:rPr>
            </w:pPr>
          </w:p>
        </w:tc>
        <w:tc>
          <w:tcPr>
            <w:tcW w:w="432" w:type="dxa"/>
            <w:shd w:val="clear" w:color="auto" w:fill="auto"/>
          </w:tcPr>
          <w:p w14:paraId="2D0FF1D0" w14:textId="77777777" w:rsidR="000E4402" w:rsidRPr="005F396F" w:rsidRDefault="000E4402" w:rsidP="000E4402">
            <w:pPr>
              <w:suppressAutoHyphens/>
              <w:ind w:right="288"/>
              <w:jc w:val="right"/>
              <w:rPr>
                <w:rFonts w:ascii="Arial" w:hAnsi="Arial" w:cs="Arial"/>
                <w:spacing w:val="-2"/>
                <w:sz w:val="20"/>
                <w:szCs w:val="20"/>
              </w:rPr>
            </w:pPr>
          </w:p>
        </w:tc>
        <w:tc>
          <w:tcPr>
            <w:tcW w:w="1282" w:type="dxa"/>
          </w:tcPr>
          <w:p w14:paraId="57BC93C0" w14:textId="551C7429" w:rsidR="000E4402" w:rsidRPr="00344B33" w:rsidRDefault="000E4402" w:rsidP="000E4402">
            <w:pPr>
              <w:suppressAutoHyphens/>
              <w:ind w:right="215"/>
              <w:jc w:val="right"/>
              <w:rPr>
                <w:rFonts w:ascii="Arial" w:hAnsi="Arial" w:cs="Arial"/>
                <w:bCs/>
                <w:spacing w:val="-2"/>
                <w:sz w:val="20"/>
                <w:szCs w:val="20"/>
              </w:rPr>
            </w:pPr>
            <w:r w:rsidRPr="00344B33">
              <w:rPr>
                <w:rFonts w:ascii="Arial" w:hAnsi="Arial" w:cs="Arial"/>
                <w:bCs/>
                <w:spacing w:val="-2"/>
                <w:sz w:val="20"/>
                <w:szCs w:val="20"/>
              </w:rPr>
              <w:t>(28,972)</w:t>
            </w:r>
          </w:p>
        </w:tc>
        <w:tc>
          <w:tcPr>
            <w:tcW w:w="1282" w:type="dxa"/>
          </w:tcPr>
          <w:p w14:paraId="787D08C2" w14:textId="0972DE1C" w:rsidR="000E4402" w:rsidRPr="00344B33" w:rsidRDefault="000E4402" w:rsidP="000E4402">
            <w:pPr>
              <w:suppressAutoHyphens/>
              <w:ind w:right="215"/>
              <w:jc w:val="right"/>
              <w:rPr>
                <w:rFonts w:ascii="Arial" w:hAnsi="Arial" w:cs="Arial"/>
                <w:bCs/>
                <w:spacing w:val="-2"/>
                <w:sz w:val="20"/>
                <w:szCs w:val="20"/>
                <w:lang w:val="en"/>
              </w:rPr>
            </w:pPr>
            <w:r w:rsidRPr="00344B33">
              <w:rPr>
                <w:rFonts w:ascii="Arial" w:hAnsi="Arial" w:cs="Arial"/>
                <w:bCs/>
                <w:spacing w:val="-2"/>
                <w:sz w:val="20"/>
                <w:szCs w:val="20"/>
              </w:rPr>
              <w:t>(38,490)</w:t>
            </w:r>
          </w:p>
        </w:tc>
      </w:tr>
      <w:tr w:rsidR="000E4402" w:rsidRPr="005F396F" w14:paraId="40730942" w14:textId="2D3A71A0" w:rsidTr="003F5801">
        <w:trPr>
          <w:trHeight w:val="20"/>
          <w:jc w:val="right"/>
        </w:trPr>
        <w:tc>
          <w:tcPr>
            <w:tcW w:w="5544" w:type="dxa"/>
            <w:tcBorders>
              <w:bottom w:val="single" w:sz="4" w:space="0" w:color="auto"/>
            </w:tcBorders>
            <w:shd w:val="clear" w:color="auto" w:fill="auto"/>
            <w:vAlign w:val="bottom"/>
          </w:tcPr>
          <w:p w14:paraId="273FB5DE" w14:textId="786B6B04" w:rsidR="000E4402" w:rsidRPr="005F396F" w:rsidRDefault="000E4402" w:rsidP="000E4402">
            <w:pPr>
              <w:rPr>
                <w:rFonts w:ascii="Arial" w:hAnsi="Arial" w:cs="Arial"/>
                <w:sz w:val="20"/>
                <w:szCs w:val="20"/>
                <w:lang w:val="fr-CA"/>
              </w:rPr>
            </w:pPr>
            <w:r>
              <w:rPr>
                <w:rFonts w:ascii="Arial" w:hAnsi="Arial" w:cs="Arial"/>
                <w:sz w:val="20"/>
                <w:szCs w:val="20"/>
                <w:lang w:val="en"/>
              </w:rPr>
              <w:t>Net tax credits</w:t>
            </w:r>
          </w:p>
        </w:tc>
        <w:tc>
          <w:tcPr>
            <w:tcW w:w="432" w:type="dxa"/>
            <w:tcBorders>
              <w:bottom w:val="single" w:sz="4" w:space="0" w:color="auto"/>
            </w:tcBorders>
            <w:shd w:val="clear" w:color="auto" w:fill="auto"/>
            <w:vAlign w:val="bottom"/>
          </w:tcPr>
          <w:p w14:paraId="5230CD81" w14:textId="76919A60" w:rsidR="000E4402" w:rsidRPr="005F396F" w:rsidRDefault="000E4402" w:rsidP="000E4402">
            <w:pPr>
              <w:suppressAutoHyphens/>
              <w:ind w:right="215"/>
              <w:jc w:val="right"/>
              <w:rPr>
                <w:rFonts w:ascii="Arial" w:hAnsi="Arial" w:cs="Arial"/>
                <w:sz w:val="20"/>
                <w:szCs w:val="20"/>
                <w:lang w:val="fr-CA"/>
              </w:rPr>
            </w:pPr>
          </w:p>
        </w:tc>
        <w:tc>
          <w:tcPr>
            <w:tcW w:w="432" w:type="dxa"/>
            <w:tcBorders>
              <w:bottom w:val="single" w:sz="4" w:space="0" w:color="auto"/>
            </w:tcBorders>
            <w:shd w:val="clear" w:color="auto" w:fill="auto"/>
          </w:tcPr>
          <w:p w14:paraId="3548AF1F" w14:textId="7D851C0A" w:rsidR="000E4402" w:rsidRPr="005F396F" w:rsidRDefault="000E4402" w:rsidP="000E4402">
            <w:pPr>
              <w:suppressAutoHyphens/>
              <w:ind w:right="215"/>
              <w:jc w:val="right"/>
              <w:rPr>
                <w:rFonts w:ascii="Arial" w:hAnsi="Arial" w:cs="Arial"/>
                <w:sz w:val="20"/>
                <w:szCs w:val="20"/>
                <w:lang w:val="fr-CA"/>
              </w:rPr>
            </w:pPr>
          </w:p>
        </w:tc>
        <w:tc>
          <w:tcPr>
            <w:tcW w:w="1282" w:type="dxa"/>
            <w:tcBorders>
              <w:bottom w:val="single" w:sz="4" w:space="0" w:color="auto"/>
            </w:tcBorders>
          </w:tcPr>
          <w:p w14:paraId="01EEF8A9" w14:textId="3635D879" w:rsidR="000E4402" w:rsidRPr="00344B33" w:rsidRDefault="00344B33" w:rsidP="000E4402">
            <w:pPr>
              <w:suppressAutoHyphens/>
              <w:ind w:right="215"/>
              <w:jc w:val="right"/>
              <w:rPr>
                <w:rFonts w:ascii="Arial" w:hAnsi="Arial" w:cs="Arial"/>
                <w:bCs/>
                <w:spacing w:val="-2"/>
                <w:sz w:val="20"/>
                <w:szCs w:val="20"/>
              </w:rPr>
            </w:pPr>
            <w:r w:rsidRPr="00344B33">
              <w:rPr>
                <w:rFonts w:ascii="Arial" w:hAnsi="Arial" w:cs="Arial"/>
                <w:bCs/>
                <w:spacing w:val="-2"/>
                <w:sz w:val="20"/>
                <w:szCs w:val="20"/>
              </w:rPr>
              <w:t>(65,323)</w:t>
            </w:r>
          </w:p>
        </w:tc>
        <w:tc>
          <w:tcPr>
            <w:tcW w:w="1282" w:type="dxa"/>
            <w:tcBorders>
              <w:bottom w:val="single" w:sz="4" w:space="0" w:color="auto"/>
            </w:tcBorders>
          </w:tcPr>
          <w:p w14:paraId="3625CEAF" w14:textId="4E8DE344" w:rsidR="000E4402" w:rsidRPr="00344B33" w:rsidRDefault="000E4402" w:rsidP="00964C68">
            <w:pPr>
              <w:suppressAutoHyphens/>
              <w:ind w:right="215"/>
              <w:jc w:val="right"/>
              <w:rPr>
                <w:rFonts w:ascii="Arial" w:hAnsi="Arial" w:cs="Arial"/>
                <w:bCs/>
                <w:spacing w:val="-2"/>
                <w:sz w:val="20"/>
                <w:szCs w:val="20"/>
                <w:lang w:val="en"/>
              </w:rPr>
            </w:pPr>
            <w:r w:rsidRPr="00344B33">
              <w:rPr>
                <w:rFonts w:ascii="Arial" w:hAnsi="Arial" w:cs="Arial"/>
                <w:bCs/>
                <w:spacing w:val="-2"/>
                <w:sz w:val="20"/>
                <w:szCs w:val="20"/>
              </w:rPr>
              <w:t>(3,759)</w:t>
            </w:r>
          </w:p>
        </w:tc>
      </w:tr>
      <w:tr w:rsidR="000E4402" w:rsidRPr="005F396F" w14:paraId="43E72AA2" w14:textId="578426F3" w:rsidTr="003F5801">
        <w:trPr>
          <w:trHeight w:val="20"/>
          <w:jc w:val="right"/>
        </w:trPr>
        <w:tc>
          <w:tcPr>
            <w:tcW w:w="5544" w:type="dxa"/>
            <w:tcBorders>
              <w:top w:val="single" w:sz="2" w:space="0" w:color="auto"/>
              <w:bottom w:val="single" w:sz="12" w:space="0" w:color="auto"/>
            </w:tcBorders>
            <w:shd w:val="clear" w:color="auto" w:fill="auto"/>
          </w:tcPr>
          <w:p w14:paraId="11B7F81E" w14:textId="1DF13BD1" w:rsidR="000E4402" w:rsidRPr="005F396F" w:rsidRDefault="000E4402" w:rsidP="000E4402">
            <w:pPr>
              <w:pStyle w:val="Heading2"/>
              <w:rPr>
                <w:rFonts w:ascii="Arial" w:hAnsi="Arial" w:cs="Arial"/>
                <w:i/>
                <w:sz w:val="20"/>
                <w:lang w:val="fr-CA"/>
              </w:rPr>
            </w:pPr>
            <w:r w:rsidRPr="005F396F">
              <w:rPr>
                <w:rFonts w:ascii="Arial" w:hAnsi="Arial" w:cs="Arial"/>
                <w:b/>
                <w:sz w:val="20"/>
                <w:lang w:val="fr-CA"/>
              </w:rPr>
              <w:t>Net E&amp;E expenses - Montviel</w:t>
            </w:r>
          </w:p>
        </w:tc>
        <w:tc>
          <w:tcPr>
            <w:tcW w:w="432" w:type="dxa"/>
            <w:tcBorders>
              <w:top w:val="single" w:sz="2" w:space="0" w:color="auto"/>
              <w:bottom w:val="single" w:sz="12" w:space="0" w:color="auto"/>
            </w:tcBorders>
            <w:shd w:val="clear" w:color="auto" w:fill="auto"/>
          </w:tcPr>
          <w:p w14:paraId="59B65A8F" w14:textId="6B9FB7E0" w:rsidR="000E4402" w:rsidRPr="005F396F" w:rsidRDefault="000E4402" w:rsidP="000E4402">
            <w:pPr>
              <w:suppressAutoHyphens/>
              <w:ind w:right="288"/>
              <w:jc w:val="right"/>
              <w:rPr>
                <w:rFonts w:ascii="Arial" w:hAnsi="Arial" w:cs="Arial"/>
                <w:b/>
                <w:sz w:val="20"/>
                <w:szCs w:val="20"/>
                <w:lang w:val="fr-CA"/>
              </w:rPr>
            </w:pPr>
          </w:p>
        </w:tc>
        <w:tc>
          <w:tcPr>
            <w:tcW w:w="432" w:type="dxa"/>
            <w:tcBorders>
              <w:top w:val="single" w:sz="2" w:space="0" w:color="auto"/>
              <w:bottom w:val="single" w:sz="12" w:space="0" w:color="auto"/>
            </w:tcBorders>
            <w:shd w:val="clear" w:color="auto" w:fill="auto"/>
          </w:tcPr>
          <w:p w14:paraId="43BCFA9D" w14:textId="7AC17B2F" w:rsidR="000E4402" w:rsidRPr="005F396F" w:rsidRDefault="000E4402" w:rsidP="000E4402">
            <w:pPr>
              <w:suppressAutoHyphens/>
              <w:ind w:right="288"/>
              <w:jc w:val="right"/>
              <w:rPr>
                <w:rFonts w:ascii="Arial" w:hAnsi="Arial" w:cs="Arial"/>
                <w:b/>
                <w:spacing w:val="-2"/>
                <w:sz w:val="20"/>
                <w:szCs w:val="20"/>
                <w:lang w:val="fr-CA"/>
              </w:rPr>
            </w:pPr>
          </w:p>
        </w:tc>
        <w:tc>
          <w:tcPr>
            <w:tcW w:w="1282" w:type="dxa"/>
            <w:tcBorders>
              <w:top w:val="single" w:sz="2" w:space="0" w:color="auto"/>
              <w:bottom w:val="single" w:sz="12" w:space="0" w:color="auto"/>
            </w:tcBorders>
          </w:tcPr>
          <w:p w14:paraId="5E8C2D25" w14:textId="64AFF355" w:rsidR="000E4402" w:rsidRPr="005F396F" w:rsidRDefault="00344B33" w:rsidP="000E4402">
            <w:pPr>
              <w:suppressAutoHyphens/>
              <w:ind w:right="288"/>
              <w:jc w:val="right"/>
              <w:rPr>
                <w:rFonts w:ascii="Arial" w:hAnsi="Arial" w:cs="Arial"/>
                <w:b/>
                <w:spacing w:val="-2"/>
                <w:sz w:val="20"/>
                <w:szCs w:val="20"/>
              </w:rPr>
            </w:pPr>
            <w:r>
              <w:rPr>
                <w:rFonts w:ascii="Arial" w:hAnsi="Arial" w:cs="Arial"/>
                <w:b/>
                <w:spacing w:val="-2"/>
                <w:sz w:val="20"/>
                <w:szCs w:val="20"/>
              </w:rPr>
              <w:t>141,457</w:t>
            </w:r>
          </w:p>
        </w:tc>
        <w:tc>
          <w:tcPr>
            <w:tcW w:w="1282" w:type="dxa"/>
            <w:tcBorders>
              <w:top w:val="single" w:sz="2" w:space="0" w:color="auto"/>
              <w:bottom w:val="single" w:sz="12" w:space="0" w:color="auto"/>
            </w:tcBorders>
          </w:tcPr>
          <w:p w14:paraId="03D71352" w14:textId="2C6FDB56" w:rsidR="000E4402" w:rsidRPr="005F396F" w:rsidRDefault="000E4402" w:rsidP="000E4402">
            <w:pPr>
              <w:suppressAutoHyphens/>
              <w:ind w:right="288"/>
              <w:jc w:val="right"/>
              <w:rPr>
                <w:rFonts w:ascii="Arial" w:hAnsi="Arial" w:cs="Arial"/>
                <w:b/>
                <w:bCs/>
                <w:spacing w:val="-2"/>
                <w:sz w:val="20"/>
                <w:szCs w:val="20"/>
                <w:lang w:val="en"/>
              </w:rPr>
            </w:pPr>
            <w:r>
              <w:rPr>
                <w:rFonts w:ascii="Arial" w:hAnsi="Arial" w:cs="Arial"/>
                <w:b/>
                <w:spacing w:val="-2"/>
                <w:sz w:val="20"/>
                <w:szCs w:val="20"/>
              </w:rPr>
              <w:t>99,074</w:t>
            </w:r>
          </w:p>
        </w:tc>
      </w:tr>
    </w:tbl>
    <w:p w14:paraId="6258E80F" w14:textId="0C4DE64F" w:rsidR="008A7512" w:rsidRPr="004346E5" w:rsidRDefault="008A7512" w:rsidP="004346E5">
      <w:pPr>
        <w:pStyle w:val="ListParagraph"/>
        <w:numPr>
          <w:ilvl w:val="0"/>
          <w:numId w:val="21"/>
        </w:numPr>
        <w:ind w:left="360"/>
        <w:rPr>
          <w:rFonts w:ascii="Arial" w:hAnsi="Arial" w:cs="Arial"/>
          <w:b/>
          <w:sz w:val="20"/>
        </w:rPr>
      </w:pPr>
      <w:r w:rsidRPr="004346E5">
        <w:rPr>
          <w:rFonts w:ascii="Arial" w:hAnsi="Arial" w:cs="Arial"/>
          <w:b/>
          <w:noProof/>
          <w:sz w:val="20"/>
        </w:rPr>
        <w:lastRenderedPageBreak/>
        <w:t>ADDITIONAL INFORMATION RELATING TO THE CONSOLIDATED STATEMENT OF CASH FLOWS</w:t>
      </w:r>
    </w:p>
    <w:p w14:paraId="13500FF7" w14:textId="6FEC6D84" w:rsidR="006519FE" w:rsidRPr="005F396F" w:rsidRDefault="006519FE" w:rsidP="00CD7AB8">
      <w:pPr>
        <w:ind w:firstLine="360"/>
        <w:jc w:val="both"/>
        <w:rPr>
          <w:rFonts w:ascii="Arial" w:hAnsi="Arial" w:cs="Arial"/>
          <w:i/>
          <w:sz w:val="20"/>
          <w:szCs w:val="20"/>
        </w:rPr>
      </w:pPr>
      <w:r w:rsidRPr="005F396F">
        <w:rPr>
          <w:rFonts w:ascii="Arial" w:hAnsi="Arial" w:cs="Arial"/>
          <w:i/>
          <w:sz w:val="20"/>
          <w:szCs w:val="20"/>
          <w:lang w:val="en"/>
        </w:rPr>
        <w:t>Change in non-cash working capital items</w:t>
      </w:r>
    </w:p>
    <w:p w14:paraId="519C37AD" w14:textId="77777777" w:rsidR="006519FE" w:rsidRPr="005F396F" w:rsidRDefault="006519FE" w:rsidP="00CD7AB8">
      <w:pPr>
        <w:jc w:val="both"/>
        <w:rPr>
          <w:rFonts w:ascii="Arial" w:hAnsi="Arial" w:cs="Arial"/>
          <w:sz w:val="20"/>
          <w:szCs w:val="20"/>
        </w:rPr>
      </w:pPr>
    </w:p>
    <w:tbl>
      <w:tblPr>
        <w:tblW w:w="8958" w:type="dxa"/>
        <w:tblInd w:w="426" w:type="dxa"/>
        <w:tblLayout w:type="fixed"/>
        <w:tblCellMar>
          <w:left w:w="0" w:type="dxa"/>
          <w:right w:w="0" w:type="dxa"/>
        </w:tblCellMar>
        <w:tblLook w:val="0000" w:firstRow="0" w:lastRow="0" w:firstColumn="0" w:lastColumn="0" w:noHBand="0" w:noVBand="0"/>
      </w:tblPr>
      <w:tblGrid>
        <w:gridCol w:w="5544"/>
        <w:gridCol w:w="432"/>
        <w:gridCol w:w="432"/>
        <w:gridCol w:w="1246"/>
        <w:gridCol w:w="29"/>
        <w:gridCol w:w="1247"/>
        <w:gridCol w:w="28"/>
      </w:tblGrid>
      <w:tr w:rsidR="00E9291E" w:rsidRPr="005F396F" w14:paraId="12E6578D" w14:textId="77777777" w:rsidTr="003F5801">
        <w:trPr>
          <w:trHeight w:val="20"/>
        </w:trPr>
        <w:tc>
          <w:tcPr>
            <w:tcW w:w="5544" w:type="dxa"/>
            <w:tcBorders>
              <w:top w:val="single" w:sz="12" w:space="0" w:color="auto"/>
            </w:tcBorders>
            <w:vAlign w:val="bottom"/>
          </w:tcPr>
          <w:p w14:paraId="794A220C" w14:textId="77777777" w:rsidR="00E9291E" w:rsidRPr="005F396F" w:rsidRDefault="00E9291E" w:rsidP="003F5801">
            <w:pPr>
              <w:suppressAutoHyphens/>
              <w:ind w:right="101"/>
              <w:rPr>
                <w:rFonts w:ascii="Arial" w:hAnsi="Arial" w:cs="Arial"/>
                <w:b/>
                <w:spacing w:val="-2"/>
                <w:sz w:val="20"/>
                <w:szCs w:val="20"/>
              </w:rPr>
            </w:pPr>
          </w:p>
        </w:tc>
        <w:tc>
          <w:tcPr>
            <w:tcW w:w="432" w:type="dxa"/>
            <w:tcBorders>
              <w:top w:val="single" w:sz="12" w:space="0" w:color="auto"/>
            </w:tcBorders>
            <w:vAlign w:val="bottom"/>
          </w:tcPr>
          <w:p w14:paraId="2C0915C7" w14:textId="77777777" w:rsidR="00E9291E" w:rsidRPr="005F396F" w:rsidRDefault="00E9291E" w:rsidP="003F5801">
            <w:pPr>
              <w:suppressAutoHyphens/>
              <w:jc w:val="center"/>
              <w:rPr>
                <w:rFonts w:ascii="Arial" w:hAnsi="Arial" w:cs="Arial"/>
                <w:b/>
                <w:spacing w:val="-2"/>
                <w:sz w:val="20"/>
                <w:szCs w:val="20"/>
              </w:rPr>
            </w:pPr>
          </w:p>
        </w:tc>
        <w:tc>
          <w:tcPr>
            <w:tcW w:w="432" w:type="dxa"/>
            <w:tcBorders>
              <w:top w:val="single" w:sz="12" w:space="0" w:color="auto"/>
            </w:tcBorders>
            <w:vAlign w:val="bottom"/>
          </w:tcPr>
          <w:p w14:paraId="73955107" w14:textId="77777777" w:rsidR="00E9291E" w:rsidRPr="005F396F" w:rsidRDefault="00E9291E" w:rsidP="001037AD">
            <w:pPr>
              <w:suppressAutoHyphens/>
              <w:jc w:val="center"/>
              <w:rPr>
                <w:rFonts w:ascii="Arial" w:hAnsi="Arial" w:cs="Arial"/>
                <w:b/>
                <w:spacing w:val="-2"/>
                <w:sz w:val="20"/>
                <w:szCs w:val="20"/>
              </w:rPr>
            </w:pPr>
          </w:p>
        </w:tc>
        <w:tc>
          <w:tcPr>
            <w:tcW w:w="2550" w:type="dxa"/>
            <w:gridSpan w:val="4"/>
            <w:tcBorders>
              <w:top w:val="single" w:sz="12" w:space="0" w:color="auto"/>
            </w:tcBorders>
            <w:vAlign w:val="bottom"/>
          </w:tcPr>
          <w:p w14:paraId="42525C4C" w14:textId="4618C553" w:rsidR="00E9291E" w:rsidRPr="005F396F" w:rsidRDefault="00E9291E" w:rsidP="001037AD">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Three months ended</w:t>
            </w:r>
          </w:p>
          <w:p w14:paraId="6CABB908" w14:textId="77777777" w:rsidR="00E9291E" w:rsidRPr="005F396F" w:rsidRDefault="00E9291E" w:rsidP="001037AD">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August 31</w:t>
            </w:r>
          </w:p>
        </w:tc>
      </w:tr>
      <w:tr w:rsidR="00E9291E" w:rsidRPr="005F396F" w14:paraId="6F5896A8" w14:textId="77777777" w:rsidTr="002B65D2">
        <w:trPr>
          <w:trHeight w:val="20"/>
        </w:trPr>
        <w:tc>
          <w:tcPr>
            <w:tcW w:w="5544" w:type="dxa"/>
            <w:tcBorders>
              <w:bottom w:val="single" w:sz="2" w:space="0" w:color="auto"/>
            </w:tcBorders>
            <w:vAlign w:val="bottom"/>
          </w:tcPr>
          <w:p w14:paraId="29B98894" w14:textId="77777777" w:rsidR="00E9291E" w:rsidRPr="005F396F" w:rsidRDefault="00E9291E" w:rsidP="003F5801">
            <w:pPr>
              <w:suppressAutoHyphens/>
              <w:ind w:right="101"/>
              <w:rPr>
                <w:rFonts w:ascii="Arial" w:hAnsi="Arial" w:cs="Arial"/>
                <w:b/>
                <w:spacing w:val="-2"/>
                <w:sz w:val="20"/>
                <w:szCs w:val="20"/>
                <w:lang w:val="fr-CA"/>
              </w:rPr>
            </w:pPr>
          </w:p>
        </w:tc>
        <w:tc>
          <w:tcPr>
            <w:tcW w:w="432" w:type="dxa"/>
            <w:tcBorders>
              <w:bottom w:val="single" w:sz="2" w:space="0" w:color="auto"/>
            </w:tcBorders>
            <w:vAlign w:val="bottom"/>
          </w:tcPr>
          <w:p w14:paraId="4DB94CC3" w14:textId="77777777" w:rsidR="00E9291E" w:rsidRPr="005F396F" w:rsidRDefault="00E9291E" w:rsidP="001037AD">
            <w:pPr>
              <w:suppressAutoHyphens/>
              <w:jc w:val="center"/>
              <w:rPr>
                <w:rFonts w:ascii="Arial" w:hAnsi="Arial" w:cs="Arial"/>
                <w:b/>
                <w:spacing w:val="-2"/>
                <w:sz w:val="20"/>
                <w:szCs w:val="20"/>
                <w:lang w:val="fr-CA"/>
              </w:rPr>
            </w:pPr>
          </w:p>
        </w:tc>
        <w:tc>
          <w:tcPr>
            <w:tcW w:w="432" w:type="dxa"/>
            <w:tcBorders>
              <w:bottom w:val="single" w:sz="2" w:space="0" w:color="auto"/>
            </w:tcBorders>
            <w:vAlign w:val="bottom"/>
          </w:tcPr>
          <w:p w14:paraId="58C2BB1E" w14:textId="77777777" w:rsidR="00E9291E" w:rsidRPr="005F396F" w:rsidRDefault="00E9291E" w:rsidP="001037AD">
            <w:pPr>
              <w:suppressAutoHyphens/>
              <w:jc w:val="center"/>
              <w:rPr>
                <w:rFonts w:ascii="Arial" w:hAnsi="Arial" w:cs="Arial"/>
                <w:b/>
                <w:spacing w:val="-2"/>
                <w:sz w:val="20"/>
                <w:szCs w:val="20"/>
                <w:lang w:val="fr-CA"/>
              </w:rPr>
            </w:pPr>
          </w:p>
        </w:tc>
        <w:tc>
          <w:tcPr>
            <w:tcW w:w="1275" w:type="dxa"/>
            <w:gridSpan w:val="2"/>
            <w:tcBorders>
              <w:bottom w:val="single" w:sz="2" w:space="0" w:color="auto"/>
            </w:tcBorders>
            <w:vAlign w:val="bottom"/>
          </w:tcPr>
          <w:p w14:paraId="4191456A" w14:textId="2FC1005F" w:rsidR="00E9291E" w:rsidRPr="005F396F" w:rsidRDefault="00E9291E" w:rsidP="002B65D2">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20</w:t>
            </w:r>
            <w:r w:rsidR="00F9054E">
              <w:rPr>
                <w:rFonts w:ascii="Arial" w:hAnsi="Arial" w:cs="Arial"/>
                <w:b/>
                <w:spacing w:val="-2"/>
                <w:sz w:val="20"/>
                <w:szCs w:val="20"/>
                <w:lang w:val="en"/>
              </w:rPr>
              <w:t>2</w:t>
            </w:r>
            <w:r w:rsidR="00643089">
              <w:rPr>
                <w:rFonts w:ascii="Arial" w:hAnsi="Arial" w:cs="Arial"/>
                <w:b/>
                <w:spacing w:val="-2"/>
                <w:sz w:val="20"/>
                <w:szCs w:val="20"/>
                <w:lang w:val="en"/>
              </w:rPr>
              <w:t>1</w:t>
            </w:r>
          </w:p>
        </w:tc>
        <w:tc>
          <w:tcPr>
            <w:tcW w:w="1275" w:type="dxa"/>
            <w:gridSpan w:val="2"/>
            <w:tcBorders>
              <w:bottom w:val="single" w:sz="2" w:space="0" w:color="auto"/>
            </w:tcBorders>
            <w:vAlign w:val="bottom"/>
          </w:tcPr>
          <w:p w14:paraId="7D20D356" w14:textId="254A58B1" w:rsidR="00E9291E" w:rsidRPr="005F396F" w:rsidRDefault="00E9291E" w:rsidP="002B65D2">
            <w:pPr>
              <w:suppressAutoHyphens/>
              <w:jc w:val="center"/>
              <w:rPr>
                <w:rFonts w:ascii="Arial" w:hAnsi="Arial" w:cs="Arial"/>
                <w:b/>
                <w:spacing w:val="-2"/>
                <w:sz w:val="20"/>
                <w:szCs w:val="20"/>
                <w:lang w:val="fr-CA"/>
              </w:rPr>
            </w:pPr>
            <w:r w:rsidRPr="005F396F">
              <w:rPr>
                <w:rFonts w:ascii="Arial" w:hAnsi="Arial" w:cs="Arial"/>
                <w:b/>
                <w:spacing w:val="-2"/>
                <w:sz w:val="20"/>
                <w:szCs w:val="20"/>
                <w:lang w:val="en"/>
              </w:rPr>
              <w:t>20</w:t>
            </w:r>
            <w:r w:rsidR="00643089">
              <w:rPr>
                <w:rFonts w:ascii="Arial" w:hAnsi="Arial" w:cs="Arial"/>
                <w:b/>
                <w:spacing w:val="-2"/>
                <w:sz w:val="20"/>
                <w:szCs w:val="20"/>
                <w:lang w:val="en"/>
              </w:rPr>
              <w:t>20</w:t>
            </w:r>
          </w:p>
        </w:tc>
      </w:tr>
      <w:tr w:rsidR="003F5801" w:rsidRPr="005F396F" w14:paraId="175A3536" w14:textId="77777777" w:rsidTr="003F5801">
        <w:trPr>
          <w:gridAfter w:val="1"/>
          <w:wAfter w:w="28" w:type="dxa"/>
          <w:trHeight w:val="20"/>
        </w:trPr>
        <w:tc>
          <w:tcPr>
            <w:tcW w:w="5544" w:type="dxa"/>
            <w:tcBorders>
              <w:top w:val="single" w:sz="2" w:space="0" w:color="auto"/>
            </w:tcBorders>
          </w:tcPr>
          <w:p w14:paraId="2D5CDCEC" w14:textId="77777777" w:rsidR="006519FE" w:rsidRPr="005F396F" w:rsidRDefault="006519FE" w:rsidP="003F5801">
            <w:pPr>
              <w:suppressAutoHyphens/>
              <w:ind w:right="101"/>
              <w:rPr>
                <w:rFonts w:ascii="Arial" w:hAnsi="Arial" w:cs="Arial"/>
                <w:spacing w:val="-2"/>
                <w:sz w:val="20"/>
                <w:szCs w:val="20"/>
                <w:lang w:val="fr-CA"/>
              </w:rPr>
            </w:pPr>
          </w:p>
        </w:tc>
        <w:tc>
          <w:tcPr>
            <w:tcW w:w="432" w:type="dxa"/>
            <w:tcBorders>
              <w:top w:val="single" w:sz="2" w:space="0" w:color="auto"/>
            </w:tcBorders>
          </w:tcPr>
          <w:p w14:paraId="5E94157C" w14:textId="77777777" w:rsidR="006519FE" w:rsidRPr="005F396F" w:rsidRDefault="006519FE" w:rsidP="003F5801">
            <w:pPr>
              <w:suppressAutoHyphens/>
              <w:ind w:right="41"/>
              <w:jc w:val="center"/>
              <w:rPr>
                <w:rFonts w:ascii="Arial" w:hAnsi="Arial" w:cs="Arial"/>
                <w:b/>
                <w:spacing w:val="-2"/>
                <w:sz w:val="20"/>
                <w:szCs w:val="20"/>
                <w:lang w:val="fr-CA"/>
              </w:rPr>
            </w:pPr>
          </w:p>
        </w:tc>
        <w:tc>
          <w:tcPr>
            <w:tcW w:w="432" w:type="dxa"/>
            <w:tcBorders>
              <w:top w:val="single" w:sz="2" w:space="0" w:color="auto"/>
            </w:tcBorders>
          </w:tcPr>
          <w:p w14:paraId="72092862" w14:textId="77777777" w:rsidR="006519FE" w:rsidRPr="005F396F" w:rsidRDefault="006519FE" w:rsidP="003F5801">
            <w:pPr>
              <w:suppressAutoHyphens/>
              <w:ind w:right="101"/>
              <w:jc w:val="center"/>
              <w:rPr>
                <w:rFonts w:ascii="Arial" w:hAnsi="Arial" w:cs="Arial"/>
                <w:b/>
                <w:spacing w:val="-2"/>
                <w:sz w:val="20"/>
                <w:szCs w:val="20"/>
                <w:lang w:val="fr-CA"/>
              </w:rPr>
            </w:pPr>
          </w:p>
        </w:tc>
        <w:tc>
          <w:tcPr>
            <w:tcW w:w="1275" w:type="dxa"/>
            <w:gridSpan w:val="2"/>
            <w:tcBorders>
              <w:top w:val="single" w:sz="2" w:space="0" w:color="auto"/>
            </w:tcBorders>
          </w:tcPr>
          <w:p w14:paraId="645F3ED8" w14:textId="77777777" w:rsidR="006519FE" w:rsidRPr="005F396F" w:rsidRDefault="006519FE" w:rsidP="003F5801">
            <w:pPr>
              <w:suppressAutoHyphens/>
              <w:ind w:right="101"/>
              <w:jc w:val="center"/>
              <w:rPr>
                <w:rFonts w:ascii="Arial" w:hAnsi="Arial" w:cs="Arial"/>
                <w:b/>
                <w:spacing w:val="-2"/>
                <w:sz w:val="20"/>
                <w:szCs w:val="20"/>
                <w:lang w:val="fr-CA"/>
              </w:rPr>
            </w:pPr>
            <w:r w:rsidRPr="005F396F">
              <w:rPr>
                <w:rFonts w:ascii="Arial" w:hAnsi="Arial" w:cs="Arial"/>
                <w:b/>
                <w:spacing w:val="-2"/>
                <w:sz w:val="20"/>
                <w:szCs w:val="20"/>
                <w:lang w:val="en"/>
              </w:rPr>
              <w:t>$</w:t>
            </w:r>
          </w:p>
        </w:tc>
        <w:tc>
          <w:tcPr>
            <w:tcW w:w="1247" w:type="dxa"/>
            <w:tcBorders>
              <w:top w:val="single" w:sz="2" w:space="0" w:color="auto"/>
            </w:tcBorders>
          </w:tcPr>
          <w:p w14:paraId="34FADF6D" w14:textId="77777777" w:rsidR="006519FE" w:rsidRPr="005F396F" w:rsidRDefault="006519FE" w:rsidP="003F5801">
            <w:pPr>
              <w:suppressAutoHyphens/>
              <w:ind w:right="101"/>
              <w:jc w:val="center"/>
              <w:rPr>
                <w:rFonts w:ascii="Arial" w:hAnsi="Arial" w:cs="Arial"/>
                <w:b/>
                <w:spacing w:val="-2"/>
                <w:sz w:val="20"/>
                <w:szCs w:val="20"/>
                <w:lang w:val="fr-CA"/>
              </w:rPr>
            </w:pPr>
            <w:r w:rsidRPr="005F396F">
              <w:rPr>
                <w:rFonts w:ascii="Arial" w:hAnsi="Arial" w:cs="Arial"/>
                <w:b/>
                <w:spacing w:val="-2"/>
                <w:sz w:val="20"/>
                <w:szCs w:val="20"/>
                <w:lang w:val="en"/>
              </w:rPr>
              <w:t>$</w:t>
            </w:r>
          </w:p>
        </w:tc>
      </w:tr>
      <w:tr w:rsidR="00643089" w:rsidRPr="005F396F" w14:paraId="633FC781" w14:textId="77777777" w:rsidTr="003F5801">
        <w:trPr>
          <w:gridAfter w:val="1"/>
          <w:wAfter w:w="28" w:type="dxa"/>
          <w:trHeight w:val="20"/>
        </w:trPr>
        <w:tc>
          <w:tcPr>
            <w:tcW w:w="5544" w:type="dxa"/>
            <w:vAlign w:val="bottom"/>
          </w:tcPr>
          <w:p w14:paraId="1EC0E401" w14:textId="3E17DF4C" w:rsidR="00643089" w:rsidRPr="005F396F" w:rsidRDefault="00643089" w:rsidP="00643089">
            <w:pPr>
              <w:suppressAutoHyphens/>
              <w:ind w:right="101"/>
              <w:rPr>
                <w:rFonts w:ascii="Arial" w:hAnsi="Arial" w:cs="Arial"/>
                <w:spacing w:val="-2"/>
                <w:sz w:val="20"/>
                <w:szCs w:val="20"/>
                <w:lang w:val="fr-CA"/>
              </w:rPr>
            </w:pPr>
            <w:r w:rsidRPr="005F396F">
              <w:rPr>
                <w:rFonts w:ascii="Arial" w:hAnsi="Arial" w:cs="Arial"/>
                <w:sz w:val="20"/>
                <w:szCs w:val="20"/>
                <w:lang w:val="en"/>
              </w:rPr>
              <w:t>Accounts receivable</w:t>
            </w:r>
          </w:p>
        </w:tc>
        <w:tc>
          <w:tcPr>
            <w:tcW w:w="432" w:type="dxa"/>
          </w:tcPr>
          <w:p w14:paraId="68F7B6D4" w14:textId="77777777" w:rsidR="00643089" w:rsidRPr="005F396F" w:rsidRDefault="00643089" w:rsidP="00643089">
            <w:pPr>
              <w:suppressAutoHyphens/>
              <w:ind w:right="41"/>
              <w:jc w:val="center"/>
              <w:rPr>
                <w:rFonts w:ascii="Arial" w:hAnsi="Arial" w:cs="Arial"/>
                <w:b/>
                <w:spacing w:val="-2"/>
                <w:sz w:val="20"/>
                <w:szCs w:val="20"/>
                <w:lang w:val="fr-CA"/>
              </w:rPr>
            </w:pPr>
          </w:p>
        </w:tc>
        <w:tc>
          <w:tcPr>
            <w:tcW w:w="432" w:type="dxa"/>
          </w:tcPr>
          <w:p w14:paraId="022DD343" w14:textId="77777777" w:rsidR="00643089" w:rsidRPr="005F396F" w:rsidRDefault="00643089" w:rsidP="00643089">
            <w:pPr>
              <w:suppressAutoHyphens/>
              <w:ind w:right="101"/>
              <w:jc w:val="center"/>
              <w:rPr>
                <w:rFonts w:ascii="Arial" w:hAnsi="Arial" w:cs="Arial"/>
                <w:b/>
                <w:spacing w:val="-2"/>
                <w:sz w:val="20"/>
                <w:szCs w:val="20"/>
                <w:lang w:val="fr-CA"/>
              </w:rPr>
            </w:pPr>
          </w:p>
        </w:tc>
        <w:tc>
          <w:tcPr>
            <w:tcW w:w="1246" w:type="dxa"/>
          </w:tcPr>
          <w:p w14:paraId="330E6890" w14:textId="29D9A1B3" w:rsidR="00643089" w:rsidRPr="005F396F" w:rsidRDefault="00643089" w:rsidP="00643089">
            <w:pPr>
              <w:suppressAutoHyphens/>
              <w:ind w:right="289"/>
              <w:jc w:val="right"/>
              <w:rPr>
                <w:rFonts w:ascii="Arial" w:hAnsi="Arial" w:cs="Arial"/>
                <w:spacing w:val="-2"/>
                <w:sz w:val="20"/>
                <w:szCs w:val="20"/>
                <w:lang w:val="en"/>
              </w:rPr>
            </w:pPr>
            <w:r>
              <w:rPr>
                <w:rFonts w:ascii="Arial" w:hAnsi="Arial" w:cs="Arial"/>
                <w:spacing w:val="-2"/>
                <w:sz w:val="20"/>
                <w:szCs w:val="20"/>
                <w:lang w:val="en"/>
              </w:rPr>
              <w:t>3,281</w:t>
            </w:r>
          </w:p>
        </w:tc>
        <w:tc>
          <w:tcPr>
            <w:tcW w:w="1276" w:type="dxa"/>
            <w:gridSpan w:val="2"/>
          </w:tcPr>
          <w:p w14:paraId="4ACE3122" w14:textId="37C756DE" w:rsidR="00643089" w:rsidRPr="005F396F" w:rsidRDefault="00643089" w:rsidP="005D787C">
            <w:pPr>
              <w:suppressAutoHyphens/>
              <w:ind w:right="289"/>
              <w:jc w:val="right"/>
              <w:rPr>
                <w:rFonts w:ascii="Arial" w:hAnsi="Arial" w:cs="Arial"/>
                <w:spacing w:val="-2"/>
                <w:sz w:val="20"/>
                <w:szCs w:val="20"/>
                <w:lang w:val="en"/>
              </w:rPr>
            </w:pPr>
            <w:r>
              <w:rPr>
                <w:rFonts w:ascii="Arial" w:hAnsi="Arial" w:cs="Arial"/>
                <w:spacing w:val="-2"/>
                <w:sz w:val="20"/>
                <w:szCs w:val="20"/>
                <w:lang w:val="en"/>
              </w:rPr>
              <w:t>22,252</w:t>
            </w:r>
          </w:p>
        </w:tc>
      </w:tr>
      <w:tr w:rsidR="00643089" w:rsidRPr="005F396F" w14:paraId="3D934614" w14:textId="77777777" w:rsidTr="003F5801">
        <w:trPr>
          <w:gridAfter w:val="1"/>
          <w:wAfter w:w="28" w:type="dxa"/>
          <w:trHeight w:val="20"/>
        </w:trPr>
        <w:tc>
          <w:tcPr>
            <w:tcW w:w="5544" w:type="dxa"/>
            <w:vAlign w:val="bottom"/>
          </w:tcPr>
          <w:p w14:paraId="52EA6959" w14:textId="217B66AB" w:rsidR="00643089" w:rsidRPr="005F396F" w:rsidRDefault="00643089" w:rsidP="00643089">
            <w:pPr>
              <w:suppressAutoHyphens/>
              <w:ind w:right="101"/>
              <w:rPr>
                <w:rFonts w:ascii="Arial" w:hAnsi="Arial" w:cs="Arial"/>
                <w:spacing w:val="-2"/>
                <w:sz w:val="20"/>
                <w:szCs w:val="20"/>
                <w:lang w:val="fr-CA"/>
              </w:rPr>
            </w:pPr>
            <w:r w:rsidRPr="005F396F">
              <w:rPr>
                <w:rFonts w:ascii="Arial" w:hAnsi="Arial" w:cs="Arial"/>
                <w:sz w:val="20"/>
                <w:szCs w:val="20"/>
                <w:lang w:val="en"/>
              </w:rPr>
              <w:t>Sales taxes receivable</w:t>
            </w:r>
          </w:p>
        </w:tc>
        <w:tc>
          <w:tcPr>
            <w:tcW w:w="432" w:type="dxa"/>
          </w:tcPr>
          <w:p w14:paraId="05D84C55" w14:textId="77777777" w:rsidR="00643089" w:rsidRPr="005F396F" w:rsidRDefault="00643089" w:rsidP="00643089">
            <w:pPr>
              <w:suppressAutoHyphens/>
              <w:ind w:right="41"/>
              <w:jc w:val="center"/>
              <w:rPr>
                <w:rFonts w:ascii="Arial" w:hAnsi="Arial" w:cs="Arial"/>
                <w:b/>
                <w:spacing w:val="-2"/>
                <w:sz w:val="20"/>
                <w:szCs w:val="20"/>
                <w:lang w:val="fr-CA"/>
              </w:rPr>
            </w:pPr>
          </w:p>
        </w:tc>
        <w:tc>
          <w:tcPr>
            <w:tcW w:w="432" w:type="dxa"/>
          </w:tcPr>
          <w:p w14:paraId="55F519EA" w14:textId="77777777" w:rsidR="00643089" w:rsidRPr="005F396F" w:rsidRDefault="00643089" w:rsidP="00643089">
            <w:pPr>
              <w:suppressAutoHyphens/>
              <w:ind w:right="101"/>
              <w:jc w:val="center"/>
              <w:rPr>
                <w:rFonts w:ascii="Arial" w:hAnsi="Arial" w:cs="Arial"/>
                <w:b/>
                <w:spacing w:val="-2"/>
                <w:sz w:val="20"/>
                <w:szCs w:val="20"/>
                <w:lang w:val="fr-CA"/>
              </w:rPr>
            </w:pPr>
          </w:p>
        </w:tc>
        <w:tc>
          <w:tcPr>
            <w:tcW w:w="1246" w:type="dxa"/>
          </w:tcPr>
          <w:p w14:paraId="36F01953" w14:textId="4F4A17A7" w:rsidR="00643089" w:rsidRPr="005F396F" w:rsidRDefault="00643089" w:rsidP="00643089">
            <w:pPr>
              <w:suppressAutoHyphens/>
              <w:ind w:right="215"/>
              <w:jc w:val="right"/>
              <w:rPr>
                <w:rFonts w:ascii="Arial" w:hAnsi="Arial" w:cs="Arial"/>
                <w:spacing w:val="-2"/>
                <w:sz w:val="20"/>
                <w:szCs w:val="20"/>
                <w:lang w:val="en"/>
              </w:rPr>
            </w:pPr>
            <w:r>
              <w:rPr>
                <w:rFonts w:ascii="Arial" w:hAnsi="Arial" w:cs="Arial"/>
                <w:spacing w:val="-2"/>
                <w:sz w:val="20"/>
                <w:szCs w:val="20"/>
                <w:lang w:val="en"/>
              </w:rPr>
              <w:t>(30,999)</w:t>
            </w:r>
          </w:p>
        </w:tc>
        <w:tc>
          <w:tcPr>
            <w:tcW w:w="1276" w:type="dxa"/>
            <w:gridSpan w:val="2"/>
          </w:tcPr>
          <w:p w14:paraId="34084D89" w14:textId="7004FF3B" w:rsidR="00643089" w:rsidRPr="005F396F" w:rsidRDefault="00643089" w:rsidP="00643089">
            <w:pPr>
              <w:suppressAutoHyphens/>
              <w:ind w:right="215"/>
              <w:jc w:val="right"/>
              <w:rPr>
                <w:rFonts w:ascii="Arial" w:hAnsi="Arial" w:cs="Arial"/>
                <w:spacing w:val="-2"/>
                <w:sz w:val="20"/>
                <w:szCs w:val="20"/>
                <w:lang w:val="en"/>
              </w:rPr>
            </w:pPr>
            <w:r>
              <w:rPr>
                <w:rFonts w:ascii="Arial" w:hAnsi="Arial" w:cs="Arial"/>
                <w:spacing w:val="-2"/>
                <w:sz w:val="20"/>
                <w:szCs w:val="20"/>
                <w:lang w:val="en"/>
              </w:rPr>
              <w:t>(2,908)</w:t>
            </w:r>
          </w:p>
        </w:tc>
      </w:tr>
      <w:tr w:rsidR="00643089" w:rsidRPr="005F396F" w14:paraId="54FF0A4C" w14:textId="77777777" w:rsidTr="003F5801">
        <w:trPr>
          <w:gridAfter w:val="1"/>
          <w:wAfter w:w="28" w:type="dxa"/>
          <w:trHeight w:val="20"/>
        </w:trPr>
        <w:tc>
          <w:tcPr>
            <w:tcW w:w="5544" w:type="dxa"/>
            <w:vAlign w:val="bottom"/>
          </w:tcPr>
          <w:p w14:paraId="16876EF3" w14:textId="3CC492EF" w:rsidR="00643089" w:rsidRPr="00980286" w:rsidRDefault="00643089" w:rsidP="00643089">
            <w:pPr>
              <w:suppressAutoHyphens/>
              <w:ind w:right="101"/>
              <w:rPr>
                <w:rFonts w:ascii="Arial" w:hAnsi="Arial" w:cs="Arial"/>
                <w:spacing w:val="-2"/>
                <w:sz w:val="20"/>
                <w:szCs w:val="20"/>
              </w:rPr>
            </w:pPr>
            <w:r w:rsidRPr="00980286">
              <w:rPr>
                <w:rFonts w:ascii="Arial" w:hAnsi="Arial" w:cs="Arial"/>
                <w:sz w:val="20"/>
                <w:szCs w:val="20"/>
                <w:lang w:val="en"/>
              </w:rPr>
              <w:t>Tax credits and government grants receivable</w:t>
            </w:r>
          </w:p>
        </w:tc>
        <w:tc>
          <w:tcPr>
            <w:tcW w:w="432" w:type="dxa"/>
          </w:tcPr>
          <w:p w14:paraId="64B81806" w14:textId="77777777" w:rsidR="00643089" w:rsidRPr="00980286" w:rsidRDefault="00643089" w:rsidP="00643089">
            <w:pPr>
              <w:suppressAutoHyphens/>
              <w:ind w:right="41"/>
              <w:jc w:val="center"/>
              <w:rPr>
                <w:rFonts w:ascii="Arial" w:hAnsi="Arial" w:cs="Arial"/>
                <w:b/>
                <w:spacing w:val="-2"/>
                <w:sz w:val="20"/>
                <w:szCs w:val="20"/>
              </w:rPr>
            </w:pPr>
          </w:p>
        </w:tc>
        <w:tc>
          <w:tcPr>
            <w:tcW w:w="432" w:type="dxa"/>
          </w:tcPr>
          <w:p w14:paraId="057E7D6B" w14:textId="77777777" w:rsidR="00643089" w:rsidRPr="00980286" w:rsidRDefault="00643089" w:rsidP="00643089">
            <w:pPr>
              <w:suppressAutoHyphens/>
              <w:ind w:right="101"/>
              <w:jc w:val="center"/>
              <w:rPr>
                <w:rFonts w:ascii="Arial" w:hAnsi="Arial" w:cs="Arial"/>
                <w:b/>
                <w:spacing w:val="-2"/>
                <w:sz w:val="20"/>
                <w:szCs w:val="20"/>
              </w:rPr>
            </w:pPr>
          </w:p>
        </w:tc>
        <w:tc>
          <w:tcPr>
            <w:tcW w:w="1246" w:type="dxa"/>
          </w:tcPr>
          <w:p w14:paraId="609E202D" w14:textId="73545F88" w:rsidR="00643089" w:rsidRPr="005F396F" w:rsidRDefault="00643089" w:rsidP="00643089">
            <w:pPr>
              <w:suppressAutoHyphens/>
              <w:ind w:right="215"/>
              <w:jc w:val="right"/>
              <w:rPr>
                <w:rFonts w:ascii="Arial" w:hAnsi="Arial" w:cs="Arial"/>
                <w:spacing w:val="-2"/>
                <w:sz w:val="20"/>
                <w:szCs w:val="20"/>
                <w:lang w:val="en"/>
              </w:rPr>
            </w:pPr>
            <w:r>
              <w:rPr>
                <w:rFonts w:ascii="Arial" w:hAnsi="Arial" w:cs="Arial"/>
                <w:spacing w:val="-2"/>
                <w:sz w:val="20"/>
                <w:szCs w:val="20"/>
                <w:lang w:val="en"/>
              </w:rPr>
              <w:t>(12,616)</w:t>
            </w:r>
          </w:p>
        </w:tc>
        <w:tc>
          <w:tcPr>
            <w:tcW w:w="1276" w:type="dxa"/>
            <w:gridSpan w:val="2"/>
          </w:tcPr>
          <w:p w14:paraId="2D4541EE" w14:textId="1356262D" w:rsidR="00643089" w:rsidRPr="005F396F" w:rsidRDefault="00643089" w:rsidP="00643089">
            <w:pPr>
              <w:suppressAutoHyphens/>
              <w:ind w:right="215"/>
              <w:jc w:val="right"/>
              <w:rPr>
                <w:rFonts w:ascii="Arial" w:hAnsi="Arial" w:cs="Arial"/>
                <w:spacing w:val="-2"/>
                <w:sz w:val="20"/>
                <w:szCs w:val="20"/>
                <w:lang w:val="en"/>
              </w:rPr>
            </w:pPr>
            <w:r>
              <w:rPr>
                <w:rFonts w:ascii="Arial" w:hAnsi="Arial" w:cs="Arial"/>
                <w:spacing w:val="-2"/>
                <w:sz w:val="20"/>
                <w:szCs w:val="20"/>
                <w:lang w:val="en"/>
              </w:rPr>
              <w:t>(1,250)</w:t>
            </w:r>
          </w:p>
        </w:tc>
      </w:tr>
      <w:tr w:rsidR="00643089" w:rsidRPr="005F396F" w14:paraId="41D379B5" w14:textId="77777777" w:rsidTr="003F5801">
        <w:trPr>
          <w:gridAfter w:val="1"/>
          <w:wAfter w:w="28" w:type="dxa"/>
          <w:trHeight w:val="20"/>
        </w:trPr>
        <w:tc>
          <w:tcPr>
            <w:tcW w:w="5544" w:type="dxa"/>
            <w:vAlign w:val="bottom"/>
          </w:tcPr>
          <w:p w14:paraId="4E334162" w14:textId="2F69513B" w:rsidR="00643089" w:rsidRPr="005F396F" w:rsidRDefault="00643089" w:rsidP="00643089">
            <w:pPr>
              <w:suppressAutoHyphens/>
              <w:ind w:right="101"/>
              <w:rPr>
                <w:rFonts w:ascii="Arial" w:hAnsi="Arial" w:cs="Arial"/>
                <w:spacing w:val="-2"/>
                <w:sz w:val="20"/>
                <w:szCs w:val="20"/>
                <w:lang w:val="fr-CA"/>
              </w:rPr>
            </w:pPr>
            <w:r w:rsidRPr="005F396F">
              <w:rPr>
                <w:rFonts w:ascii="Arial" w:hAnsi="Arial" w:cs="Arial"/>
                <w:sz w:val="20"/>
                <w:szCs w:val="20"/>
                <w:lang w:val="en"/>
              </w:rPr>
              <w:t>Prepaid expenses and other</w:t>
            </w:r>
          </w:p>
        </w:tc>
        <w:tc>
          <w:tcPr>
            <w:tcW w:w="432" w:type="dxa"/>
          </w:tcPr>
          <w:p w14:paraId="1F602FBC" w14:textId="77777777" w:rsidR="00643089" w:rsidRPr="005F396F" w:rsidRDefault="00643089" w:rsidP="00643089">
            <w:pPr>
              <w:suppressAutoHyphens/>
              <w:ind w:right="41"/>
              <w:jc w:val="center"/>
              <w:rPr>
                <w:rFonts w:ascii="Arial" w:hAnsi="Arial" w:cs="Arial"/>
                <w:b/>
                <w:spacing w:val="-2"/>
                <w:sz w:val="20"/>
                <w:szCs w:val="20"/>
                <w:lang w:val="fr-CA"/>
              </w:rPr>
            </w:pPr>
          </w:p>
        </w:tc>
        <w:tc>
          <w:tcPr>
            <w:tcW w:w="432" w:type="dxa"/>
          </w:tcPr>
          <w:p w14:paraId="4813FEB0" w14:textId="77777777" w:rsidR="00643089" w:rsidRPr="005F396F" w:rsidRDefault="00643089" w:rsidP="00643089">
            <w:pPr>
              <w:suppressAutoHyphens/>
              <w:ind w:right="101"/>
              <w:jc w:val="center"/>
              <w:rPr>
                <w:rFonts w:ascii="Arial" w:hAnsi="Arial" w:cs="Arial"/>
                <w:b/>
                <w:spacing w:val="-2"/>
                <w:sz w:val="20"/>
                <w:szCs w:val="20"/>
                <w:lang w:val="fr-CA"/>
              </w:rPr>
            </w:pPr>
          </w:p>
        </w:tc>
        <w:tc>
          <w:tcPr>
            <w:tcW w:w="1246" w:type="dxa"/>
          </w:tcPr>
          <w:p w14:paraId="421E730A" w14:textId="391CE3D5" w:rsidR="00643089" w:rsidRPr="005F396F" w:rsidRDefault="00643089" w:rsidP="00643089">
            <w:pPr>
              <w:suppressAutoHyphens/>
              <w:ind w:right="289"/>
              <w:jc w:val="right"/>
              <w:rPr>
                <w:rFonts w:ascii="Arial" w:hAnsi="Arial" w:cs="Arial"/>
                <w:spacing w:val="-2"/>
                <w:sz w:val="20"/>
                <w:szCs w:val="20"/>
                <w:lang w:val="en"/>
              </w:rPr>
            </w:pPr>
            <w:r>
              <w:rPr>
                <w:rFonts w:ascii="Arial" w:hAnsi="Arial" w:cs="Arial"/>
                <w:spacing w:val="-2"/>
                <w:sz w:val="20"/>
                <w:szCs w:val="20"/>
                <w:lang w:val="en"/>
              </w:rPr>
              <w:t>41,612</w:t>
            </w:r>
          </w:p>
        </w:tc>
        <w:tc>
          <w:tcPr>
            <w:tcW w:w="1276" w:type="dxa"/>
            <w:gridSpan w:val="2"/>
          </w:tcPr>
          <w:p w14:paraId="25301CF4" w14:textId="757B016B" w:rsidR="00643089" w:rsidRPr="005F396F" w:rsidRDefault="00643089" w:rsidP="005D787C">
            <w:pPr>
              <w:suppressAutoHyphens/>
              <w:ind w:right="289"/>
              <w:jc w:val="right"/>
              <w:rPr>
                <w:rFonts w:ascii="Arial" w:hAnsi="Arial" w:cs="Arial"/>
                <w:spacing w:val="-2"/>
                <w:sz w:val="20"/>
                <w:szCs w:val="20"/>
                <w:lang w:val="en"/>
              </w:rPr>
            </w:pPr>
            <w:r>
              <w:rPr>
                <w:rFonts w:ascii="Arial" w:hAnsi="Arial" w:cs="Arial"/>
                <w:spacing w:val="-2"/>
                <w:sz w:val="20"/>
                <w:szCs w:val="20"/>
                <w:lang w:val="en"/>
              </w:rPr>
              <w:t>1,429</w:t>
            </w:r>
          </w:p>
        </w:tc>
      </w:tr>
      <w:tr w:rsidR="00643089" w:rsidRPr="005F396F" w14:paraId="67FF3E89" w14:textId="77777777" w:rsidTr="00E9291E">
        <w:trPr>
          <w:gridAfter w:val="1"/>
          <w:wAfter w:w="28" w:type="dxa"/>
          <w:trHeight w:val="20"/>
        </w:trPr>
        <w:tc>
          <w:tcPr>
            <w:tcW w:w="5544" w:type="dxa"/>
            <w:vAlign w:val="bottom"/>
          </w:tcPr>
          <w:p w14:paraId="69E0826D" w14:textId="23079727" w:rsidR="00643089" w:rsidRPr="005F396F" w:rsidRDefault="00643089" w:rsidP="00643089">
            <w:pPr>
              <w:suppressAutoHyphens/>
              <w:ind w:right="101"/>
              <w:rPr>
                <w:rFonts w:ascii="Arial" w:hAnsi="Arial" w:cs="Arial"/>
                <w:sz w:val="20"/>
                <w:szCs w:val="20"/>
                <w:lang w:val="fr-CA"/>
              </w:rPr>
            </w:pPr>
            <w:r w:rsidRPr="005F396F">
              <w:rPr>
                <w:rFonts w:ascii="Arial" w:hAnsi="Arial" w:cs="Arial"/>
                <w:sz w:val="20"/>
                <w:szCs w:val="20"/>
                <w:lang w:val="en"/>
              </w:rPr>
              <w:t>Trade and other payables</w:t>
            </w:r>
          </w:p>
        </w:tc>
        <w:tc>
          <w:tcPr>
            <w:tcW w:w="432" w:type="dxa"/>
          </w:tcPr>
          <w:p w14:paraId="64F86DC8" w14:textId="77777777" w:rsidR="00643089" w:rsidRPr="005F396F" w:rsidRDefault="00643089" w:rsidP="00643089">
            <w:pPr>
              <w:suppressAutoHyphens/>
              <w:ind w:right="41"/>
              <w:jc w:val="center"/>
              <w:rPr>
                <w:rFonts w:ascii="Arial" w:hAnsi="Arial" w:cs="Arial"/>
                <w:b/>
                <w:spacing w:val="-2"/>
                <w:sz w:val="20"/>
                <w:szCs w:val="20"/>
                <w:lang w:val="fr-CA"/>
              </w:rPr>
            </w:pPr>
          </w:p>
        </w:tc>
        <w:tc>
          <w:tcPr>
            <w:tcW w:w="432" w:type="dxa"/>
          </w:tcPr>
          <w:p w14:paraId="299877DC" w14:textId="77777777" w:rsidR="00643089" w:rsidRPr="005F396F" w:rsidRDefault="00643089" w:rsidP="00643089">
            <w:pPr>
              <w:suppressAutoHyphens/>
              <w:ind w:right="101"/>
              <w:jc w:val="center"/>
              <w:rPr>
                <w:rFonts w:ascii="Arial" w:hAnsi="Arial" w:cs="Arial"/>
                <w:b/>
                <w:spacing w:val="-2"/>
                <w:sz w:val="20"/>
                <w:szCs w:val="20"/>
                <w:lang w:val="fr-CA"/>
              </w:rPr>
            </w:pPr>
          </w:p>
        </w:tc>
        <w:tc>
          <w:tcPr>
            <w:tcW w:w="1246" w:type="dxa"/>
          </w:tcPr>
          <w:p w14:paraId="593B0378" w14:textId="178954BC" w:rsidR="00643089" w:rsidRPr="005F396F" w:rsidRDefault="00643089" w:rsidP="00643089">
            <w:pPr>
              <w:suppressAutoHyphens/>
              <w:ind w:right="289"/>
              <w:jc w:val="right"/>
              <w:rPr>
                <w:rFonts w:ascii="Arial" w:hAnsi="Arial" w:cs="Arial"/>
                <w:spacing w:val="-2"/>
                <w:sz w:val="20"/>
                <w:szCs w:val="20"/>
                <w:lang w:val="en"/>
              </w:rPr>
            </w:pPr>
            <w:r>
              <w:rPr>
                <w:rFonts w:ascii="Arial" w:hAnsi="Arial" w:cs="Arial"/>
                <w:spacing w:val="-2"/>
                <w:sz w:val="20"/>
                <w:szCs w:val="20"/>
                <w:lang w:val="en"/>
              </w:rPr>
              <w:t>57,513</w:t>
            </w:r>
          </w:p>
        </w:tc>
        <w:tc>
          <w:tcPr>
            <w:tcW w:w="1276" w:type="dxa"/>
            <w:gridSpan w:val="2"/>
          </w:tcPr>
          <w:p w14:paraId="4800F68C" w14:textId="0E880C92" w:rsidR="00643089" w:rsidRPr="005F396F" w:rsidRDefault="00643089" w:rsidP="00643089">
            <w:pPr>
              <w:suppressAutoHyphens/>
              <w:ind w:right="289"/>
              <w:jc w:val="right"/>
              <w:rPr>
                <w:rFonts w:ascii="Arial" w:hAnsi="Arial" w:cs="Arial"/>
                <w:spacing w:val="-2"/>
                <w:sz w:val="20"/>
                <w:szCs w:val="20"/>
                <w:lang w:val="en"/>
              </w:rPr>
            </w:pPr>
            <w:r>
              <w:rPr>
                <w:rFonts w:ascii="Arial" w:hAnsi="Arial" w:cs="Arial"/>
                <w:spacing w:val="-2"/>
                <w:sz w:val="20"/>
                <w:szCs w:val="20"/>
                <w:lang w:val="en"/>
              </w:rPr>
              <w:t>38,461</w:t>
            </w:r>
          </w:p>
        </w:tc>
      </w:tr>
      <w:tr w:rsidR="00643089" w:rsidRPr="005F396F" w14:paraId="500B48B3" w14:textId="77777777" w:rsidTr="00B95F23">
        <w:trPr>
          <w:gridAfter w:val="1"/>
          <w:wAfter w:w="28" w:type="dxa"/>
          <w:trHeight w:val="20"/>
        </w:trPr>
        <w:tc>
          <w:tcPr>
            <w:tcW w:w="5544" w:type="dxa"/>
            <w:tcBorders>
              <w:top w:val="single" w:sz="4" w:space="0" w:color="auto"/>
              <w:bottom w:val="single" w:sz="12" w:space="0" w:color="auto"/>
            </w:tcBorders>
            <w:vAlign w:val="bottom"/>
          </w:tcPr>
          <w:p w14:paraId="4D791D82" w14:textId="14809142" w:rsidR="00643089" w:rsidRPr="005F396F" w:rsidRDefault="00643089" w:rsidP="00643089">
            <w:pPr>
              <w:rPr>
                <w:rFonts w:ascii="Arial" w:hAnsi="Arial" w:cs="Arial"/>
                <w:sz w:val="20"/>
                <w:szCs w:val="20"/>
                <w:lang w:val="fr-CA"/>
              </w:rPr>
            </w:pPr>
          </w:p>
        </w:tc>
        <w:tc>
          <w:tcPr>
            <w:tcW w:w="432" w:type="dxa"/>
            <w:tcBorders>
              <w:top w:val="single" w:sz="4" w:space="0" w:color="auto"/>
              <w:bottom w:val="single" w:sz="12" w:space="0" w:color="auto"/>
            </w:tcBorders>
            <w:vAlign w:val="bottom"/>
          </w:tcPr>
          <w:p w14:paraId="3A6DD96C" w14:textId="77777777" w:rsidR="00643089" w:rsidRPr="005F396F" w:rsidRDefault="00643089" w:rsidP="00643089">
            <w:pPr>
              <w:suppressAutoHyphens/>
              <w:ind w:right="288"/>
              <w:jc w:val="right"/>
              <w:rPr>
                <w:rFonts w:ascii="Arial" w:hAnsi="Arial" w:cs="Arial"/>
                <w:b/>
                <w:spacing w:val="-2"/>
                <w:sz w:val="20"/>
                <w:szCs w:val="20"/>
                <w:lang w:val="fr-CA"/>
              </w:rPr>
            </w:pPr>
          </w:p>
        </w:tc>
        <w:tc>
          <w:tcPr>
            <w:tcW w:w="432" w:type="dxa"/>
            <w:tcBorders>
              <w:top w:val="single" w:sz="4" w:space="0" w:color="auto"/>
              <w:bottom w:val="single" w:sz="12" w:space="0" w:color="auto"/>
            </w:tcBorders>
            <w:vAlign w:val="bottom"/>
          </w:tcPr>
          <w:p w14:paraId="233ACBDE" w14:textId="77777777" w:rsidR="00643089" w:rsidRPr="005F396F" w:rsidRDefault="00643089" w:rsidP="00643089">
            <w:pPr>
              <w:suppressAutoHyphens/>
              <w:ind w:right="288"/>
              <w:jc w:val="right"/>
              <w:rPr>
                <w:rFonts w:ascii="Arial" w:hAnsi="Arial" w:cs="Arial"/>
                <w:b/>
                <w:spacing w:val="-2"/>
                <w:sz w:val="20"/>
                <w:szCs w:val="20"/>
                <w:lang w:val="fr-CA"/>
              </w:rPr>
            </w:pPr>
          </w:p>
        </w:tc>
        <w:tc>
          <w:tcPr>
            <w:tcW w:w="1246" w:type="dxa"/>
            <w:tcBorders>
              <w:top w:val="single" w:sz="4" w:space="0" w:color="auto"/>
              <w:bottom w:val="single" w:sz="12" w:space="0" w:color="auto"/>
            </w:tcBorders>
            <w:shd w:val="clear" w:color="auto" w:fill="auto"/>
            <w:vAlign w:val="bottom"/>
          </w:tcPr>
          <w:p w14:paraId="21ABD001" w14:textId="7DAE2967" w:rsidR="00643089" w:rsidRPr="005F396F" w:rsidRDefault="00643089" w:rsidP="00643089">
            <w:pPr>
              <w:suppressAutoHyphens/>
              <w:ind w:right="289"/>
              <w:jc w:val="right"/>
              <w:rPr>
                <w:rFonts w:ascii="Arial" w:hAnsi="Arial" w:cs="Arial"/>
                <w:b/>
                <w:bCs/>
                <w:spacing w:val="-2"/>
                <w:sz w:val="20"/>
                <w:szCs w:val="20"/>
                <w:lang w:val="en"/>
              </w:rPr>
            </w:pPr>
            <w:r>
              <w:rPr>
                <w:rFonts w:ascii="Arial" w:hAnsi="Arial" w:cs="Arial"/>
                <w:b/>
                <w:bCs/>
                <w:spacing w:val="-2"/>
                <w:sz w:val="20"/>
                <w:szCs w:val="20"/>
                <w:lang w:val="en"/>
              </w:rPr>
              <w:t>58,791</w:t>
            </w:r>
          </w:p>
        </w:tc>
        <w:tc>
          <w:tcPr>
            <w:tcW w:w="1276" w:type="dxa"/>
            <w:gridSpan w:val="2"/>
            <w:tcBorders>
              <w:top w:val="single" w:sz="4" w:space="0" w:color="auto"/>
              <w:bottom w:val="single" w:sz="12" w:space="0" w:color="auto"/>
            </w:tcBorders>
            <w:vAlign w:val="bottom"/>
          </w:tcPr>
          <w:p w14:paraId="57576D5C" w14:textId="64AF3CA2" w:rsidR="00643089" w:rsidRPr="005F396F" w:rsidRDefault="00643089" w:rsidP="005D787C">
            <w:pPr>
              <w:suppressAutoHyphens/>
              <w:ind w:right="289"/>
              <w:jc w:val="right"/>
              <w:rPr>
                <w:rFonts w:ascii="Arial" w:hAnsi="Arial" w:cs="Arial"/>
                <w:b/>
                <w:bCs/>
                <w:spacing w:val="-2"/>
                <w:sz w:val="20"/>
                <w:szCs w:val="20"/>
                <w:lang w:val="en"/>
              </w:rPr>
            </w:pPr>
            <w:r>
              <w:rPr>
                <w:rFonts w:ascii="Arial" w:hAnsi="Arial" w:cs="Arial"/>
                <w:b/>
                <w:bCs/>
                <w:spacing w:val="-2"/>
                <w:sz w:val="20"/>
                <w:szCs w:val="20"/>
                <w:lang w:val="en"/>
              </w:rPr>
              <w:t>57,984</w:t>
            </w:r>
          </w:p>
        </w:tc>
      </w:tr>
    </w:tbl>
    <w:p w14:paraId="2F7C7A44" w14:textId="556B52A7" w:rsidR="006519FE" w:rsidRPr="005F396F" w:rsidRDefault="006519FE" w:rsidP="003F5801">
      <w:pPr>
        <w:jc w:val="both"/>
        <w:rPr>
          <w:rFonts w:ascii="Arial" w:hAnsi="Arial" w:cs="Arial"/>
          <w:sz w:val="20"/>
          <w:lang w:val="fr-CA"/>
        </w:rPr>
      </w:pPr>
    </w:p>
    <w:p w14:paraId="77A6CA5E" w14:textId="306201DE" w:rsidR="00950A35" w:rsidRPr="005F396F" w:rsidRDefault="00950A35" w:rsidP="003F5801">
      <w:pPr>
        <w:rPr>
          <w:rFonts w:ascii="Arial" w:hAnsi="Arial" w:cs="Arial"/>
          <w:b/>
          <w:caps/>
          <w:sz w:val="20"/>
          <w:lang w:val="fr-CA"/>
        </w:rPr>
      </w:pPr>
      <w:bookmarkStart w:id="41" w:name="OLE_LINK4"/>
      <w:bookmarkStart w:id="42" w:name="OLE_LINK3"/>
    </w:p>
    <w:bookmarkEnd w:id="33"/>
    <w:bookmarkEnd w:id="34"/>
    <w:p w14:paraId="3AEE7951" w14:textId="77777777" w:rsidR="00001F9A" w:rsidRPr="005F396F" w:rsidRDefault="00001F9A" w:rsidP="00E33847">
      <w:pPr>
        <w:rPr>
          <w:rFonts w:ascii="Arial" w:hAnsi="Arial" w:cs="Arial"/>
          <w:b/>
          <w:caps/>
          <w:sz w:val="20"/>
          <w:szCs w:val="20"/>
          <w:lang w:val="fr-CA"/>
        </w:rPr>
      </w:pPr>
    </w:p>
    <w:bookmarkEnd w:id="41"/>
    <w:bookmarkEnd w:id="42"/>
    <w:p w14:paraId="150F8A1D" w14:textId="6F74D9CB" w:rsidR="00267806" w:rsidRPr="005F396F" w:rsidRDefault="00267806" w:rsidP="003F5801">
      <w:pPr>
        <w:ind w:left="426"/>
        <w:jc w:val="both"/>
        <w:rPr>
          <w:rFonts w:ascii="Arial" w:hAnsi="Arial" w:cs="Arial"/>
          <w:sz w:val="20"/>
          <w:szCs w:val="20"/>
        </w:rPr>
      </w:pPr>
    </w:p>
    <w:sectPr w:rsidR="00267806" w:rsidRPr="005F396F" w:rsidSect="003F5801">
      <w:headerReference w:type="default" r:id="rId18"/>
      <w:headerReference w:type="first" r:id="rId19"/>
      <w:pgSz w:w="12240" w:h="15840" w:code="1"/>
      <w:pgMar w:top="1080" w:right="1440" w:bottom="630" w:left="1418" w:header="1080" w:footer="360"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CAA2" w14:textId="77777777" w:rsidR="00CA283B" w:rsidRDefault="00CA283B">
      <w:r>
        <w:rPr>
          <w:lang w:val="en"/>
        </w:rPr>
        <w:separator/>
      </w:r>
    </w:p>
  </w:endnote>
  <w:endnote w:type="continuationSeparator" w:id="0">
    <w:p w14:paraId="1B3FA382" w14:textId="77777777" w:rsidR="00CA283B" w:rsidRDefault="00CA283B">
      <w:r>
        <w:rPr>
          <w:lang w:val="en"/>
        </w:rPr>
        <w:continuationSeparator/>
      </w:r>
    </w:p>
  </w:endnote>
  <w:endnote w:type="continuationNotice" w:id="1">
    <w:p w14:paraId="3ABB1366" w14:textId="77777777" w:rsidR="00CA283B" w:rsidRDefault="00CA2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D04C" w14:textId="77777777" w:rsidR="00F170AF" w:rsidRDefault="00F170AF" w:rsidP="00964B52">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end"/>
    </w:r>
  </w:p>
  <w:p w14:paraId="365FD8FD" w14:textId="77777777" w:rsidR="00F170AF" w:rsidRDefault="00F17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5634" w14:textId="77777777" w:rsidR="00F170AF" w:rsidRPr="00D11CB2" w:rsidRDefault="00F170AF" w:rsidP="00964B52">
    <w:pPr>
      <w:pStyle w:val="Footer"/>
      <w:framePr w:wrap="around" w:vAnchor="text" w:hAnchor="margin" w:xAlign="center" w:y="1"/>
      <w:rPr>
        <w:rStyle w:val="PageNumber"/>
        <w:rFonts w:ascii="Arial" w:hAnsi="Arial" w:cs="Arial"/>
        <w:sz w:val="20"/>
      </w:rPr>
    </w:pPr>
    <w:r w:rsidRPr="00D11CB2">
      <w:rPr>
        <w:rStyle w:val="PageNumber"/>
        <w:sz w:val="20"/>
        <w:lang w:val="en"/>
      </w:rPr>
      <w:fldChar w:fldCharType="begin"/>
    </w:r>
    <w:r w:rsidRPr="00D11CB2">
      <w:rPr>
        <w:rStyle w:val="PageNumber"/>
        <w:sz w:val="20"/>
        <w:lang w:val="en"/>
      </w:rPr>
      <w:instrText xml:space="preserve">PAGE  </w:instrText>
    </w:r>
    <w:r w:rsidRPr="00D11CB2">
      <w:rPr>
        <w:rStyle w:val="PageNumber"/>
        <w:sz w:val="20"/>
        <w:lang w:val="en"/>
      </w:rPr>
      <w:fldChar w:fldCharType="separate"/>
    </w:r>
    <w:r>
      <w:rPr>
        <w:rStyle w:val="PageNumber"/>
        <w:sz w:val="20"/>
        <w:lang w:val="en"/>
      </w:rPr>
      <w:t>- 3 -</w:t>
    </w:r>
    <w:r w:rsidRPr="00D11CB2">
      <w:rPr>
        <w:rStyle w:val="PageNumber"/>
        <w:sz w:val="20"/>
        <w:lang w:val="en"/>
      </w:rPr>
      <w:fldChar w:fldCharType="end"/>
    </w:r>
  </w:p>
  <w:p w14:paraId="6285BFF6" w14:textId="77777777" w:rsidR="00F170AF" w:rsidRDefault="00F17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2510" w14:textId="77777777" w:rsidR="00F170AF" w:rsidRDefault="00F170AF" w:rsidP="003F580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77B0" w14:textId="47B8334F" w:rsidR="00F170AF" w:rsidRPr="00431CD9" w:rsidRDefault="00F170AF" w:rsidP="00F6439E">
    <w:pPr>
      <w:pStyle w:val="Footer"/>
      <w:framePr w:wrap="around" w:vAnchor="text" w:hAnchor="margin" w:xAlign="center" w:y="1"/>
      <w:rPr>
        <w:rStyle w:val="PageNumber"/>
        <w:rFonts w:ascii="Arial" w:hAnsi="Arial" w:cs="Arial"/>
        <w:sz w:val="16"/>
        <w:szCs w:val="16"/>
      </w:rPr>
    </w:pPr>
    <w:r w:rsidRPr="00431CD9">
      <w:rPr>
        <w:rStyle w:val="PageNumber"/>
        <w:rFonts w:ascii="Arial" w:hAnsi="Arial" w:cs="Arial"/>
        <w:sz w:val="16"/>
        <w:szCs w:val="16"/>
        <w:lang w:val="en"/>
      </w:rPr>
      <w:fldChar w:fldCharType="begin"/>
    </w:r>
    <w:r w:rsidRPr="00431CD9">
      <w:rPr>
        <w:rStyle w:val="PageNumber"/>
        <w:rFonts w:ascii="Arial" w:hAnsi="Arial" w:cs="Arial"/>
        <w:sz w:val="16"/>
        <w:szCs w:val="16"/>
        <w:lang w:val="en"/>
      </w:rPr>
      <w:instrText xml:space="preserve">PAGE  </w:instrText>
    </w:r>
    <w:r w:rsidRPr="00431CD9">
      <w:rPr>
        <w:rStyle w:val="PageNumber"/>
        <w:rFonts w:ascii="Arial" w:hAnsi="Arial" w:cs="Arial"/>
        <w:sz w:val="16"/>
        <w:szCs w:val="16"/>
        <w:lang w:val="en"/>
      </w:rPr>
      <w:fldChar w:fldCharType="separate"/>
    </w:r>
    <w:r w:rsidRPr="00431CD9">
      <w:rPr>
        <w:rStyle w:val="PageNumber"/>
        <w:rFonts w:ascii="Arial" w:hAnsi="Arial" w:cs="Arial"/>
        <w:sz w:val="16"/>
        <w:szCs w:val="16"/>
        <w:lang w:val="en"/>
      </w:rPr>
      <w:t>- 4 -</w:t>
    </w:r>
    <w:r w:rsidRPr="00431CD9">
      <w:rPr>
        <w:rStyle w:val="PageNumber"/>
        <w:rFonts w:ascii="Arial" w:hAnsi="Arial" w:cs="Arial"/>
        <w:sz w:val="16"/>
        <w:szCs w:val="16"/>
        <w:lang w:val="en"/>
      </w:rPr>
      <w:fldChar w:fldCharType="end"/>
    </w:r>
  </w:p>
  <w:p w14:paraId="24EB662B" w14:textId="77777777" w:rsidR="00F170AF" w:rsidRPr="003F5801" w:rsidRDefault="00F170AF" w:rsidP="003F5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D5F2" w14:textId="77777777" w:rsidR="00CA283B" w:rsidRDefault="00CA283B">
      <w:r>
        <w:rPr>
          <w:lang w:val="en"/>
        </w:rPr>
        <w:separator/>
      </w:r>
    </w:p>
  </w:footnote>
  <w:footnote w:type="continuationSeparator" w:id="0">
    <w:p w14:paraId="0E5CEE77" w14:textId="77777777" w:rsidR="00CA283B" w:rsidRDefault="00CA283B">
      <w:r>
        <w:rPr>
          <w:lang w:val="en"/>
        </w:rPr>
        <w:continuationSeparator/>
      </w:r>
    </w:p>
  </w:footnote>
  <w:footnote w:type="continuationNotice" w:id="1">
    <w:p w14:paraId="74A01A74" w14:textId="77777777" w:rsidR="00CA283B" w:rsidRDefault="00CA28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2DC3" w14:textId="77777777" w:rsidR="00F170AF" w:rsidRPr="003F5801" w:rsidRDefault="00F170AF" w:rsidP="003F5801">
    <w:pPr>
      <w:pStyle w:val="Header"/>
      <w:tabs>
        <w:tab w:val="clear" w:pos="4565"/>
        <w:tab w:val="clear" w:pos="9130"/>
      </w:tabs>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4B27" w14:textId="77777777" w:rsidR="00F170AF" w:rsidRPr="009B5929" w:rsidRDefault="00F170AF" w:rsidP="008C0553">
    <w:pPr>
      <w:pStyle w:val="Heading1"/>
      <w:rPr>
        <w:rFonts w:ascii="Arial" w:hAnsi="Arial" w:cs="Arial"/>
        <w:noProof/>
        <w:sz w:val="32"/>
        <w:szCs w:val="32"/>
      </w:rPr>
    </w:pPr>
    <w:r w:rsidRPr="009B5929">
      <w:rPr>
        <w:rFonts w:ascii="Arial" w:hAnsi="Arial" w:cs="Arial"/>
        <w:noProof/>
        <w:sz w:val="32"/>
        <w:szCs w:val="32"/>
      </w:rPr>
      <w:t>Geomega Resources Inc.</w:t>
    </w:r>
  </w:p>
  <w:p w14:paraId="4290EB8A" w14:textId="77777777" w:rsidR="00F170AF" w:rsidRPr="005F396F" w:rsidRDefault="00F170AF" w:rsidP="009B5929">
    <w:pPr>
      <w:pStyle w:val="Heading1"/>
      <w:rPr>
        <w:rFonts w:ascii="Arial" w:hAnsi="Arial" w:cs="Arial"/>
        <w:noProof/>
        <w:sz w:val="24"/>
        <w:szCs w:val="24"/>
      </w:rPr>
    </w:pPr>
    <w:r w:rsidRPr="005F396F">
      <w:rPr>
        <w:rFonts w:ascii="Arial" w:hAnsi="Arial" w:cs="Arial"/>
        <w:noProof/>
        <w:sz w:val="24"/>
        <w:szCs w:val="24"/>
      </w:rPr>
      <w:t>Consolidated Statements of Financial Position</w:t>
    </w:r>
  </w:p>
  <w:p w14:paraId="7881AF56" w14:textId="77777777" w:rsidR="003355E5" w:rsidRPr="00597F58" w:rsidRDefault="00F170AF" w:rsidP="003355E5">
    <w:pPr>
      <w:pStyle w:val="Heading2"/>
      <w:rPr>
        <w:rFonts w:ascii="Arial" w:hAnsi="Arial" w:cs="Arial"/>
        <w:noProof/>
        <w:sz w:val="20"/>
      </w:rPr>
    </w:pPr>
    <w:r w:rsidRPr="003355E5">
      <w:rPr>
        <w:rFonts w:ascii="Arial" w:hAnsi="Arial" w:cs="Arial"/>
        <w:noProof/>
        <w:sz w:val="20"/>
      </w:rPr>
      <w:t>(Unaudited, in Canadian dollars)</w:t>
    </w:r>
  </w:p>
  <w:p w14:paraId="223076D2" w14:textId="77777777" w:rsidR="003355E5" w:rsidRPr="00597F58" w:rsidRDefault="003355E5" w:rsidP="003355E5">
    <w:pPr>
      <w:pStyle w:val="Heading2"/>
      <w:pBdr>
        <w:top w:val="single" w:sz="2" w:space="1" w:color="auto"/>
      </w:pBdr>
      <w:rPr>
        <w:rFonts w:ascii="Arial" w:hAnsi="Arial" w:cs="Arial"/>
        <w:sz w:val="20"/>
      </w:rPr>
    </w:pPr>
  </w:p>
  <w:p w14:paraId="2B2EA1D7" w14:textId="384B2471" w:rsidR="00F170AF" w:rsidRPr="003355E5" w:rsidRDefault="00F170AF" w:rsidP="00DB2A2E">
    <w:pPr>
      <w:pStyle w:val="Heading1"/>
      <w:rPr>
        <w:rFonts w:ascii="Arial" w:hAnsi="Arial" w:cs="Arial"/>
        <w:noProo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7F71" w14:textId="77777777" w:rsidR="00F170AF" w:rsidRPr="00910FA1" w:rsidRDefault="00F170AF">
    <w:pPr>
      <w:pStyle w:val="Heading1"/>
      <w:rPr>
        <w:rFonts w:ascii="Arial" w:hAnsi="Arial" w:cs="Arial"/>
        <w:noProof/>
        <w:sz w:val="32"/>
        <w:szCs w:val="32"/>
      </w:rPr>
    </w:pPr>
    <w:r>
      <w:rPr>
        <w:noProof/>
        <w:lang w:val="en"/>
      </w:rPr>
      <mc:AlternateContent>
        <mc:Choice Requires="wps">
          <w:drawing>
            <wp:anchor distT="0" distB="0" distL="114300" distR="114300" simplePos="0" relativeHeight="251656704" behindDoc="0" locked="1" layoutInCell="0" allowOverlap="1" wp14:anchorId="1997DC99" wp14:editId="71F6A807">
              <wp:simplePos x="0" y="0"/>
              <wp:positionH relativeFrom="page">
                <wp:posOffset>4041775</wp:posOffset>
              </wp:positionH>
              <wp:positionV relativeFrom="page">
                <wp:posOffset>274320</wp:posOffset>
              </wp:positionV>
              <wp:extent cx="3200400" cy="457200"/>
              <wp:effectExtent l="3175" t="0" r="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B696B" w14:textId="1B8A8E93" w:rsidR="00F170AF" w:rsidRDefault="00F170AF">
                          <w:pPr>
                            <w:pStyle w:val="Version"/>
                            <w:rPr>
                              <w:caps w:val="0"/>
                              <w:noProof/>
                            </w:rPr>
                          </w:pPr>
                          <w:r>
                            <w:rPr>
                              <w:caps w:val="0"/>
                              <w:noProof/>
                              <w:lang w:val="en"/>
                            </w:rPr>
                            <w:fldChar w:fldCharType="begin"/>
                          </w:r>
                          <w:r>
                            <w:rPr>
                              <w:caps w:val="0"/>
                              <w:noProof/>
                              <w:lang w:val="en"/>
                            </w:rPr>
                            <w:instrText xml:space="preserve"> if </w:instrText>
                          </w:r>
                          <w:r>
                            <w:rPr>
                              <w:caps w:val="0"/>
                              <w:noProof/>
                              <w:lang w:val="en"/>
                            </w:rPr>
                            <w:fldChar w:fldCharType="begin"/>
                          </w:r>
                          <w:r>
                            <w:rPr>
                              <w:caps w:val="0"/>
                              <w:noProof/>
                              <w:lang w:val="en"/>
                            </w:rPr>
                            <w:instrText xml:space="preserve"> DOCPROPERTY "Version"  </w:instrText>
                          </w:r>
                          <w:r>
                            <w:rPr>
                              <w:caps w:val="0"/>
                              <w:noProof/>
                              <w:lang w:val="en"/>
                            </w:rPr>
                            <w:fldChar w:fldCharType="separate"/>
                          </w:r>
                          <w:r>
                            <w:rPr>
                              <w:caps w:val="0"/>
                              <w:noProof/>
                              <w:lang w:val="en"/>
                            </w:rPr>
                            <w:instrText>FINAL</w:instrText>
                          </w:r>
                          <w:r>
                            <w:rPr>
                              <w:caps w:val="0"/>
                              <w:noProof/>
                              <w:lang w:val="en"/>
                            </w:rPr>
                            <w:fldChar w:fldCharType="end"/>
                          </w:r>
                          <w:r>
                            <w:rPr>
                              <w:caps w:val="0"/>
                              <w:noProof/>
                              <w:lang w:val="en"/>
                            </w:rPr>
                            <w:instrText xml:space="preserve"> = "FINAL" </w:instrText>
                          </w:r>
                        </w:p>
                        <w:p w14:paraId="2EC7EE89" w14:textId="2D8C6A94" w:rsidR="00F170AF" w:rsidRDefault="00F170AF">
                          <w:pPr>
                            <w:pStyle w:val="Version"/>
                            <w:rPr>
                              <w:noProof/>
                            </w:rPr>
                          </w:pPr>
                          <w:r>
                            <w:rPr>
                              <w:caps w:val="0"/>
                              <w:noProof/>
                              <w:lang w:val="en"/>
                            </w:rPr>
                            <w:instrText xml:space="preserve">"" </w:instrText>
                          </w:r>
                          <w:r>
                            <w:rPr>
                              <w:caps w:val="0"/>
                              <w:noProof/>
                              <w:lang w:val="en"/>
                            </w:rPr>
                            <w:fldChar w:fldCharType="begin"/>
                          </w:r>
                          <w:r>
                            <w:rPr>
                              <w:caps w:val="0"/>
                              <w:noProof/>
                              <w:lang w:val="en"/>
                            </w:rPr>
                            <w:instrText xml:space="preserve"> DOCPROPERTY "Version" </w:instrText>
                          </w:r>
                          <w:r>
                            <w:rPr>
                              <w:caps w:val="0"/>
                              <w:noProof/>
                              <w:lang w:val="en"/>
                            </w:rPr>
                            <w:fldChar w:fldCharType="separate"/>
                          </w:r>
                          <w:r>
                            <w:rPr>
                              <w:caps w:val="0"/>
                              <w:noProof/>
                              <w:lang w:val="en"/>
                            </w:rPr>
                            <w:instrText>PROJET FINAL</w:instrText>
                          </w:r>
                          <w:r>
                            <w:rPr>
                              <w:caps w:val="0"/>
                              <w:noProof/>
                              <w:lang w:val="en"/>
                            </w:rPr>
                            <w:fldChar w:fldCharType="end"/>
                          </w:r>
                          <w:r>
                            <w:rPr>
                              <w:caps w:val="0"/>
                              <w:noProof/>
                              <w:lang w:val="en"/>
                            </w:rPr>
                            <w:instrText xml:space="preserve"> </w:instrText>
                          </w:r>
                          <w:r>
                            <w:rPr>
                              <w:caps w:val="0"/>
                              <w:noProof/>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7DC99" id="_x0000_t202" coordsize="21600,21600" o:spt="202" path="m,l,21600r21600,l21600,xe">
              <v:stroke joinstyle="miter"/>
              <v:path gradientshapeok="t" o:connecttype="rect"/>
            </v:shapetype>
            <v:shape id="Text Box 1" o:spid="_x0000_s1026" type="#_x0000_t202" style="position:absolute;margin-left:318.25pt;margin-top:21.6pt;width:25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" o:allowincell="f" filled="f" stroked="f">
              <v:textbox inset="0,0,0,0">
                <w:txbxContent>
                  <w:p w14:paraId="16BB696B" w14:textId="1B8A8E93" w:rsidR="00F170AF" w:rsidRDefault="00F170AF">
                    <w:pPr>
                      <w:pStyle w:val="Version"/>
                      <w:rPr>
                        <w:caps w:val="0"/>
                        <w:noProof/>
                      </w:rPr>
                    </w:pPr>
                    <w:r>
                      <w:rPr>
                        <w:caps w:val="0"/>
                        <w:noProof/>
                        <w:lang w:val="en"/>
                      </w:rPr>
                      <w:fldChar w:fldCharType="begin"/>
                    </w:r>
                    <w:r>
                      <w:rPr>
                        <w:caps w:val="0"/>
                        <w:noProof/>
                        <w:lang w:val="en"/>
                      </w:rPr>
                      <w:instrText xml:space="preserve"> if </w:instrText>
                    </w:r>
                    <w:r>
                      <w:rPr>
                        <w:caps w:val="0"/>
                        <w:noProof/>
                        <w:lang w:val="en"/>
                      </w:rPr>
                      <w:fldChar w:fldCharType="begin"/>
                    </w:r>
                    <w:r>
                      <w:rPr>
                        <w:caps w:val="0"/>
                        <w:noProof/>
                        <w:lang w:val="en"/>
                      </w:rPr>
                      <w:instrText xml:space="preserve"> DOCPROPERTY "Version"  </w:instrText>
                    </w:r>
                    <w:r>
                      <w:rPr>
                        <w:caps w:val="0"/>
                        <w:noProof/>
                        <w:lang w:val="en"/>
                      </w:rPr>
                      <w:fldChar w:fldCharType="separate"/>
                    </w:r>
                    <w:r>
                      <w:rPr>
                        <w:caps w:val="0"/>
                        <w:noProof/>
                        <w:lang w:val="en"/>
                      </w:rPr>
                      <w:instrText>FINAL</w:instrText>
                    </w:r>
                    <w:r>
                      <w:rPr>
                        <w:caps w:val="0"/>
                        <w:noProof/>
                        <w:lang w:val="en"/>
                      </w:rPr>
                      <w:fldChar w:fldCharType="end"/>
                    </w:r>
                    <w:r>
                      <w:rPr>
                        <w:caps w:val="0"/>
                        <w:noProof/>
                        <w:lang w:val="en"/>
                      </w:rPr>
                      <w:instrText xml:space="preserve"> = "FINAL" </w:instrText>
                    </w:r>
                  </w:p>
                  <w:p w14:paraId="2EC7EE89" w14:textId="2D8C6A94" w:rsidR="00F170AF" w:rsidRDefault="00F170AF">
                    <w:pPr>
                      <w:pStyle w:val="Version"/>
                      <w:rPr>
                        <w:noProof/>
                      </w:rPr>
                    </w:pPr>
                    <w:r>
                      <w:rPr>
                        <w:caps w:val="0"/>
                        <w:noProof/>
                        <w:lang w:val="en"/>
                      </w:rPr>
                      <w:instrText xml:space="preserve">"" </w:instrText>
                    </w:r>
                    <w:r>
                      <w:rPr>
                        <w:caps w:val="0"/>
                        <w:noProof/>
                        <w:lang w:val="en"/>
                      </w:rPr>
                      <w:fldChar w:fldCharType="begin"/>
                    </w:r>
                    <w:r>
                      <w:rPr>
                        <w:caps w:val="0"/>
                        <w:noProof/>
                        <w:lang w:val="en"/>
                      </w:rPr>
                      <w:instrText xml:space="preserve"> DOCPROPERTY "Version" </w:instrText>
                    </w:r>
                    <w:r>
                      <w:rPr>
                        <w:caps w:val="0"/>
                        <w:noProof/>
                        <w:lang w:val="en"/>
                      </w:rPr>
                      <w:fldChar w:fldCharType="separate"/>
                    </w:r>
                    <w:r>
                      <w:rPr>
                        <w:caps w:val="0"/>
                        <w:noProof/>
                        <w:lang w:val="en"/>
                      </w:rPr>
                      <w:instrText>PROJET FINAL</w:instrText>
                    </w:r>
                    <w:r>
                      <w:rPr>
                        <w:caps w:val="0"/>
                        <w:noProof/>
                        <w:lang w:val="en"/>
                      </w:rPr>
                      <w:fldChar w:fldCharType="end"/>
                    </w:r>
                    <w:r>
                      <w:rPr>
                        <w:caps w:val="0"/>
                        <w:noProof/>
                        <w:lang w:val="en"/>
                      </w:rPr>
                      <w:instrText xml:space="preserve"> </w:instrText>
                    </w:r>
                    <w:r>
                      <w:rPr>
                        <w:caps w:val="0"/>
                        <w:noProof/>
                        <w:lang w:val="en"/>
                      </w:rPr>
                      <w:fldChar w:fldCharType="end"/>
                    </w:r>
                  </w:p>
                </w:txbxContent>
              </v:textbox>
              <w10:wrap anchorx="page" anchory="page"/>
              <w10:anchorlock/>
            </v:shape>
          </w:pict>
        </mc:Fallback>
      </mc:AlternateContent>
    </w:r>
    <w:r>
      <w:rPr>
        <w:noProof/>
        <w:sz w:val="32"/>
        <w:szCs w:val="32"/>
        <w:lang w:val="en"/>
      </w:rPr>
      <w:t xml:space="preserve">  </w:t>
    </w:r>
  </w:p>
  <w:p w14:paraId="12E5E41A" w14:textId="77777777" w:rsidR="00F170AF" w:rsidRPr="00910FA1" w:rsidRDefault="00F170AF">
    <w:pPr>
      <w:pStyle w:val="Heading2"/>
      <w:rPr>
        <w:rFonts w:ascii="Arial" w:hAnsi="Arial" w:cs="Arial"/>
        <w:noProof/>
        <w:sz w:val="20"/>
        <w:szCs w:val="24"/>
      </w:rPr>
    </w:pPr>
    <w:r>
      <w:rPr>
        <w:sz w:val="20"/>
        <w:lang w:val="en"/>
      </w:rPr>
      <w:t>(a company in the exploration phase)</w:t>
    </w:r>
  </w:p>
  <w:p w14:paraId="186C68F4" w14:textId="77777777" w:rsidR="00F170AF" w:rsidRPr="00910FA1" w:rsidRDefault="00F170AF">
    <w:pPr>
      <w:pStyle w:val="Heading3"/>
      <w:jc w:val="both"/>
      <w:rPr>
        <w:rFonts w:ascii="Arial" w:hAnsi="Arial" w:cs="Arial"/>
        <w:b w:val="0"/>
      </w:rPr>
    </w:pPr>
    <w:r>
      <w:rPr>
        <w:b w:val="0"/>
        <w:lang w:val="en"/>
      </w:rPr>
      <w:t>Results and deficit</w:t>
    </w:r>
  </w:p>
  <w:p w14:paraId="12031243" w14:textId="77777777" w:rsidR="00F170AF" w:rsidRPr="00910FA1" w:rsidRDefault="00F170AF">
    <w:pPr>
      <w:pStyle w:val="Heading3"/>
      <w:jc w:val="both"/>
      <w:rPr>
        <w:rFonts w:ascii="Arial" w:hAnsi="Arial" w:cs="Arial"/>
        <w:b w:val="0"/>
        <w:sz w:val="20"/>
      </w:rPr>
    </w:pPr>
    <w:r>
      <w:rPr>
        <w:b w:val="0"/>
        <w:sz w:val="20"/>
        <w:lang w:val="en"/>
      </w:rPr>
      <w:t>For the years ended September 30, 2006, 2005 and 2004</w:t>
    </w:r>
  </w:p>
  <w:p w14:paraId="1AE061F8" w14:textId="77777777" w:rsidR="00F170AF" w:rsidRPr="00910FA1" w:rsidRDefault="00F170AF">
    <w:pPr>
      <w:pStyle w:val="Header"/>
      <w:tabs>
        <w:tab w:val="clear" w:pos="4565"/>
        <w:tab w:val="clear" w:pos="9130"/>
      </w:tabs>
      <w:jc w:val="both"/>
      <w:rPr>
        <w:rFonts w:ascii="Arial" w:hAnsi="Arial" w:cs="Arial"/>
        <w:b w:val="0"/>
        <w:sz w:val="20"/>
      </w:rPr>
    </w:pPr>
  </w:p>
  <w:p w14:paraId="2D1B2177" w14:textId="77777777" w:rsidR="00F170AF" w:rsidRPr="00910FA1" w:rsidRDefault="00F170AF" w:rsidP="003F5801">
    <w:pPr>
      <w:pStyle w:val="Header"/>
      <w:tabs>
        <w:tab w:val="clear" w:pos="4565"/>
        <w:tab w:val="clear" w:pos="9130"/>
      </w:tabs>
      <w:jc w:val="both"/>
      <w:rPr>
        <w:rFonts w:ascii="Arial" w:hAnsi="Arial"/>
        <w:b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4173" w14:textId="3007AE94" w:rsidR="00F170AF" w:rsidRPr="005F396F" w:rsidRDefault="00F170AF" w:rsidP="008C0553">
    <w:pPr>
      <w:pStyle w:val="Heading1"/>
      <w:rPr>
        <w:rFonts w:ascii="Arial" w:hAnsi="Arial" w:cs="Arial"/>
        <w:noProof/>
        <w:sz w:val="32"/>
        <w:szCs w:val="32"/>
      </w:rPr>
    </w:pPr>
    <w:r w:rsidRPr="005F396F">
      <w:rPr>
        <w:rFonts w:ascii="Arial" w:hAnsi="Arial" w:cs="Arial"/>
        <w:noProof/>
        <w:sz w:val="32"/>
        <w:szCs w:val="32"/>
        <w:lang w:val="en"/>
      </w:rPr>
      <w:t>Geomega Resources Inc.</w:t>
    </w:r>
  </w:p>
  <w:p w14:paraId="63236EF8" w14:textId="407AC7B8" w:rsidR="00F170AF" w:rsidRPr="005F396F" w:rsidRDefault="00F170AF" w:rsidP="008C0553">
    <w:pPr>
      <w:pStyle w:val="Heading2"/>
      <w:rPr>
        <w:rFonts w:ascii="Arial" w:hAnsi="Arial" w:cs="Arial"/>
        <w:b/>
        <w:noProof/>
        <w:sz w:val="24"/>
        <w:szCs w:val="24"/>
        <w:lang w:val="en"/>
      </w:rPr>
    </w:pPr>
    <w:r w:rsidRPr="005F396F">
      <w:rPr>
        <w:rFonts w:ascii="Arial" w:hAnsi="Arial" w:cs="Arial"/>
        <w:b/>
        <w:noProof/>
        <w:sz w:val="24"/>
        <w:szCs w:val="24"/>
        <w:lang w:val="en"/>
      </w:rPr>
      <w:t xml:space="preserve">Consolidated Statements of </w:t>
    </w:r>
    <w:r w:rsidR="00734C86">
      <w:rPr>
        <w:rFonts w:ascii="Arial" w:hAnsi="Arial" w:cs="Arial"/>
        <w:b/>
        <w:noProof/>
        <w:sz w:val="24"/>
        <w:szCs w:val="24"/>
        <w:lang w:val="en"/>
      </w:rPr>
      <w:t>loss</w:t>
    </w:r>
    <w:r w:rsidRPr="005F396F">
      <w:rPr>
        <w:rFonts w:ascii="Arial" w:hAnsi="Arial" w:cs="Arial"/>
        <w:b/>
        <w:noProof/>
        <w:sz w:val="24"/>
        <w:szCs w:val="24"/>
        <w:lang w:val="en"/>
      </w:rPr>
      <w:t xml:space="preserve"> and Comprehensive </w:t>
    </w:r>
    <w:r w:rsidR="00734C86">
      <w:rPr>
        <w:rFonts w:ascii="Arial" w:hAnsi="Arial" w:cs="Arial"/>
        <w:b/>
        <w:noProof/>
        <w:sz w:val="24"/>
        <w:szCs w:val="24"/>
        <w:lang w:val="en"/>
      </w:rPr>
      <w:t>loss</w:t>
    </w:r>
  </w:p>
  <w:p w14:paraId="65C12D08" w14:textId="77777777" w:rsidR="003355E5" w:rsidRPr="003355E5" w:rsidRDefault="00F170AF" w:rsidP="003355E5">
    <w:pPr>
      <w:pStyle w:val="Heading2"/>
      <w:rPr>
        <w:rFonts w:ascii="Arial" w:hAnsi="Arial" w:cs="Arial"/>
        <w:bCs/>
        <w:noProof/>
        <w:sz w:val="20"/>
      </w:rPr>
    </w:pPr>
    <w:r w:rsidRPr="003355E5">
      <w:rPr>
        <w:rFonts w:ascii="Arial" w:hAnsi="Arial" w:cs="Arial"/>
        <w:bCs/>
        <w:sz w:val="20"/>
        <w:lang w:val="en"/>
      </w:rPr>
      <w:t>(Unaudited, in Canadian dollars)</w:t>
    </w:r>
  </w:p>
  <w:p w14:paraId="3EE96825" w14:textId="77777777" w:rsidR="003355E5" w:rsidRPr="00597F58" w:rsidRDefault="003355E5" w:rsidP="003355E5">
    <w:pPr>
      <w:pStyle w:val="Heading2"/>
      <w:pBdr>
        <w:top w:val="single" w:sz="2" w:space="1" w:color="auto"/>
      </w:pBdr>
      <w:rPr>
        <w:rFonts w:ascii="Arial" w:hAnsi="Arial" w:cs="Arial"/>
        <w:sz w:val="20"/>
      </w:rPr>
    </w:pPr>
  </w:p>
  <w:p w14:paraId="0EFE8E50" w14:textId="1B4D1DEC" w:rsidR="00F170AF" w:rsidRPr="003355E5" w:rsidRDefault="00F170AF" w:rsidP="003355E5">
    <w:pPr>
      <w:pStyle w:val="Heading3"/>
      <w:pBdr>
        <w:bottom w:val="none" w:sz="0" w:space="0" w:color="auto"/>
      </w:pBdr>
      <w:ind w:right="-705"/>
      <w:jc w:val="both"/>
      <w:rPr>
        <w:rFonts w:ascii="Arial" w:hAnsi="Arial" w:cs="Arial"/>
        <w:sz w:val="6"/>
      </w:rPr>
    </w:pPr>
  </w:p>
  <w:p w14:paraId="315CEDF0" w14:textId="77777777" w:rsidR="00F170AF" w:rsidRDefault="00F170A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79B4" w14:textId="3018972C" w:rsidR="00F170AF" w:rsidRPr="00861694" w:rsidRDefault="00F170AF" w:rsidP="008C0553">
    <w:pPr>
      <w:pStyle w:val="Heading1"/>
      <w:rPr>
        <w:rFonts w:ascii="Arial" w:hAnsi="Arial" w:cs="Arial"/>
        <w:noProof/>
        <w:sz w:val="32"/>
        <w:szCs w:val="32"/>
      </w:rPr>
    </w:pPr>
    <w:r w:rsidRPr="00861694">
      <w:rPr>
        <w:rFonts w:ascii="Arial" w:hAnsi="Arial" w:cs="Arial"/>
        <w:noProof/>
        <w:sz w:val="32"/>
        <w:szCs w:val="32"/>
        <w:lang w:val="en"/>
      </w:rPr>
      <w:t>Geomega Resources Inc.</w:t>
    </w:r>
  </w:p>
  <w:p w14:paraId="521DC349" w14:textId="77777777" w:rsidR="00F170AF" w:rsidRPr="00861694" w:rsidRDefault="00F170AF" w:rsidP="008C0553">
    <w:pPr>
      <w:pStyle w:val="Heading2"/>
      <w:rPr>
        <w:rFonts w:ascii="Arial" w:hAnsi="Arial" w:cs="Arial"/>
        <w:b/>
        <w:noProof/>
        <w:sz w:val="24"/>
        <w:szCs w:val="24"/>
      </w:rPr>
    </w:pPr>
    <w:r w:rsidRPr="00861694">
      <w:rPr>
        <w:rFonts w:ascii="Arial" w:hAnsi="Arial" w:cs="Arial"/>
        <w:b/>
        <w:noProof/>
        <w:sz w:val="24"/>
        <w:szCs w:val="24"/>
        <w:lang w:val="en"/>
      </w:rPr>
      <w:t>Consolidated Statements of Changes in Equity</w:t>
    </w:r>
  </w:p>
  <w:p w14:paraId="524C1587" w14:textId="77777777" w:rsidR="003355E5" w:rsidRPr="00597F58" w:rsidRDefault="00F170AF" w:rsidP="003355E5">
    <w:pPr>
      <w:pStyle w:val="Heading2"/>
      <w:rPr>
        <w:rFonts w:ascii="Arial" w:hAnsi="Arial" w:cs="Arial"/>
        <w:noProof/>
        <w:sz w:val="20"/>
      </w:rPr>
    </w:pPr>
    <w:r w:rsidRPr="00597F58">
      <w:rPr>
        <w:rFonts w:ascii="Arial" w:hAnsi="Arial" w:cs="Arial"/>
        <w:noProof/>
        <w:sz w:val="20"/>
        <w:lang w:val="en"/>
      </w:rPr>
      <w:t>(</w:t>
    </w:r>
    <w:r w:rsidRPr="00597F58">
      <w:rPr>
        <w:rFonts w:ascii="Arial" w:hAnsi="Arial" w:cs="Arial"/>
        <w:sz w:val="20"/>
        <w:lang w:val="en"/>
      </w:rPr>
      <w:t>Unaudited, in Canadian dollars</w:t>
    </w:r>
    <w:r w:rsidRPr="00597F58">
      <w:rPr>
        <w:rFonts w:ascii="Arial" w:hAnsi="Arial" w:cs="Arial"/>
        <w:noProof/>
        <w:sz w:val="20"/>
        <w:lang w:val="en"/>
      </w:rPr>
      <w:t>)</w:t>
    </w:r>
  </w:p>
  <w:p w14:paraId="4BE2CFA6" w14:textId="77777777" w:rsidR="003355E5" w:rsidRPr="00597F58" w:rsidRDefault="003355E5" w:rsidP="003355E5">
    <w:pPr>
      <w:pStyle w:val="Heading2"/>
      <w:pBdr>
        <w:top w:val="single" w:sz="2" w:space="1" w:color="auto"/>
      </w:pBdr>
      <w:rPr>
        <w:rFonts w:ascii="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C182" w14:textId="77777777" w:rsidR="00F170AF" w:rsidRPr="00597F58" w:rsidRDefault="00F170AF">
    <w:pPr>
      <w:pStyle w:val="Heading1"/>
      <w:rPr>
        <w:rFonts w:ascii="Arial" w:hAnsi="Arial" w:cs="Arial"/>
        <w:noProof/>
        <w:sz w:val="32"/>
        <w:szCs w:val="32"/>
      </w:rPr>
    </w:pPr>
    <w:r w:rsidRPr="00597F58">
      <w:rPr>
        <w:rFonts w:ascii="Arial" w:hAnsi="Arial" w:cs="Arial"/>
        <w:noProof/>
        <w:sz w:val="32"/>
        <w:szCs w:val="32"/>
        <w:lang w:val="en"/>
      </w:rPr>
      <w:t>Geomega Resources Inc.</w:t>
    </w:r>
  </w:p>
  <w:p w14:paraId="1AB081A7" w14:textId="3C5F2567" w:rsidR="00F170AF" w:rsidRPr="00597F58" w:rsidRDefault="00F170AF">
    <w:pPr>
      <w:pStyle w:val="Heading2"/>
      <w:rPr>
        <w:rFonts w:ascii="Arial" w:hAnsi="Arial" w:cs="Arial"/>
        <w:b/>
        <w:noProof/>
        <w:sz w:val="24"/>
        <w:szCs w:val="24"/>
      </w:rPr>
    </w:pPr>
    <w:r w:rsidRPr="00597F58">
      <w:rPr>
        <w:rFonts w:ascii="Arial" w:hAnsi="Arial" w:cs="Arial"/>
        <w:b/>
        <w:noProof/>
        <w:sz w:val="24"/>
        <w:szCs w:val="24"/>
        <w:lang w:val="en"/>
      </w:rPr>
      <w:t>Notes to the Condensed Interim Consolidated Financial Statements</w:t>
    </w:r>
  </w:p>
  <w:p w14:paraId="177C925A" w14:textId="42238323" w:rsidR="00F170AF" w:rsidRPr="00597F58" w:rsidRDefault="00F170AF" w:rsidP="00FE009C">
    <w:pPr>
      <w:pStyle w:val="Heading2"/>
      <w:rPr>
        <w:rFonts w:ascii="Arial" w:hAnsi="Arial" w:cs="Arial"/>
        <w:noProof/>
        <w:sz w:val="20"/>
      </w:rPr>
    </w:pPr>
    <w:bookmarkStart w:id="43" w:name="_Hlk54103849"/>
    <w:bookmarkStart w:id="44" w:name="_Hlk54103850"/>
    <w:r w:rsidRPr="00597F58">
      <w:rPr>
        <w:rFonts w:ascii="Arial" w:hAnsi="Arial" w:cs="Arial"/>
        <w:noProof/>
        <w:sz w:val="20"/>
        <w:lang w:val="en"/>
      </w:rPr>
      <w:t>(</w:t>
    </w:r>
    <w:r w:rsidRPr="00597F58">
      <w:rPr>
        <w:rFonts w:ascii="Arial" w:hAnsi="Arial" w:cs="Arial"/>
        <w:sz w:val="20"/>
        <w:lang w:val="en"/>
      </w:rPr>
      <w:t>Unaudited, in Canadian dollars</w:t>
    </w:r>
    <w:r w:rsidRPr="00597F58">
      <w:rPr>
        <w:rFonts w:ascii="Arial" w:hAnsi="Arial" w:cs="Arial"/>
        <w:noProof/>
        <w:sz w:val="20"/>
        <w:lang w:val="en"/>
      </w:rPr>
      <w:t>)</w:t>
    </w:r>
    <w:bookmarkStart w:id="45" w:name="_Hlk54103924"/>
    <w:bookmarkStart w:id="46" w:name="_Hlk54103925"/>
  </w:p>
  <w:bookmarkEnd w:id="43"/>
  <w:bookmarkEnd w:id="44"/>
  <w:bookmarkEnd w:id="45"/>
  <w:bookmarkEnd w:id="46"/>
  <w:p w14:paraId="21075200" w14:textId="77777777" w:rsidR="00F170AF" w:rsidRPr="00597F58" w:rsidRDefault="00F170AF" w:rsidP="003F5801">
    <w:pPr>
      <w:pStyle w:val="Heading2"/>
      <w:pBdr>
        <w:top w:val="single" w:sz="2" w:space="1" w:color="auto"/>
      </w:pBdr>
      <w:rPr>
        <w:rFonts w:ascii="Arial" w:hAnsi="Arial" w:cs="Arial"/>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7ACC" w14:textId="77777777" w:rsidR="00F170AF" w:rsidRPr="00910FA1" w:rsidRDefault="00F170AF">
    <w:pPr>
      <w:pStyle w:val="Heading1"/>
      <w:rPr>
        <w:rFonts w:ascii="Arial" w:hAnsi="Arial" w:cs="Arial"/>
        <w:noProof/>
        <w:sz w:val="32"/>
        <w:szCs w:val="32"/>
      </w:rPr>
    </w:pPr>
    <w:r>
      <w:rPr>
        <w:noProof/>
        <w:lang w:val="en"/>
      </w:rPr>
      <mc:AlternateContent>
        <mc:Choice Requires="wps">
          <w:drawing>
            <wp:anchor distT="0" distB="0" distL="114300" distR="114300" simplePos="0" relativeHeight="251658752" behindDoc="0" locked="1" layoutInCell="0" allowOverlap="1" wp14:anchorId="48E53DA1" wp14:editId="1D7A31B7">
              <wp:simplePos x="0" y="0"/>
              <wp:positionH relativeFrom="page">
                <wp:posOffset>4041775</wp:posOffset>
              </wp:positionH>
              <wp:positionV relativeFrom="page">
                <wp:posOffset>274320</wp:posOffset>
              </wp:positionV>
              <wp:extent cx="3200400" cy="457200"/>
              <wp:effectExtent l="3175"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EFEE" w14:textId="4B75C345" w:rsidR="00F170AF" w:rsidRDefault="00F170AF">
                          <w:pPr>
                            <w:pStyle w:val="Version"/>
                            <w:rPr>
                              <w:caps w:val="0"/>
                              <w:noProof/>
                            </w:rPr>
                          </w:pPr>
                          <w:r>
                            <w:rPr>
                              <w:caps w:val="0"/>
                              <w:noProof/>
                              <w:lang w:val="en"/>
                            </w:rPr>
                            <w:fldChar w:fldCharType="begin"/>
                          </w:r>
                          <w:r>
                            <w:rPr>
                              <w:caps w:val="0"/>
                              <w:noProof/>
                              <w:lang w:val="en"/>
                            </w:rPr>
                            <w:instrText xml:space="preserve"> if </w:instrText>
                          </w:r>
                          <w:r>
                            <w:rPr>
                              <w:caps w:val="0"/>
                              <w:noProof/>
                              <w:lang w:val="en"/>
                            </w:rPr>
                            <w:fldChar w:fldCharType="begin"/>
                          </w:r>
                          <w:r>
                            <w:rPr>
                              <w:caps w:val="0"/>
                              <w:noProof/>
                              <w:lang w:val="en"/>
                            </w:rPr>
                            <w:instrText xml:space="preserve"> DOCPROPERTY "Version"  </w:instrText>
                          </w:r>
                          <w:r>
                            <w:rPr>
                              <w:caps w:val="0"/>
                              <w:noProof/>
                              <w:lang w:val="en"/>
                            </w:rPr>
                            <w:fldChar w:fldCharType="separate"/>
                          </w:r>
                          <w:r>
                            <w:rPr>
                              <w:caps w:val="0"/>
                              <w:noProof/>
                              <w:lang w:val="en"/>
                            </w:rPr>
                            <w:instrText>FINAL</w:instrText>
                          </w:r>
                          <w:r>
                            <w:rPr>
                              <w:caps w:val="0"/>
                              <w:noProof/>
                              <w:lang w:val="en"/>
                            </w:rPr>
                            <w:fldChar w:fldCharType="end"/>
                          </w:r>
                          <w:r>
                            <w:rPr>
                              <w:caps w:val="0"/>
                              <w:noProof/>
                              <w:lang w:val="en"/>
                            </w:rPr>
                            <w:instrText xml:space="preserve"> = "FINAL" </w:instrText>
                          </w:r>
                        </w:p>
                        <w:p w14:paraId="41F17546" w14:textId="7FD0FEFC" w:rsidR="00F170AF" w:rsidRDefault="00F170AF">
                          <w:pPr>
                            <w:pStyle w:val="Version"/>
                            <w:rPr>
                              <w:noProof/>
                            </w:rPr>
                          </w:pPr>
                          <w:r>
                            <w:rPr>
                              <w:caps w:val="0"/>
                              <w:noProof/>
                              <w:lang w:val="en"/>
                            </w:rPr>
                            <w:instrText xml:space="preserve">"" </w:instrText>
                          </w:r>
                          <w:r>
                            <w:rPr>
                              <w:caps w:val="0"/>
                              <w:noProof/>
                              <w:lang w:val="en"/>
                            </w:rPr>
                            <w:fldChar w:fldCharType="begin"/>
                          </w:r>
                          <w:r>
                            <w:rPr>
                              <w:caps w:val="0"/>
                              <w:noProof/>
                              <w:lang w:val="en"/>
                            </w:rPr>
                            <w:instrText xml:space="preserve"> DOCPROPERTY "Version" </w:instrText>
                          </w:r>
                          <w:r>
                            <w:rPr>
                              <w:caps w:val="0"/>
                              <w:noProof/>
                              <w:lang w:val="en"/>
                            </w:rPr>
                            <w:fldChar w:fldCharType="separate"/>
                          </w:r>
                          <w:r>
                            <w:rPr>
                              <w:caps w:val="0"/>
                              <w:noProof/>
                              <w:lang w:val="en"/>
                            </w:rPr>
                            <w:instrText>PROJET FINAL</w:instrText>
                          </w:r>
                          <w:r>
                            <w:rPr>
                              <w:caps w:val="0"/>
                              <w:noProof/>
                              <w:lang w:val="en"/>
                            </w:rPr>
                            <w:fldChar w:fldCharType="end"/>
                          </w:r>
                          <w:r>
                            <w:rPr>
                              <w:caps w:val="0"/>
                              <w:noProof/>
                              <w:lang w:val="en"/>
                            </w:rPr>
                            <w:instrText xml:space="preserve"> </w:instrText>
                          </w:r>
                          <w:r>
                            <w:rPr>
                              <w:caps w:val="0"/>
                              <w:noProof/>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53DA1" id="_x0000_t202" coordsize="21600,21600" o:spt="202" path="m,l,21600r21600,l21600,xe">
              <v:stroke joinstyle="miter"/>
              <v:path gradientshapeok="t" o:connecttype="rect"/>
            </v:shapetype>
            <v:shape id="Text Box 3" o:spid="_x0000_s1027" type="#_x0000_t202" style="position:absolute;margin-left:318.25pt;margin-top:21.6pt;width:252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" o:allowincell="f" filled="f" stroked="f">
              <v:textbox inset="0,0,0,0">
                <w:txbxContent>
                  <w:p w14:paraId="7FB0EFEE" w14:textId="4B75C345" w:rsidR="00F170AF" w:rsidRDefault="00F170AF">
                    <w:pPr>
                      <w:pStyle w:val="Version"/>
                      <w:rPr>
                        <w:caps w:val="0"/>
                        <w:noProof/>
                      </w:rPr>
                    </w:pPr>
                    <w:r>
                      <w:rPr>
                        <w:caps w:val="0"/>
                        <w:noProof/>
                        <w:lang w:val="en"/>
                      </w:rPr>
                      <w:fldChar w:fldCharType="begin"/>
                    </w:r>
                    <w:r>
                      <w:rPr>
                        <w:caps w:val="0"/>
                        <w:noProof/>
                        <w:lang w:val="en"/>
                      </w:rPr>
                      <w:instrText xml:space="preserve"> if </w:instrText>
                    </w:r>
                    <w:r>
                      <w:rPr>
                        <w:caps w:val="0"/>
                        <w:noProof/>
                        <w:lang w:val="en"/>
                      </w:rPr>
                      <w:fldChar w:fldCharType="begin"/>
                    </w:r>
                    <w:r>
                      <w:rPr>
                        <w:caps w:val="0"/>
                        <w:noProof/>
                        <w:lang w:val="en"/>
                      </w:rPr>
                      <w:instrText xml:space="preserve"> DOCPROPERTY "Version"  </w:instrText>
                    </w:r>
                    <w:r>
                      <w:rPr>
                        <w:caps w:val="0"/>
                        <w:noProof/>
                        <w:lang w:val="en"/>
                      </w:rPr>
                      <w:fldChar w:fldCharType="separate"/>
                    </w:r>
                    <w:r>
                      <w:rPr>
                        <w:caps w:val="0"/>
                        <w:noProof/>
                        <w:lang w:val="en"/>
                      </w:rPr>
                      <w:instrText>FINAL</w:instrText>
                    </w:r>
                    <w:r>
                      <w:rPr>
                        <w:caps w:val="0"/>
                        <w:noProof/>
                        <w:lang w:val="en"/>
                      </w:rPr>
                      <w:fldChar w:fldCharType="end"/>
                    </w:r>
                    <w:r>
                      <w:rPr>
                        <w:caps w:val="0"/>
                        <w:noProof/>
                        <w:lang w:val="en"/>
                      </w:rPr>
                      <w:instrText xml:space="preserve"> = "FINAL" </w:instrText>
                    </w:r>
                  </w:p>
                  <w:p w14:paraId="41F17546" w14:textId="7FD0FEFC" w:rsidR="00F170AF" w:rsidRDefault="00F170AF">
                    <w:pPr>
                      <w:pStyle w:val="Version"/>
                      <w:rPr>
                        <w:noProof/>
                      </w:rPr>
                    </w:pPr>
                    <w:r>
                      <w:rPr>
                        <w:caps w:val="0"/>
                        <w:noProof/>
                        <w:lang w:val="en"/>
                      </w:rPr>
                      <w:instrText xml:space="preserve">"" </w:instrText>
                    </w:r>
                    <w:r>
                      <w:rPr>
                        <w:caps w:val="0"/>
                        <w:noProof/>
                        <w:lang w:val="en"/>
                      </w:rPr>
                      <w:fldChar w:fldCharType="begin"/>
                    </w:r>
                    <w:r>
                      <w:rPr>
                        <w:caps w:val="0"/>
                        <w:noProof/>
                        <w:lang w:val="en"/>
                      </w:rPr>
                      <w:instrText xml:space="preserve"> DOCPROPERTY "Version" </w:instrText>
                    </w:r>
                    <w:r>
                      <w:rPr>
                        <w:caps w:val="0"/>
                        <w:noProof/>
                        <w:lang w:val="en"/>
                      </w:rPr>
                      <w:fldChar w:fldCharType="separate"/>
                    </w:r>
                    <w:r>
                      <w:rPr>
                        <w:caps w:val="0"/>
                        <w:noProof/>
                        <w:lang w:val="en"/>
                      </w:rPr>
                      <w:instrText>PROJET FINAL</w:instrText>
                    </w:r>
                    <w:r>
                      <w:rPr>
                        <w:caps w:val="0"/>
                        <w:noProof/>
                        <w:lang w:val="en"/>
                      </w:rPr>
                      <w:fldChar w:fldCharType="end"/>
                    </w:r>
                    <w:r>
                      <w:rPr>
                        <w:caps w:val="0"/>
                        <w:noProof/>
                        <w:lang w:val="en"/>
                      </w:rPr>
                      <w:instrText xml:space="preserve"> </w:instrText>
                    </w:r>
                    <w:r>
                      <w:rPr>
                        <w:caps w:val="0"/>
                        <w:noProof/>
                        <w:lang w:val="en"/>
                      </w:rPr>
                      <w:fldChar w:fldCharType="end"/>
                    </w:r>
                  </w:p>
                </w:txbxContent>
              </v:textbox>
              <w10:wrap anchorx="page" anchory="page"/>
              <w10:anchorlock/>
            </v:shape>
          </w:pict>
        </mc:Fallback>
      </mc:AlternateContent>
    </w:r>
    <w:r>
      <w:rPr>
        <w:noProof/>
        <w:sz w:val="32"/>
        <w:szCs w:val="32"/>
        <w:lang w:val="en"/>
      </w:rPr>
      <w:t xml:space="preserve"> </w:t>
    </w:r>
  </w:p>
  <w:p w14:paraId="5B0BDD28" w14:textId="77777777" w:rsidR="00F170AF" w:rsidRPr="00910FA1" w:rsidRDefault="00F170AF">
    <w:pPr>
      <w:pStyle w:val="Heading2"/>
      <w:rPr>
        <w:rFonts w:ascii="Arial" w:hAnsi="Arial" w:cs="Arial"/>
        <w:noProof/>
        <w:sz w:val="20"/>
        <w:szCs w:val="24"/>
      </w:rPr>
    </w:pPr>
    <w:r>
      <w:rPr>
        <w:sz w:val="20"/>
        <w:lang w:val="en"/>
      </w:rPr>
      <w:t>(a company in the exploration phase)</w:t>
    </w:r>
  </w:p>
  <w:p w14:paraId="71301F0B" w14:textId="5E1452EE" w:rsidR="00F170AF" w:rsidRPr="00910FA1" w:rsidRDefault="00F170AF">
    <w:pPr>
      <w:pStyle w:val="Heading2"/>
      <w:rPr>
        <w:rFonts w:ascii="Arial" w:hAnsi="Arial"/>
        <w:sz w:val="24"/>
      </w:rPr>
    </w:pPr>
    <w:r w:rsidRPr="003F5801">
      <w:rPr>
        <w:sz w:val="24"/>
        <w:lang w:val="en"/>
      </w:rPr>
      <w:t xml:space="preserve">Notes </w:t>
    </w:r>
    <w:r>
      <w:rPr>
        <w:noProof/>
        <w:sz w:val="24"/>
        <w:szCs w:val="24"/>
        <w:lang w:val="en"/>
      </w:rPr>
      <w:t xml:space="preserve">related to the financial statements </w:t>
    </w:r>
  </w:p>
  <w:p w14:paraId="5E23EF31" w14:textId="3BF40FF7" w:rsidR="00F170AF" w:rsidRPr="00494050" w:rsidRDefault="00F170AF">
    <w:pPr>
      <w:pStyle w:val="Heading2"/>
      <w:rPr>
        <w:rFonts w:ascii="Arial" w:hAnsi="Arial" w:cs="Arial"/>
        <w:noProof/>
        <w:sz w:val="20"/>
        <w:lang w:val="fr-CA"/>
      </w:rPr>
    </w:pPr>
    <w:r w:rsidRPr="00494050">
      <w:rPr>
        <w:noProof/>
        <w:sz w:val="20"/>
        <w:lang w:val="en"/>
      </w:rPr>
      <w:t>September 30</w:t>
    </w:r>
    <w:r w:rsidRPr="003F5801">
      <w:rPr>
        <w:sz w:val="20"/>
        <w:lang w:val="en"/>
      </w:rPr>
      <w:t xml:space="preserve"> 2006</w:t>
    </w:r>
    <w:r>
      <w:rPr>
        <w:noProof/>
        <w:sz w:val="20"/>
        <w:lang w:val="en"/>
      </w:rPr>
      <w:t>,</w:t>
    </w:r>
    <w:r w:rsidRPr="00494050">
      <w:rPr>
        <w:noProof/>
        <w:sz w:val="20"/>
        <w:lang w:val="en"/>
      </w:rPr>
      <w:t xml:space="preserve"> 2005</w:t>
    </w:r>
    <w:r>
      <w:rPr>
        <w:noProof/>
        <w:sz w:val="20"/>
        <w:lang w:val="en"/>
      </w:rPr>
      <w:t xml:space="preserve"> and 2004</w:t>
    </w:r>
  </w:p>
  <w:p w14:paraId="239C10EE" w14:textId="77777777" w:rsidR="00F170AF" w:rsidRPr="003F5801" w:rsidRDefault="00F170AF" w:rsidP="003F5801">
    <w:pPr>
      <w:pStyle w:val="Header"/>
      <w:pBdr>
        <w:top w:val="single" w:sz="4" w:space="1" w:color="auto"/>
      </w:pBdr>
      <w:tabs>
        <w:tab w:val="clear" w:pos="4565"/>
        <w:tab w:val="clear" w:pos="9130"/>
      </w:tabs>
      <w:jc w:val="both"/>
      <w:rPr>
        <w:rFonts w:ascii="Arial" w:hAnsi="Arial"/>
        <w:b w:val="0"/>
        <w:sz w:val="20"/>
        <w:lang w:val="fr-CA"/>
      </w:rPr>
    </w:pPr>
  </w:p>
  <w:p w14:paraId="3542440B" w14:textId="77777777" w:rsidR="00F170AF" w:rsidRPr="003F5801" w:rsidRDefault="00F170AF" w:rsidP="003F5801">
    <w:pPr>
      <w:pStyle w:val="Header"/>
      <w:tabs>
        <w:tab w:val="clear" w:pos="4565"/>
        <w:tab w:val="clear" w:pos="9130"/>
      </w:tabs>
      <w:jc w:val="both"/>
      <w:rPr>
        <w:rFonts w:ascii="Arial" w:hAnsi="Arial"/>
        <w:b w:val="0"/>
        <w:sz w:val="20"/>
        <w:lang w:val="fr-CA"/>
      </w:rPr>
    </w:pPr>
  </w:p>
  <w:p w14:paraId="4A391BB5" w14:textId="77777777" w:rsidR="00F170AF" w:rsidRPr="003F5801" w:rsidRDefault="00F170AF">
    <w:pPr>
      <w:pStyle w:val="Header"/>
      <w:tabs>
        <w:tab w:val="clear" w:pos="4565"/>
        <w:tab w:val="clear" w:pos="9130"/>
      </w:tabs>
      <w:jc w:val="both"/>
      <w:rPr>
        <w:rFonts w:ascii="Arial" w:hAnsi="Arial"/>
        <w:b w:val="0"/>
        <w:sz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2E5E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0327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3013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EFA3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56A7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3639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40FD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88AE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2688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8E8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886042"/>
    <w:multiLevelType w:val="hybridMultilevel"/>
    <w:tmpl w:val="3F9C91C8"/>
    <w:lvl w:ilvl="0" w:tplc="1009000F">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905C8B"/>
    <w:multiLevelType w:val="hybridMultilevel"/>
    <w:tmpl w:val="A0321624"/>
    <w:lvl w:ilvl="0" w:tplc="1009000F">
      <w:start w:val="1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E943119"/>
    <w:multiLevelType w:val="multilevel"/>
    <w:tmpl w:val="C65EB7B6"/>
    <w:name w:val="Financial statements23"/>
    <w:lvl w:ilvl="0">
      <w:start w:val="3"/>
      <w:numFmt w:val="decimal"/>
      <w:lvlText w:val="%1."/>
      <w:lvlJc w:val="left"/>
      <w:pPr>
        <w:ind w:left="340" w:hanging="340"/>
      </w:pPr>
      <w:rPr>
        <w:rFonts w:cs="Times New Roman" w:hint="default"/>
        <w:b/>
      </w:rPr>
    </w:lvl>
    <w:lvl w:ilvl="1">
      <w:start w:val="1"/>
      <w:numFmt w:val="lowerLetter"/>
      <w:lvlText w:val="%2)"/>
      <w:lvlJc w:val="left"/>
      <w:pPr>
        <w:ind w:left="697" w:hanging="340"/>
      </w:pPr>
      <w:rPr>
        <w:rFonts w:cs="Times New Roman" w:hint="default"/>
      </w:rPr>
    </w:lvl>
    <w:lvl w:ilvl="2">
      <w:start w:val="1"/>
      <w:numFmt w:val="lowerRoman"/>
      <w:lvlText w:val="%3)"/>
      <w:lvlJc w:val="left"/>
      <w:pPr>
        <w:ind w:left="1054" w:hanging="340"/>
      </w:pPr>
      <w:rPr>
        <w:rFonts w:cs="Times New Roman" w:hint="default"/>
      </w:rPr>
    </w:lvl>
    <w:lvl w:ilvl="3">
      <w:start w:val="1"/>
      <w:numFmt w:val="decimal"/>
      <w:lvlText w:val="(%4)"/>
      <w:lvlJc w:val="left"/>
      <w:pPr>
        <w:ind w:left="1411" w:hanging="340"/>
      </w:pPr>
      <w:rPr>
        <w:rFonts w:cs="Times New Roman" w:hint="default"/>
      </w:rPr>
    </w:lvl>
    <w:lvl w:ilvl="4">
      <w:start w:val="1"/>
      <w:numFmt w:val="lowerLetter"/>
      <w:lvlText w:val="(%5)"/>
      <w:lvlJc w:val="left"/>
      <w:pPr>
        <w:ind w:left="1768" w:hanging="340"/>
      </w:pPr>
      <w:rPr>
        <w:rFonts w:cs="Times New Roman" w:hint="default"/>
      </w:rPr>
    </w:lvl>
    <w:lvl w:ilvl="5">
      <w:start w:val="1"/>
      <w:numFmt w:val="lowerRoman"/>
      <w:lvlText w:val="(%6)"/>
      <w:lvlJc w:val="left"/>
      <w:pPr>
        <w:ind w:left="2125" w:hanging="340"/>
      </w:pPr>
      <w:rPr>
        <w:rFonts w:cs="Times New Roman" w:hint="default"/>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13" w15:restartNumberingAfterBreak="0">
    <w:nsid w:val="33EB008E"/>
    <w:multiLevelType w:val="multilevel"/>
    <w:tmpl w:val="D9701A70"/>
    <w:name w:val="Financial statements2"/>
    <w:lvl w:ilvl="0">
      <w:start w:val="1"/>
      <w:numFmt w:val="decimal"/>
      <w:lvlText w:val="%1."/>
      <w:lvlJc w:val="left"/>
      <w:pPr>
        <w:ind w:left="340" w:hanging="340"/>
      </w:pPr>
      <w:rPr>
        <w:rFonts w:cs="Times New Roman" w:hint="default"/>
        <w:b/>
      </w:rPr>
    </w:lvl>
    <w:lvl w:ilvl="1">
      <w:start w:val="1"/>
      <w:numFmt w:val="lowerLetter"/>
      <w:lvlText w:val="%2)"/>
      <w:lvlJc w:val="left"/>
      <w:pPr>
        <w:ind w:left="697" w:hanging="340"/>
      </w:pPr>
      <w:rPr>
        <w:rFonts w:cs="Times New Roman" w:hint="default"/>
      </w:rPr>
    </w:lvl>
    <w:lvl w:ilvl="2">
      <w:start w:val="1"/>
      <w:numFmt w:val="lowerRoman"/>
      <w:lvlText w:val="%3)"/>
      <w:lvlJc w:val="left"/>
      <w:pPr>
        <w:ind w:left="1054" w:hanging="340"/>
      </w:pPr>
      <w:rPr>
        <w:rFonts w:cs="Times New Roman" w:hint="default"/>
      </w:rPr>
    </w:lvl>
    <w:lvl w:ilvl="3">
      <w:start w:val="1"/>
      <w:numFmt w:val="decimal"/>
      <w:lvlText w:val="(%4)"/>
      <w:lvlJc w:val="left"/>
      <w:pPr>
        <w:ind w:left="1411" w:hanging="340"/>
      </w:pPr>
      <w:rPr>
        <w:rFonts w:cs="Times New Roman" w:hint="default"/>
      </w:rPr>
    </w:lvl>
    <w:lvl w:ilvl="4">
      <w:start w:val="1"/>
      <w:numFmt w:val="lowerLetter"/>
      <w:lvlText w:val="(%5)"/>
      <w:lvlJc w:val="left"/>
      <w:pPr>
        <w:ind w:left="1768" w:hanging="340"/>
      </w:pPr>
      <w:rPr>
        <w:rFonts w:cs="Times New Roman" w:hint="default"/>
      </w:rPr>
    </w:lvl>
    <w:lvl w:ilvl="5">
      <w:start w:val="1"/>
      <w:numFmt w:val="lowerRoman"/>
      <w:lvlText w:val="(%6)"/>
      <w:lvlJc w:val="left"/>
      <w:pPr>
        <w:ind w:left="2125" w:hanging="340"/>
      </w:pPr>
      <w:rPr>
        <w:rFonts w:cs="Times New Roman" w:hint="default"/>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14" w15:restartNumberingAfterBreak="0">
    <w:nsid w:val="36742FC5"/>
    <w:multiLevelType w:val="hybridMultilevel"/>
    <w:tmpl w:val="0DFE2722"/>
    <w:lvl w:ilvl="0" w:tplc="AC3C13E8">
      <w:start w:val="1"/>
      <w:numFmt w:val="decimal"/>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617890"/>
    <w:multiLevelType w:val="multilevel"/>
    <w:tmpl w:val="A0509D8E"/>
    <w:lvl w:ilvl="0">
      <w:start w:val="1"/>
      <w:numFmt w:val="decimal"/>
      <w:pStyle w:val="Par1"/>
      <w:lvlText w:val="%1"/>
      <w:lvlJc w:val="left"/>
      <w:pPr>
        <w:tabs>
          <w:tab w:val="num" w:pos="432"/>
        </w:tabs>
        <w:ind w:left="432" w:hanging="432"/>
      </w:pPr>
      <w:rPr>
        <w:rFonts w:cs="Times New Roman" w:hint="default"/>
        <w:sz w:val="20"/>
        <w:szCs w:val="20"/>
      </w:rPr>
    </w:lvl>
    <w:lvl w:ilvl="1">
      <w:start w:val="1"/>
      <w:numFmt w:val="lowerLetter"/>
      <w:pStyle w:val="Par2"/>
      <w:lvlText w:val="%2)"/>
      <w:lvlJc w:val="left"/>
      <w:pPr>
        <w:tabs>
          <w:tab w:val="num" w:pos="754"/>
        </w:tabs>
        <w:ind w:left="754" w:hanging="432"/>
      </w:pPr>
      <w:rPr>
        <w:rFonts w:cs="Times New Roman" w:hint="default"/>
      </w:rPr>
    </w:lvl>
    <w:lvl w:ilvl="2">
      <w:start w:val="1"/>
      <w:numFmt w:val="lowerRoman"/>
      <w:pStyle w:val="Par3"/>
      <w:lvlText w:val="%3)"/>
      <w:lvlJc w:val="left"/>
      <w:pPr>
        <w:tabs>
          <w:tab w:val="num" w:pos="1186"/>
        </w:tabs>
        <w:ind w:left="1186" w:hanging="432"/>
      </w:pPr>
      <w:rPr>
        <w:rFonts w:cs="Times New Roman" w:hint="default"/>
      </w:rPr>
    </w:lvl>
    <w:lvl w:ilvl="3">
      <w:start w:val="1"/>
      <w:numFmt w:val="decimal"/>
      <w:lvlText w:val="(%4)"/>
      <w:lvlJc w:val="left"/>
      <w:pPr>
        <w:tabs>
          <w:tab w:val="num" w:pos="1762"/>
        </w:tabs>
        <w:ind w:left="1762" w:hanging="360"/>
      </w:pPr>
      <w:rPr>
        <w:rFonts w:cs="Times New Roman" w:hint="default"/>
      </w:rPr>
    </w:lvl>
    <w:lvl w:ilvl="4">
      <w:start w:val="1"/>
      <w:numFmt w:val="lowerLetter"/>
      <w:lvlText w:val="(%5)"/>
      <w:lvlJc w:val="left"/>
      <w:pPr>
        <w:tabs>
          <w:tab w:val="num" w:pos="2122"/>
        </w:tabs>
        <w:ind w:left="2122" w:hanging="360"/>
      </w:pPr>
      <w:rPr>
        <w:rFonts w:cs="Times New Roman" w:hint="default"/>
      </w:rPr>
    </w:lvl>
    <w:lvl w:ilvl="5">
      <w:start w:val="1"/>
      <w:numFmt w:val="lowerRoman"/>
      <w:lvlText w:val="(%6)"/>
      <w:lvlJc w:val="left"/>
      <w:pPr>
        <w:tabs>
          <w:tab w:val="num" w:pos="2482"/>
        </w:tabs>
        <w:ind w:left="2482" w:hanging="360"/>
      </w:pPr>
      <w:rPr>
        <w:rFonts w:cs="Times New Roman" w:hint="default"/>
      </w:rPr>
    </w:lvl>
    <w:lvl w:ilvl="6">
      <w:start w:val="1"/>
      <w:numFmt w:val="decimal"/>
      <w:lvlText w:val="%7."/>
      <w:lvlJc w:val="left"/>
      <w:pPr>
        <w:tabs>
          <w:tab w:val="num" w:pos="2842"/>
        </w:tabs>
        <w:ind w:left="2842" w:hanging="360"/>
      </w:pPr>
      <w:rPr>
        <w:rFonts w:cs="Times New Roman" w:hint="default"/>
      </w:rPr>
    </w:lvl>
    <w:lvl w:ilvl="7">
      <w:start w:val="1"/>
      <w:numFmt w:val="lowerLetter"/>
      <w:lvlText w:val="%8."/>
      <w:lvlJc w:val="left"/>
      <w:pPr>
        <w:tabs>
          <w:tab w:val="num" w:pos="3202"/>
        </w:tabs>
        <w:ind w:left="3202" w:hanging="360"/>
      </w:pPr>
      <w:rPr>
        <w:rFonts w:cs="Times New Roman" w:hint="default"/>
      </w:rPr>
    </w:lvl>
    <w:lvl w:ilvl="8">
      <w:start w:val="1"/>
      <w:numFmt w:val="lowerRoman"/>
      <w:lvlText w:val="%9."/>
      <w:lvlJc w:val="left"/>
      <w:pPr>
        <w:tabs>
          <w:tab w:val="num" w:pos="3562"/>
        </w:tabs>
        <w:ind w:left="3562" w:hanging="360"/>
      </w:pPr>
      <w:rPr>
        <w:rFonts w:cs="Times New Roman" w:hint="default"/>
      </w:rPr>
    </w:lvl>
  </w:abstractNum>
  <w:abstractNum w:abstractNumId="16" w15:restartNumberingAfterBreak="0">
    <w:nsid w:val="3C845781"/>
    <w:multiLevelType w:val="multilevel"/>
    <w:tmpl w:val="85A46F98"/>
    <w:name w:val="Financial statements423"/>
    <w:lvl w:ilvl="0">
      <w:start w:val="17"/>
      <w:numFmt w:val="decimal"/>
      <w:lvlText w:val="%1."/>
      <w:lvlJc w:val="left"/>
      <w:pPr>
        <w:ind w:left="340" w:hanging="340"/>
      </w:pPr>
      <w:rPr>
        <w:rFonts w:cs="Times New Roman" w:hint="default"/>
        <w:b/>
      </w:rPr>
    </w:lvl>
    <w:lvl w:ilvl="1">
      <w:start w:val="1"/>
      <w:numFmt w:val="decimal"/>
      <w:lvlText w:val="%2.1"/>
      <w:lvlJc w:val="left"/>
      <w:pPr>
        <w:ind w:left="697" w:hanging="340"/>
      </w:pPr>
      <w:rPr>
        <w:rFonts w:cs="Times New Roman" w:hint="default"/>
      </w:rPr>
    </w:lvl>
    <w:lvl w:ilvl="2">
      <w:start w:val="1"/>
      <w:numFmt w:val="lowerRoman"/>
      <w:lvlText w:val="%3)"/>
      <w:lvlJc w:val="left"/>
      <w:pPr>
        <w:ind w:left="1054" w:hanging="340"/>
      </w:pPr>
      <w:rPr>
        <w:rFonts w:cs="Times New Roman" w:hint="default"/>
      </w:rPr>
    </w:lvl>
    <w:lvl w:ilvl="3">
      <w:start w:val="1"/>
      <w:numFmt w:val="decimal"/>
      <w:lvlText w:val="(%4)"/>
      <w:lvlJc w:val="left"/>
      <w:pPr>
        <w:ind w:left="1411" w:hanging="340"/>
      </w:pPr>
      <w:rPr>
        <w:rFonts w:cs="Times New Roman" w:hint="default"/>
      </w:rPr>
    </w:lvl>
    <w:lvl w:ilvl="4">
      <w:start w:val="1"/>
      <w:numFmt w:val="lowerLetter"/>
      <w:lvlText w:val="(%5)"/>
      <w:lvlJc w:val="left"/>
      <w:pPr>
        <w:ind w:left="1768" w:hanging="340"/>
      </w:pPr>
      <w:rPr>
        <w:rFonts w:cs="Times New Roman" w:hint="default"/>
      </w:rPr>
    </w:lvl>
    <w:lvl w:ilvl="5">
      <w:start w:val="1"/>
      <w:numFmt w:val="lowerRoman"/>
      <w:lvlText w:val="(%6)"/>
      <w:lvlJc w:val="left"/>
      <w:pPr>
        <w:ind w:left="2125" w:hanging="340"/>
      </w:pPr>
      <w:rPr>
        <w:rFonts w:cs="Times New Roman" w:hint="default"/>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17" w15:restartNumberingAfterBreak="0">
    <w:nsid w:val="3D8A1415"/>
    <w:multiLevelType w:val="multilevel"/>
    <w:tmpl w:val="B9E2BF46"/>
    <w:name w:val="Financial statements222"/>
    <w:lvl w:ilvl="0">
      <w:start w:val="4"/>
      <w:numFmt w:val="decimal"/>
      <w:lvlText w:val="%1."/>
      <w:lvlJc w:val="left"/>
      <w:pPr>
        <w:ind w:left="340" w:hanging="340"/>
      </w:pPr>
      <w:rPr>
        <w:rFonts w:cs="Times New Roman" w:hint="default"/>
        <w:b/>
      </w:rPr>
    </w:lvl>
    <w:lvl w:ilvl="1">
      <w:start w:val="1"/>
      <w:numFmt w:val="lowerLetter"/>
      <w:lvlText w:val="%2)"/>
      <w:lvlJc w:val="left"/>
      <w:pPr>
        <w:ind w:left="697" w:hanging="340"/>
      </w:pPr>
      <w:rPr>
        <w:rFonts w:cs="Times New Roman" w:hint="default"/>
      </w:rPr>
    </w:lvl>
    <w:lvl w:ilvl="2">
      <w:start w:val="1"/>
      <w:numFmt w:val="lowerRoman"/>
      <w:lvlText w:val="%3)"/>
      <w:lvlJc w:val="left"/>
      <w:pPr>
        <w:ind w:left="1054" w:hanging="340"/>
      </w:pPr>
      <w:rPr>
        <w:rFonts w:cs="Times New Roman" w:hint="default"/>
      </w:rPr>
    </w:lvl>
    <w:lvl w:ilvl="3">
      <w:start w:val="1"/>
      <w:numFmt w:val="decimal"/>
      <w:lvlText w:val="(%4)"/>
      <w:lvlJc w:val="left"/>
      <w:pPr>
        <w:ind w:left="1411" w:hanging="340"/>
      </w:pPr>
      <w:rPr>
        <w:rFonts w:cs="Times New Roman" w:hint="default"/>
      </w:rPr>
    </w:lvl>
    <w:lvl w:ilvl="4">
      <w:start w:val="1"/>
      <w:numFmt w:val="lowerLetter"/>
      <w:lvlText w:val="(%5)"/>
      <w:lvlJc w:val="left"/>
      <w:pPr>
        <w:ind w:left="1768" w:hanging="340"/>
      </w:pPr>
      <w:rPr>
        <w:rFonts w:cs="Times New Roman" w:hint="default"/>
      </w:rPr>
    </w:lvl>
    <w:lvl w:ilvl="5">
      <w:start w:val="1"/>
      <w:numFmt w:val="lowerRoman"/>
      <w:lvlText w:val="(%6)"/>
      <w:lvlJc w:val="left"/>
      <w:pPr>
        <w:ind w:left="2125" w:hanging="340"/>
      </w:pPr>
      <w:rPr>
        <w:rFonts w:cs="Times New Roman" w:hint="default"/>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18" w15:restartNumberingAfterBreak="0">
    <w:nsid w:val="4C0C3D34"/>
    <w:multiLevelType w:val="hybridMultilevel"/>
    <w:tmpl w:val="508EAA3E"/>
    <w:lvl w:ilvl="0" w:tplc="75607082">
      <w:start w:val="1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7F0CB3"/>
    <w:multiLevelType w:val="multilevel"/>
    <w:tmpl w:val="E3BA0B5A"/>
    <w:lvl w:ilvl="0">
      <w:start w:val="1"/>
      <w:numFmt w:val="bullet"/>
      <w:pStyle w:val="Bullet1"/>
      <w:lvlText w:val=""/>
      <w:lvlJc w:val="left"/>
      <w:pPr>
        <w:tabs>
          <w:tab w:val="num" w:pos="431"/>
        </w:tabs>
        <w:ind w:left="432" w:hanging="432"/>
      </w:pPr>
      <w:rPr>
        <w:rFonts w:ascii="Symbol" w:hAnsi="Symbol" w:hint="default"/>
        <w:color w:val="auto"/>
      </w:rPr>
    </w:lvl>
    <w:lvl w:ilvl="1">
      <w:start w:val="1"/>
      <w:numFmt w:val="bullet"/>
      <w:pStyle w:val="Bullet2"/>
      <w:lvlText w:val=""/>
      <w:lvlJc w:val="left"/>
      <w:pPr>
        <w:tabs>
          <w:tab w:val="num" w:pos="862"/>
        </w:tabs>
        <w:ind w:left="864" w:hanging="432"/>
      </w:pPr>
      <w:rPr>
        <w:rFonts w:ascii="Symbol" w:hAnsi="Symbol" w:hint="default"/>
        <w:color w:val="auto"/>
      </w:rPr>
    </w:lvl>
    <w:lvl w:ilvl="2">
      <w:start w:val="1"/>
      <w:numFmt w:val="bullet"/>
      <w:pStyle w:val="Bullet3"/>
      <w:lvlText w:val=""/>
      <w:lvlJc w:val="left"/>
      <w:pPr>
        <w:tabs>
          <w:tab w:val="num" w:pos="1298"/>
        </w:tabs>
        <w:ind w:left="1296" w:hanging="432"/>
      </w:pPr>
      <w:rPr>
        <w:rFonts w:ascii="Symbol" w:hAnsi="Symbol" w:hint="default"/>
        <w:color w:val="auto"/>
      </w:rPr>
    </w:lvl>
    <w:lvl w:ilvl="3">
      <w:start w:val="1"/>
      <w:numFmt w:val="bullet"/>
      <w:pStyle w:val="Bullet4"/>
      <w:lvlText w:val=""/>
      <w:lvlJc w:val="left"/>
      <w:pPr>
        <w:tabs>
          <w:tab w:val="num" w:pos="1729"/>
        </w:tabs>
        <w:ind w:left="1728" w:hanging="432"/>
      </w:pPr>
      <w:rPr>
        <w:rFonts w:ascii="Symbol" w:hAnsi="Symbol" w:hint="default"/>
        <w:color w:val="auto"/>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0" w15:restartNumberingAfterBreak="0">
    <w:nsid w:val="53A94349"/>
    <w:multiLevelType w:val="hybridMultilevel"/>
    <w:tmpl w:val="740A0C76"/>
    <w:lvl w:ilvl="0" w:tplc="3328F780">
      <w:start w:val="1"/>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1" w15:restartNumberingAfterBreak="0">
    <w:nsid w:val="57412794"/>
    <w:multiLevelType w:val="multilevel"/>
    <w:tmpl w:val="E362DB96"/>
    <w:name w:val="Financial statements22"/>
    <w:lvl w:ilvl="0">
      <w:start w:val="2"/>
      <w:numFmt w:val="decimal"/>
      <w:lvlText w:val="%1."/>
      <w:lvlJc w:val="left"/>
      <w:pPr>
        <w:ind w:left="340" w:hanging="340"/>
      </w:pPr>
      <w:rPr>
        <w:rFonts w:cs="Times New Roman" w:hint="default"/>
        <w:b/>
      </w:rPr>
    </w:lvl>
    <w:lvl w:ilvl="1">
      <w:start w:val="1"/>
      <w:numFmt w:val="lowerLetter"/>
      <w:lvlText w:val="%2)"/>
      <w:lvlJc w:val="left"/>
      <w:pPr>
        <w:ind w:left="697" w:hanging="340"/>
      </w:pPr>
      <w:rPr>
        <w:rFonts w:cs="Times New Roman" w:hint="default"/>
      </w:rPr>
    </w:lvl>
    <w:lvl w:ilvl="2">
      <w:start w:val="1"/>
      <w:numFmt w:val="lowerRoman"/>
      <w:lvlText w:val="%3)"/>
      <w:lvlJc w:val="left"/>
      <w:pPr>
        <w:ind w:left="1054" w:hanging="340"/>
      </w:pPr>
      <w:rPr>
        <w:rFonts w:cs="Times New Roman" w:hint="default"/>
      </w:rPr>
    </w:lvl>
    <w:lvl w:ilvl="3">
      <w:start w:val="1"/>
      <w:numFmt w:val="decimal"/>
      <w:lvlText w:val="(%4)"/>
      <w:lvlJc w:val="left"/>
      <w:pPr>
        <w:ind w:left="1411" w:hanging="340"/>
      </w:pPr>
      <w:rPr>
        <w:rFonts w:cs="Times New Roman" w:hint="default"/>
      </w:rPr>
    </w:lvl>
    <w:lvl w:ilvl="4">
      <w:start w:val="1"/>
      <w:numFmt w:val="lowerLetter"/>
      <w:lvlText w:val="(%5)"/>
      <w:lvlJc w:val="left"/>
      <w:pPr>
        <w:ind w:left="1768" w:hanging="340"/>
      </w:pPr>
      <w:rPr>
        <w:rFonts w:cs="Times New Roman" w:hint="default"/>
      </w:rPr>
    </w:lvl>
    <w:lvl w:ilvl="5">
      <w:start w:val="1"/>
      <w:numFmt w:val="lowerRoman"/>
      <w:lvlText w:val="(%6)"/>
      <w:lvlJc w:val="left"/>
      <w:pPr>
        <w:ind w:left="2125" w:hanging="340"/>
      </w:pPr>
      <w:rPr>
        <w:rFonts w:cs="Times New Roman" w:hint="default"/>
      </w:rPr>
    </w:lvl>
    <w:lvl w:ilvl="6">
      <w:start w:val="1"/>
      <w:numFmt w:val="decimal"/>
      <w:lvlText w:val="%7."/>
      <w:lvlJc w:val="left"/>
      <w:pPr>
        <w:ind w:left="2482" w:hanging="340"/>
      </w:pPr>
      <w:rPr>
        <w:rFonts w:cs="Times New Roman" w:hint="default"/>
      </w:rPr>
    </w:lvl>
    <w:lvl w:ilvl="7">
      <w:start w:val="1"/>
      <w:numFmt w:val="lowerLetter"/>
      <w:lvlText w:val="%8."/>
      <w:lvlJc w:val="left"/>
      <w:pPr>
        <w:ind w:left="2839" w:hanging="340"/>
      </w:pPr>
      <w:rPr>
        <w:rFonts w:cs="Times New Roman" w:hint="default"/>
      </w:rPr>
    </w:lvl>
    <w:lvl w:ilvl="8">
      <w:start w:val="1"/>
      <w:numFmt w:val="lowerRoman"/>
      <w:lvlText w:val="%9."/>
      <w:lvlJc w:val="left"/>
      <w:pPr>
        <w:ind w:left="3196" w:hanging="340"/>
      </w:pPr>
      <w:rPr>
        <w:rFonts w:cs="Times New Roman" w:hint="default"/>
      </w:rPr>
    </w:lvl>
  </w:abstractNum>
  <w:abstractNum w:abstractNumId="22" w15:restartNumberingAfterBreak="0">
    <w:nsid w:val="65927049"/>
    <w:multiLevelType w:val="hybridMultilevel"/>
    <w:tmpl w:val="02A81FA8"/>
    <w:lvl w:ilvl="0" w:tplc="2C06513C">
      <w:start w:val="5"/>
      <w:numFmt w:val="bullet"/>
      <w:lvlText w:val="-"/>
      <w:lvlJc w:val="left"/>
      <w:pPr>
        <w:ind w:left="1080" w:hanging="360"/>
      </w:pPr>
      <w:rPr>
        <w:rFonts w:ascii="Arial" w:eastAsia="Times New Roman" w:hAnsi="Arial" w:cs="Arial"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A15027B"/>
    <w:multiLevelType w:val="hybridMultilevel"/>
    <w:tmpl w:val="0B785BDA"/>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4D6AFA"/>
    <w:multiLevelType w:val="hybridMultilevel"/>
    <w:tmpl w:val="64349FF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5" w15:restartNumberingAfterBreak="0">
    <w:nsid w:val="747B5B8F"/>
    <w:multiLevelType w:val="multilevel"/>
    <w:tmpl w:val="6B96B2B6"/>
    <w:lvl w:ilvl="0">
      <w:start w:val="1"/>
      <w:numFmt w:val="decimal"/>
      <w:lvlText w:val="%1"/>
      <w:lvlJc w:val="left"/>
      <w:pPr>
        <w:ind w:left="432" w:hanging="432"/>
      </w:pPr>
    </w:lvl>
    <w:lvl w:ilvl="1">
      <w:start w:val="1"/>
      <w:numFmt w:val="decimal"/>
      <w:pStyle w:val="Titre21"/>
      <w:lvlText w:val="%1.%2"/>
      <w:lvlJc w:val="left"/>
      <w:pPr>
        <w:ind w:left="1002" w:hanging="576"/>
      </w:pPr>
      <w:rPr>
        <w:rFonts w:ascii="Arial" w:hAnsi="Arial" w:cs="Arial" w:hint="default"/>
        <w:b/>
        <w:sz w:val="20"/>
        <w:szCs w:val="20"/>
      </w:rPr>
    </w:lvl>
    <w:lvl w:ilvl="2">
      <w:start w:val="1"/>
      <w:numFmt w:val="decimal"/>
      <w:pStyle w:val="Titre31"/>
      <w:lvlText w:val="%1.%2.%3"/>
      <w:lvlJc w:val="left"/>
      <w:pPr>
        <w:ind w:left="720" w:hanging="720"/>
      </w:pPr>
    </w:lvl>
    <w:lvl w:ilvl="3">
      <w:start w:val="1"/>
      <w:numFmt w:val="decimal"/>
      <w:pStyle w:val="Titre41"/>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num w:numId="1">
    <w:abstractNumId w:val="19"/>
  </w:num>
  <w:num w:numId="2">
    <w:abstractNumId w:val="15"/>
  </w:num>
  <w:num w:numId="3">
    <w:abstractNumId w:val="2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25"/>
  </w:num>
  <w:num w:numId="16">
    <w:abstractNumId w:val="20"/>
  </w:num>
  <w:num w:numId="17">
    <w:abstractNumId w:val="11"/>
  </w:num>
  <w:num w:numId="18">
    <w:abstractNumId w:val="18"/>
  </w:num>
  <w:num w:numId="19">
    <w:abstractNumId w:val="14"/>
  </w:num>
  <w:num w:numId="20">
    <w:abstractNumId w:val="23"/>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sclaimer" w:val="PricewaterhouseCoopers s’entend du cabinet canadien PricewaterhouseCoopers s.r.l. et des autres sociétés membres de PricewaterhouseCoopers International Limited, chacune étant une entité distincte et indépendante sur le plan juridique."/>
  </w:docVars>
  <w:rsids>
    <w:rsidRoot w:val="00494050"/>
    <w:rsid w:val="00000366"/>
    <w:rsid w:val="0000037D"/>
    <w:rsid w:val="00000750"/>
    <w:rsid w:val="00000B02"/>
    <w:rsid w:val="00000E5C"/>
    <w:rsid w:val="0000146B"/>
    <w:rsid w:val="0000153F"/>
    <w:rsid w:val="000016EB"/>
    <w:rsid w:val="000018CF"/>
    <w:rsid w:val="00001A5E"/>
    <w:rsid w:val="00001D1B"/>
    <w:rsid w:val="00001DB2"/>
    <w:rsid w:val="00001F9A"/>
    <w:rsid w:val="000021AB"/>
    <w:rsid w:val="0000221F"/>
    <w:rsid w:val="0000275F"/>
    <w:rsid w:val="00002782"/>
    <w:rsid w:val="00002AC0"/>
    <w:rsid w:val="00002EC9"/>
    <w:rsid w:val="0000306A"/>
    <w:rsid w:val="00003C9A"/>
    <w:rsid w:val="00004017"/>
    <w:rsid w:val="00004163"/>
    <w:rsid w:val="00004320"/>
    <w:rsid w:val="00004D2F"/>
    <w:rsid w:val="00004E73"/>
    <w:rsid w:val="000054AB"/>
    <w:rsid w:val="000054DF"/>
    <w:rsid w:val="00005529"/>
    <w:rsid w:val="000055E7"/>
    <w:rsid w:val="00005845"/>
    <w:rsid w:val="00005849"/>
    <w:rsid w:val="00005A97"/>
    <w:rsid w:val="00005F82"/>
    <w:rsid w:val="00006249"/>
    <w:rsid w:val="000064D2"/>
    <w:rsid w:val="00006904"/>
    <w:rsid w:val="00006A0C"/>
    <w:rsid w:val="00006E17"/>
    <w:rsid w:val="00006E23"/>
    <w:rsid w:val="0000793D"/>
    <w:rsid w:val="00007CB2"/>
    <w:rsid w:val="00007E4E"/>
    <w:rsid w:val="00010248"/>
    <w:rsid w:val="000105E3"/>
    <w:rsid w:val="00011354"/>
    <w:rsid w:val="00011BCF"/>
    <w:rsid w:val="00011DAC"/>
    <w:rsid w:val="00011EAF"/>
    <w:rsid w:val="00011EDF"/>
    <w:rsid w:val="00011FC5"/>
    <w:rsid w:val="0001209C"/>
    <w:rsid w:val="00012426"/>
    <w:rsid w:val="0001279E"/>
    <w:rsid w:val="00012841"/>
    <w:rsid w:val="00012910"/>
    <w:rsid w:val="00012C9B"/>
    <w:rsid w:val="000136C7"/>
    <w:rsid w:val="00013A40"/>
    <w:rsid w:val="00013B61"/>
    <w:rsid w:val="00013E05"/>
    <w:rsid w:val="0001428B"/>
    <w:rsid w:val="000142B4"/>
    <w:rsid w:val="00014A67"/>
    <w:rsid w:val="00014DEC"/>
    <w:rsid w:val="000156E7"/>
    <w:rsid w:val="00015FED"/>
    <w:rsid w:val="00016032"/>
    <w:rsid w:val="000168E6"/>
    <w:rsid w:val="00016DAD"/>
    <w:rsid w:val="00017236"/>
    <w:rsid w:val="000173E3"/>
    <w:rsid w:val="000174B8"/>
    <w:rsid w:val="000175AF"/>
    <w:rsid w:val="000176F7"/>
    <w:rsid w:val="00017A53"/>
    <w:rsid w:val="00017EAE"/>
    <w:rsid w:val="00017F9C"/>
    <w:rsid w:val="0002025F"/>
    <w:rsid w:val="0002057A"/>
    <w:rsid w:val="00020E63"/>
    <w:rsid w:val="00021081"/>
    <w:rsid w:val="0002108F"/>
    <w:rsid w:val="000211D4"/>
    <w:rsid w:val="00021808"/>
    <w:rsid w:val="00021D80"/>
    <w:rsid w:val="00021F8E"/>
    <w:rsid w:val="000223F8"/>
    <w:rsid w:val="000229C0"/>
    <w:rsid w:val="00023056"/>
    <w:rsid w:val="0002405F"/>
    <w:rsid w:val="00024208"/>
    <w:rsid w:val="00024F29"/>
    <w:rsid w:val="0002512C"/>
    <w:rsid w:val="00025641"/>
    <w:rsid w:val="000257DB"/>
    <w:rsid w:val="0002646E"/>
    <w:rsid w:val="000264FE"/>
    <w:rsid w:val="00026D82"/>
    <w:rsid w:val="0002738B"/>
    <w:rsid w:val="00027443"/>
    <w:rsid w:val="00027C22"/>
    <w:rsid w:val="00027CF6"/>
    <w:rsid w:val="00030362"/>
    <w:rsid w:val="00030B36"/>
    <w:rsid w:val="00030B79"/>
    <w:rsid w:val="0003103C"/>
    <w:rsid w:val="0003126C"/>
    <w:rsid w:val="000318CC"/>
    <w:rsid w:val="00031A9B"/>
    <w:rsid w:val="00032343"/>
    <w:rsid w:val="0003277E"/>
    <w:rsid w:val="00032861"/>
    <w:rsid w:val="00032B4C"/>
    <w:rsid w:val="00032F35"/>
    <w:rsid w:val="00032F55"/>
    <w:rsid w:val="0003311B"/>
    <w:rsid w:val="000333B8"/>
    <w:rsid w:val="0003372C"/>
    <w:rsid w:val="000338A3"/>
    <w:rsid w:val="000338A4"/>
    <w:rsid w:val="00033D4C"/>
    <w:rsid w:val="00033D8F"/>
    <w:rsid w:val="00033FAB"/>
    <w:rsid w:val="0003415E"/>
    <w:rsid w:val="000345FD"/>
    <w:rsid w:val="00034C0F"/>
    <w:rsid w:val="00034D58"/>
    <w:rsid w:val="000356D0"/>
    <w:rsid w:val="00036002"/>
    <w:rsid w:val="000360C5"/>
    <w:rsid w:val="000363C8"/>
    <w:rsid w:val="000363EE"/>
    <w:rsid w:val="00036470"/>
    <w:rsid w:val="00036510"/>
    <w:rsid w:val="00036824"/>
    <w:rsid w:val="00036B6D"/>
    <w:rsid w:val="00036E67"/>
    <w:rsid w:val="0003708D"/>
    <w:rsid w:val="000371B5"/>
    <w:rsid w:val="000378F7"/>
    <w:rsid w:val="00037DC1"/>
    <w:rsid w:val="00040BBB"/>
    <w:rsid w:val="000413DA"/>
    <w:rsid w:val="0004166A"/>
    <w:rsid w:val="0004197A"/>
    <w:rsid w:val="00042023"/>
    <w:rsid w:val="00042B8F"/>
    <w:rsid w:val="00042EF5"/>
    <w:rsid w:val="0004355E"/>
    <w:rsid w:val="00043932"/>
    <w:rsid w:val="00043F45"/>
    <w:rsid w:val="000445F8"/>
    <w:rsid w:val="0004482D"/>
    <w:rsid w:val="00044B7F"/>
    <w:rsid w:val="00045406"/>
    <w:rsid w:val="00045438"/>
    <w:rsid w:val="00045658"/>
    <w:rsid w:val="00045B0B"/>
    <w:rsid w:val="00045D83"/>
    <w:rsid w:val="00045E33"/>
    <w:rsid w:val="00046A95"/>
    <w:rsid w:val="000471D4"/>
    <w:rsid w:val="000474E9"/>
    <w:rsid w:val="00047713"/>
    <w:rsid w:val="0004783F"/>
    <w:rsid w:val="0004792C"/>
    <w:rsid w:val="000479A6"/>
    <w:rsid w:val="00047DA8"/>
    <w:rsid w:val="00047DB4"/>
    <w:rsid w:val="00047ECA"/>
    <w:rsid w:val="000502CC"/>
    <w:rsid w:val="00050576"/>
    <w:rsid w:val="000505D2"/>
    <w:rsid w:val="000508DE"/>
    <w:rsid w:val="00050CFA"/>
    <w:rsid w:val="00050D4A"/>
    <w:rsid w:val="00050E57"/>
    <w:rsid w:val="0005173B"/>
    <w:rsid w:val="000517E9"/>
    <w:rsid w:val="00051A04"/>
    <w:rsid w:val="00051F30"/>
    <w:rsid w:val="00052099"/>
    <w:rsid w:val="00052173"/>
    <w:rsid w:val="000521E8"/>
    <w:rsid w:val="000523C8"/>
    <w:rsid w:val="00052D83"/>
    <w:rsid w:val="00052DA9"/>
    <w:rsid w:val="00053997"/>
    <w:rsid w:val="00053A3D"/>
    <w:rsid w:val="00053BCD"/>
    <w:rsid w:val="00053C05"/>
    <w:rsid w:val="00053E34"/>
    <w:rsid w:val="00053E9E"/>
    <w:rsid w:val="0005423F"/>
    <w:rsid w:val="000544BB"/>
    <w:rsid w:val="0005456E"/>
    <w:rsid w:val="00054A1C"/>
    <w:rsid w:val="00054DF0"/>
    <w:rsid w:val="00054EF2"/>
    <w:rsid w:val="00055B25"/>
    <w:rsid w:val="00055B7D"/>
    <w:rsid w:val="00055D0E"/>
    <w:rsid w:val="00056018"/>
    <w:rsid w:val="0005643D"/>
    <w:rsid w:val="000572E1"/>
    <w:rsid w:val="00057545"/>
    <w:rsid w:val="000575D4"/>
    <w:rsid w:val="00057D76"/>
    <w:rsid w:val="00060BD6"/>
    <w:rsid w:val="00060C6F"/>
    <w:rsid w:val="00061143"/>
    <w:rsid w:val="00061348"/>
    <w:rsid w:val="00061592"/>
    <w:rsid w:val="000618A5"/>
    <w:rsid w:val="000618FB"/>
    <w:rsid w:val="00061AB3"/>
    <w:rsid w:val="00061AB8"/>
    <w:rsid w:val="00061AD4"/>
    <w:rsid w:val="00061AD9"/>
    <w:rsid w:val="00061ED6"/>
    <w:rsid w:val="00061F5E"/>
    <w:rsid w:val="00062213"/>
    <w:rsid w:val="000627F7"/>
    <w:rsid w:val="00062C20"/>
    <w:rsid w:val="00062EEF"/>
    <w:rsid w:val="0006311A"/>
    <w:rsid w:val="00063682"/>
    <w:rsid w:val="0006370F"/>
    <w:rsid w:val="00063832"/>
    <w:rsid w:val="0006388F"/>
    <w:rsid w:val="00063B00"/>
    <w:rsid w:val="00063D70"/>
    <w:rsid w:val="00064488"/>
    <w:rsid w:val="00064F86"/>
    <w:rsid w:val="00065273"/>
    <w:rsid w:val="000653A7"/>
    <w:rsid w:val="00065556"/>
    <w:rsid w:val="00065CEA"/>
    <w:rsid w:val="000662B1"/>
    <w:rsid w:val="000662EC"/>
    <w:rsid w:val="0006653F"/>
    <w:rsid w:val="00066675"/>
    <w:rsid w:val="00067141"/>
    <w:rsid w:val="000677BA"/>
    <w:rsid w:val="00067834"/>
    <w:rsid w:val="00067FCF"/>
    <w:rsid w:val="0007022C"/>
    <w:rsid w:val="00070AA5"/>
    <w:rsid w:val="00070DDC"/>
    <w:rsid w:val="00071214"/>
    <w:rsid w:val="000712FD"/>
    <w:rsid w:val="00071307"/>
    <w:rsid w:val="000713A2"/>
    <w:rsid w:val="0007201D"/>
    <w:rsid w:val="000722D2"/>
    <w:rsid w:val="0007250F"/>
    <w:rsid w:val="000728E0"/>
    <w:rsid w:val="00072A9A"/>
    <w:rsid w:val="000733AC"/>
    <w:rsid w:val="00073D36"/>
    <w:rsid w:val="00073EE1"/>
    <w:rsid w:val="000742A8"/>
    <w:rsid w:val="00074582"/>
    <w:rsid w:val="00074D13"/>
    <w:rsid w:val="00074E27"/>
    <w:rsid w:val="00074FC4"/>
    <w:rsid w:val="00075219"/>
    <w:rsid w:val="0007530F"/>
    <w:rsid w:val="0007549D"/>
    <w:rsid w:val="00075501"/>
    <w:rsid w:val="000755D7"/>
    <w:rsid w:val="00076257"/>
    <w:rsid w:val="000762F8"/>
    <w:rsid w:val="00076734"/>
    <w:rsid w:val="00076905"/>
    <w:rsid w:val="00076994"/>
    <w:rsid w:val="0007718E"/>
    <w:rsid w:val="00077609"/>
    <w:rsid w:val="00080154"/>
    <w:rsid w:val="000802F3"/>
    <w:rsid w:val="000806EA"/>
    <w:rsid w:val="00080734"/>
    <w:rsid w:val="00080769"/>
    <w:rsid w:val="00080A6F"/>
    <w:rsid w:val="00080AA9"/>
    <w:rsid w:val="00080B18"/>
    <w:rsid w:val="00081825"/>
    <w:rsid w:val="00081A09"/>
    <w:rsid w:val="00081CB9"/>
    <w:rsid w:val="00081F70"/>
    <w:rsid w:val="00081FE5"/>
    <w:rsid w:val="00082010"/>
    <w:rsid w:val="00082487"/>
    <w:rsid w:val="00082670"/>
    <w:rsid w:val="00082D5D"/>
    <w:rsid w:val="00082E76"/>
    <w:rsid w:val="00083416"/>
    <w:rsid w:val="000835A0"/>
    <w:rsid w:val="0008431B"/>
    <w:rsid w:val="000843E7"/>
    <w:rsid w:val="00084402"/>
    <w:rsid w:val="0008452F"/>
    <w:rsid w:val="00084682"/>
    <w:rsid w:val="000847E0"/>
    <w:rsid w:val="000853C3"/>
    <w:rsid w:val="0008541B"/>
    <w:rsid w:val="0008576D"/>
    <w:rsid w:val="00086191"/>
    <w:rsid w:val="0008625E"/>
    <w:rsid w:val="000862CF"/>
    <w:rsid w:val="000862DF"/>
    <w:rsid w:val="00086550"/>
    <w:rsid w:val="0008663A"/>
    <w:rsid w:val="00086678"/>
    <w:rsid w:val="00086DE1"/>
    <w:rsid w:val="000872E4"/>
    <w:rsid w:val="00087F20"/>
    <w:rsid w:val="0009005E"/>
    <w:rsid w:val="00090E5C"/>
    <w:rsid w:val="0009172A"/>
    <w:rsid w:val="00091A04"/>
    <w:rsid w:val="00091E6B"/>
    <w:rsid w:val="00092432"/>
    <w:rsid w:val="000924AB"/>
    <w:rsid w:val="00092629"/>
    <w:rsid w:val="00092701"/>
    <w:rsid w:val="00092AF1"/>
    <w:rsid w:val="00092B2D"/>
    <w:rsid w:val="0009331F"/>
    <w:rsid w:val="000937C7"/>
    <w:rsid w:val="00093B48"/>
    <w:rsid w:val="00094041"/>
    <w:rsid w:val="0009478E"/>
    <w:rsid w:val="000953BE"/>
    <w:rsid w:val="00096232"/>
    <w:rsid w:val="000964B4"/>
    <w:rsid w:val="000965F9"/>
    <w:rsid w:val="00096C1A"/>
    <w:rsid w:val="00096C4B"/>
    <w:rsid w:val="00096CEA"/>
    <w:rsid w:val="00097592"/>
    <w:rsid w:val="00097621"/>
    <w:rsid w:val="000977D5"/>
    <w:rsid w:val="000977EA"/>
    <w:rsid w:val="0009780C"/>
    <w:rsid w:val="000979BC"/>
    <w:rsid w:val="00097A1E"/>
    <w:rsid w:val="00097ACD"/>
    <w:rsid w:val="000A069B"/>
    <w:rsid w:val="000A0DFA"/>
    <w:rsid w:val="000A13D0"/>
    <w:rsid w:val="000A146E"/>
    <w:rsid w:val="000A1471"/>
    <w:rsid w:val="000A195B"/>
    <w:rsid w:val="000A1C5B"/>
    <w:rsid w:val="000A2272"/>
    <w:rsid w:val="000A22A7"/>
    <w:rsid w:val="000A230D"/>
    <w:rsid w:val="000A242E"/>
    <w:rsid w:val="000A3050"/>
    <w:rsid w:val="000A372D"/>
    <w:rsid w:val="000A3A51"/>
    <w:rsid w:val="000A4451"/>
    <w:rsid w:val="000A44FE"/>
    <w:rsid w:val="000A4A70"/>
    <w:rsid w:val="000A4C42"/>
    <w:rsid w:val="000A4CA3"/>
    <w:rsid w:val="000A52DA"/>
    <w:rsid w:val="000A5547"/>
    <w:rsid w:val="000A5AE7"/>
    <w:rsid w:val="000A5CBF"/>
    <w:rsid w:val="000A5D07"/>
    <w:rsid w:val="000A5E19"/>
    <w:rsid w:val="000A5E40"/>
    <w:rsid w:val="000A61D8"/>
    <w:rsid w:val="000A6884"/>
    <w:rsid w:val="000A6BC4"/>
    <w:rsid w:val="000A6C4F"/>
    <w:rsid w:val="000A6FB5"/>
    <w:rsid w:val="000A6FD8"/>
    <w:rsid w:val="000B00BF"/>
    <w:rsid w:val="000B07FD"/>
    <w:rsid w:val="000B096C"/>
    <w:rsid w:val="000B0B6E"/>
    <w:rsid w:val="000B0F76"/>
    <w:rsid w:val="000B1A10"/>
    <w:rsid w:val="000B1DBB"/>
    <w:rsid w:val="000B267D"/>
    <w:rsid w:val="000B26D0"/>
    <w:rsid w:val="000B2E17"/>
    <w:rsid w:val="000B3069"/>
    <w:rsid w:val="000B3143"/>
    <w:rsid w:val="000B3263"/>
    <w:rsid w:val="000B326A"/>
    <w:rsid w:val="000B3B26"/>
    <w:rsid w:val="000B3DC4"/>
    <w:rsid w:val="000B3F7F"/>
    <w:rsid w:val="000B427C"/>
    <w:rsid w:val="000B43D1"/>
    <w:rsid w:val="000B47AE"/>
    <w:rsid w:val="000B495A"/>
    <w:rsid w:val="000B4BD5"/>
    <w:rsid w:val="000B5027"/>
    <w:rsid w:val="000B52ED"/>
    <w:rsid w:val="000B5619"/>
    <w:rsid w:val="000B57C6"/>
    <w:rsid w:val="000B59E9"/>
    <w:rsid w:val="000B5E55"/>
    <w:rsid w:val="000B5F34"/>
    <w:rsid w:val="000B6563"/>
    <w:rsid w:val="000B698C"/>
    <w:rsid w:val="000B69FF"/>
    <w:rsid w:val="000B6B3B"/>
    <w:rsid w:val="000B70A2"/>
    <w:rsid w:val="000B70B8"/>
    <w:rsid w:val="000B7294"/>
    <w:rsid w:val="000B74EC"/>
    <w:rsid w:val="000B7738"/>
    <w:rsid w:val="000B79F0"/>
    <w:rsid w:val="000B7D27"/>
    <w:rsid w:val="000C0334"/>
    <w:rsid w:val="000C0469"/>
    <w:rsid w:val="000C060C"/>
    <w:rsid w:val="000C066B"/>
    <w:rsid w:val="000C0AFA"/>
    <w:rsid w:val="000C0F32"/>
    <w:rsid w:val="000C17AC"/>
    <w:rsid w:val="000C27F8"/>
    <w:rsid w:val="000C2F2D"/>
    <w:rsid w:val="000C338A"/>
    <w:rsid w:val="000C3C41"/>
    <w:rsid w:val="000C3DD1"/>
    <w:rsid w:val="000C41BE"/>
    <w:rsid w:val="000C4ECF"/>
    <w:rsid w:val="000C4F06"/>
    <w:rsid w:val="000C4F0F"/>
    <w:rsid w:val="000C4FAC"/>
    <w:rsid w:val="000C5169"/>
    <w:rsid w:val="000C5344"/>
    <w:rsid w:val="000C55E5"/>
    <w:rsid w:val="000C5EE9"/>
    <w:rsid w:val="000C5F64"/>
    <w:rsid w:val="000C610D"/>
    <w:rsid w:val="000C6453"/>
    <w:rsid w:val="000C64DD"/>
    <w:rsid w:val="000C67D4"/>
    <w:rsid w:val="000C68A3"/>
    <w:rsid w:val="000C68E4"/>
    <w:rsid w:val="000C69B1"/>
    <w:rsid w:val="000C6C87"/>
    <w:rsid w:val="000C71CB"/>
    <w:rsid w:val="000C73E3"/>
    <w:rsid w:val="000C7596"/>
    <w:rsid w:val="000C7788"/>
    <w:rsid w:val="000C79FF"/>
    <w:rsid w:val="000C7CC0"/>
    <w:rsid w:val="000C7E2F"/>
    <w:rsid w:val="000D021F"/>
    <w:rsid w:val="000D0747"/>
    <w:rsid w:val="000D083F"/>
    <w:rsid w:val="000D09D8"/>
    <w:rsid w:val="000D0B7B"/>
    <w:rsid w:val="000D0C98"/>
    <w:rsid w:val="000D1317"/>
    <w:rsid w:val="000D1406"/>
    <w:rsid w:val="000D185B"/>
    <w:rsid w:val="000D283C"/>
    <w:rsid w:val="000D2C43"/>
    <w:rsid w:val="000D3120"/>
    <w:rsid w:val="000D3351"/>
    <w:rsid w:val="000D36BF"/>
    <w:rsid w:val="000D371F"/>
    <w:rsid w:val="000D37E2"/>
    <w:rsid w:val="000D3A9D"/>
    <w:rsid w:val="000D3E67"/>
    <w:rsid w:val="000D408E"/>
    <w:rsid w:val="000D4346"/>
    <w:rsid w:val="000D512B"/>
    <w:rsid w:val="000D5882"/>
    <w:rsid w:val="000D590C"/>
    <w:rsid w:val="000D5C47"/>
    <w:rsid w:val="000D5E95"/>
    <w:rsid w:val="000D6251"/>
    <w:rsid w:val="000D6495"/>
    <w:rsid w:val="000D68CD"/>
    <w:rsid w:val="000D69CD"/>
    <w:rsid w:val="000D6A9D"/>
    <w:rsid w:val="000D6CC2"/>
    <w:rsid w:val="000D71BD"/>
    <w:rsid w:val="000E0C11"/>
    <w:rsid w:val="000E1250"/>
    <w:rsid w:val="000E1BF4"/>
    <w:rsid w:val="000E1E66"/>
    <w:rsid w:val="000E2120"/>
    <w:rsid w:val="000E2436"/>
    <w:rsid w:val="000E270A"/>
    <w:rsid w:val="000E2750"/>
    <w:rsid w:val="000E28CF"/>
    <w:rsid w:val="000E2A5D"/>
    <w:rsid w:val="000E2C77"/>
    <w:rsid w:val="000E2DF7"/>
    <w:rsid w:val="000E2E78"/>
    <w:rsid w:val="000E33B8"/>
    <w:rsid w:val="000E35DC"/>
    <w:rsid w:val="000E36E3"/>
    <w:rsid w:val="000E3799"/>
    <w:rsid w:val="000E3843"/>
    <w:rsid w:val="000E3CDB"/>
    <w:rsid w:val="000E4402"/>
    <w:rsid w:val="000E4425"/>
    <w:rsid w:val="000E45F3"/>
    <w:rsid w:val="000E47B6"/>
    <w:rsid w:val="000E491E"/>
    <w:rsid w:val="000E4D7C"/>
    <w:rsid w:val="000E4ED8"/>
    <w:rsid w:val="000E4F8D"/>
    <w:rsid w:val="000E5342"/>
    <w:rsid w:val="000E5488"/>
    <w:rsid w:val="000E56E2"/>
    <w:rsid w:val="000E58D4"/>
    <w:rsid w:val="000E5C26"/>
    <w:rsid w:val="000E620D"/>
    <w:rsid w:val="000E62CC"/>
    <w:rsid w:val="000E64ED"/>
    <w:rsid w:val="000E65AD"/>
    <w:rsid w:val="000E6897"/>
    <w:rsid w:val="000E6AD8"/>
    <w:rsid w:val="000E756E"/>
    <w:rsid w:val="000E772D"/>
    <w:rsid w:val="000E7C59"/>
    <w:rsid w:val="000F01F1"/>
    <w:rsid w:val="000F02DE"/>
    <w:rsid w:val="000F0489"/>
    <w:rsid w:val="000F049B"/>
    <w:rsid w:val="000F083E"/>
    <w:rsid w:val="000F0B87"/>
    <w:rsid w:val="000F0E2E"/>
    <w:rsid w:val="000F10D2"/>
    <w:rsid w:val="000F1BDB"/>
    <w:rsid w:val="000F1DD2"/>
    <w:rsid w:val="000F2678"/>
    <w:rsid w:val="000F2BC7"/>
    <w:rsid w:val="000F3452"/>
    <w:rsid w:val="000F3A61"/>
    <w:rsid w:val="000F3AD1"/>
    <w:rsid w:val="000F487D"/>
    <w:rsid w:val="000F523B"/>
    <w:rsid w:val="000F5754"/>
    <w:rsid w:val="000F5D2D"/>
    <w:rsid w:val="000F627C"/>
    <w:rsid w:val="000F6454"/>
    <w:rsid w:val="000F64AB"/>
    <w:rsid w:val="000F6ECF"/>
    <w:rsid w:val="000F727D"/>
    <w:rsid w:val="000F7568"/>
    <w:rsid w:val="000F7C5E"/>
    <w:rsid w:val="000F7D8C"/>
    <w:rsid w:val="000F7EBE"/>
    <w:rsid w:val="000F7FAE"/>
    <w:rsid w:val="00100C9B"/>
    <w:rsid w:val="00100CC6"/>
    <w:rsid w:val="00101235"/>
    <w:rsid w:val="00101917"/>
    <w:rsid w:val="00101D9F"/>
    <w:rsid w:val="001020B8"/>
    <w:rsid w:val="00102384"/>
    <w:rsid w:val="0010281E"/>
    <w:rsid w:val="00102FB7"/>
    <w:rsid w:val="00102FBA"/>
    <w:rsid w:val="001037AD"/>
    <w:rsid w:val="00103D0C"/>
    <w:rsid w:val="001049D6"/>
    <w:rsid w:val="00104DC9"/>
    <w:rsid w:val="0010523A"/>
    <w:rsid w:val="0010546A"/>
    <w:rsid w:val="0010591C"/>
    <w:rsid w:val="001063AB"/>
    <w:rsid w:val="00106CF4"/>
    <w:rsid w:val="00106D10"/>
    <w:rsid w:val="0010765C"/>
    <w:rsid w:val="00107673"/>
    <w:rsid w:val="00107874"/>
    <w:rsid w:val="001079F2"/>
    <w:rsid w:val="001105B6"/>
    <w:rsid w:val="00110C14"/>
    <w:rsid w:val="00111163"/>
    <w:rsid w:val="00111DFE"/>
    <w:rsid w:val="00112473"/>
    <w:rsid w:val="0011255E"/>
    <w:rsid w:val="00112BD0"/>
    <w:rsid w:val="00112E8D"/>
    <w:rsid w:val="00112EA4"/>
    <w:rsid w:val="00113141"/>
    <w:rsid w:val="001137A7"/>
    <w:rsid w:val="0011391D"/>
    <w:rsid w:val="0011397E"/>
    <w:rsid w:val="00113DBC"/>
    <w:rsid w:val="001142B1"/>
    <w:rsid w:val="0011441C"/>
    <w:rsid w:val="0011467F"/>
    <w:rsid w:val="001148D1"/>
    <w:rsid w:val="00114A8B"/>
    <w:rsid w:val="0011536F"/>
    <w:rsid w:val="001155C5"/>
    <w:rsid w:val="00117707"/>
    <w:rsid w:val="00117AAB"/>
    <w:rsid w:val="00117C92"/>
    <w:rsid w:val="00120105"/>
    <w:rsid w:val="001202C5"/>
    <w:rsid w:val="0012048B"/>
    <w:rsid w:val="001204C7"/>
    <w:rsid w:val="0012082B"/>
    <w:rsid w:val="00120E46"/>
    <w:rsid w:val="00121344"/>
    <w:rsid w:val="0012135F"/>
    <w:rsid w:val="00121783"/>
    <w:rsid w:val="00121A11"/>
    <w:rsid w:val="00121A12"/>
    <w:rsid w:val="00122014"/>
    <w:rsid w:val="001225F3"/>
    <w:rsid w:val="00122998"/>
    <w:rsid w:val="00123531"/>
    <w:rsid w:val="00123A9D"/>
    <w:rsid w:val="00123B6F"/>
    <w:rsid w:val="00123B8F"/>
    <w:rsid w:val="00123CE4"/>
    <w:rsid w:val="001248F1"/>
    <w:rsid w:val="00124C5F"/>
    <w:rsid w:val="0012502D"/>
    <w:rsid w:val="001254CD"/>
    <w:rsid w:val="00125572"/>
    <w:rsid w:val="00125739"/>
    <w:rsid w:val="00125BBF"/>
    <w:rsid w:val="00125BF1"/>
    <w:rsid w:val="00125CB9"/>
    <w:rsid w:val="00126528"/>
    <w:rsid w:val="00126845"/>
    <w:rsid w:val="00126D43"/>
    <w:rsid w:val="00126F67"/>
    <w:rsid w:val="001270A0"/>
    <w:rsid w:val="001274AB"/>
    <w:rsid w:val="00127BD1"/>
    <w:rsid w:val="00130105"/>
    <w:rsid w:val="0013093A"/>
    <w:rsid w:val="00130CCF"/>
    <w:rsid w:val="00130D24"/>
    <w:rsid w:val="00130D7C"/>
    <w:rsid w:val="00131000"/>
    <w:rsid w:val="0013113B"/>
    <w:rsid w:val="001314C3"/>
    <w:rsid w:val="00131939"/>
    <w:rsid w:val="0013242B"/>
    <w:rsid w:val="001326FB"/>
    <w:rsid w:val="001327D6"/>
    <w:rsid w:val="00132CC8"/>
    <w:rsid w:val="0013337F"/>
    <w:rsid w:val="001333EB"/>
    <w:rsid w:val="00133B2E"/>
    <w:rsid w:val="001341E0"/>
    <w:rsid w:val="00134D5C"/>
    <w:rsid w:val="0013549C"/>
    <w:rsid w:val="00135B62"/>
    <w:rsid w:val="00135E31"/>
    <w:rsid w:val="0013600E"/>
    <w:rsid w:val="001366C9"/>
    <w:rsid w:val="001372C9"/>
    <w:rsid w:val="00137505"/>
    <w:rsid w:val="001376DB"/>
    <w:rsid w:val="00137D88"/>
    <w:rsid w:val="0014006F"/>
    <w:rsid w:val="00140295"/>
    <w:rsid w:val="001408D1"/>
    <w:rsid w:val="00141381"/>
    <w:rsid w:val="001426ED"/>
    <w:rsid w:val="001430BE"/>
    <w:rsid w:val="001431F1"/>
    <w:rsid w:val="00143247"/>
    <w:rsid w:val="001435B6"/>
    <w:rsid w:val="001436BD"/>
    <w:rsid w:val="00143B6D"/>
    <w:rsid w:val="00143BBA"/>
    <w:rsid w:val="00143D7F"/>
    <w:rsid w:val="0014409E"/>
    <w:rsid w:val="001445C5"/>
    <w:rsid w:val="001449B4"/>
    <w:rsid w:val="00144C81"/>
    <w:rsid w:val="00144D46"/>
    <w:rsid w:val="00145519"/>
    <w:rsid w:val="001456ED"/>
    <w:rsid w:val="00145C11"/>
    <w:rsid w:val="00146128"/>
    <w:rsid w:val="001465F9"/>
    <w:rsid w:val="0014690A"/>
    <w:rsid w:val="00146945"/>
    <w:rsid w:val="00146D42"/>
    <w:rsid w:val="00147339"/>
    <w:rsid w:val="00147EFC"/>
    <w:rsid w:val="00147FE3"/>
    <w:rsid w:val="00150401"/>
    <w:rsid w:val="001504A7"/>
    <w:rsid w:val="00151247"/>
    <w:rsid w:val="0015145A"/>
    <w:rsid w:val="0015169A"/>
    <w:rsid w:val="001518FB"/>
    <w:rsid w:val="00151C29"/>
    <w:rsid w:val="00152178"/>
    <w:rsid w:val="00152A16"/>
    <w:rsid w:val="00152AD2"/>
    <w:rsid w:val="00152FB5"/>
    <w:rsid w:val="0015452C"/>
    <w:rsid w:val="00154633"/>
    <w:rsid w:val="00154C2E"/>
    <w:rsid w:val="00154F06"/>
    <w:rsid w:val="001551AF"/>
    <w:rsid w:val="00155DF1"/>
    <w:rsid w:val="00155F43"/>
    <w:rsid w:val="001568C9"/>
    <w:rsid w:val="00156A79"/>
    <w:rsid w:val="0015792A"/>
    <w:rsid w:val="00157D85"/>
    <w:rsid w:val="00157F02"/>
    <w:rsid w:val="00160610"/>
    <w:rsid w:val="00160EA6"/>
    <w:rsid w:val="00160F67"/>
    <w:rsid w:val="00161029"/>
    <w:rsid w:val="00161E8F"/>
    <w:rsid w:val="00162C8F"/>
    <w:rsid w:val="001631D2"/>
    <w:rsid w:val="00163831"/>
    <w:rsid w:val="00163BB5"/>
    <w:rsid w:val="00163E7C"/>
    <w:rsid w:val="001647E9"/>
    <w:rsid w:val="00164AF6"/>
    <w:rsid w:val="00164B36"/>
    <w:rsid w:val="00165028"/>
    <w:rsid w:val="00165088"/>
    <w:rsid w:val="00165184"/>
    <w:rsid w:val="00165613"/>
    <w:rsid w:val="001656C5"/>
    <w:rsid w:val="001658CB"/>
    <w:rsid w:val="00165BCC"/>
    <w:rsid w:val="00166170"/>
    <w:rsid w:val="00166175"/>
    <w:rsid w:val="001663C1"/>
    <w:rsid w:val="001664A4"/>
    <w:rsid w:val="001666BB"/>
    <w:rsid w:val="001670B1"/>
    <w:rsid w:val="001670B6"/>
    <w:rsid w:val="001673E8"/>
    <w:rsid w:val="0016744B"/>
    <w:rsid w:val="001678AF"/>
    <w:rsid w:val="00167CE3"/>
    <w:rsid w:val="00170279"/>
    <w:rsid w:val="00170EAA"/>
    <w:rsid w:val="00170EB3"/>
    <w:rsid w:val="0017136E"/>
    <w:rsid w:val="00171660"/>
    <w:rsid w:val="00171BAE"/>
    <w:rsid w:val="00171FB4"/>
    <w:rsid w:val="00172256"/>
    <w:rsid w:val="001724F8"/>
    <w:rsid w:val="00172509"/>
    <w:rsid w:val="00172A3B"/>
    <w:rsid w:val="00172D87"/>
    <w:rsid w:val="0017351E"/>
    <w:rsid w:val="001738EE"/>
    <w:rsid w:val="00173B0D"/>
    <w:rsid w:val="00173C58"/>
    <w:rsid w:val="00174162"/>
    <w:rsid w:val="001746F2"/>
    <w:rsid w:val="00174AFB"/>
    <w:rsid w:val="00174C03"/>
    <w:rsid w:val="00174D1F"/>
    <w:rsid w:val="0017536A"/>
    <w:rsid w:val="0017564C"/>
    <w:rsid w:val="00176743"/>
    <w:rsid w:val="00176E31"/>
    <w:rsid w:val="001771EF"/>
    <w:rsid w:val="001775BE"/>
    <w:rsid w:val="0017779B"/>
    <w:rsid w:val="001778AB"/>
    <w:rsid w:val="0017793B"/>
    <w:rsid w:val="00177A1F"/>
    <w:rsid w:val="00177B8C"/>
    <w:rsid w:val="00177EB2"/>
    <w:rsid w:val="00177FCA"/>
    <w:rsid w:val="001804A6"/>
    <w:rsid w:val="001808CB"/>
    <w:rsid w:val="00180E20"/>
    <w:rsid w:val="001817B4"/>
    <w:rsid w:val="00182515"/>
    <w:rsid w:val="00182BDA"/>
    <w:rsid w:val="00182D73"/>
    <w:rsid w:val="00182EA7"/>
    <w:rsid w:val="0018300B"/>
    <w:rsid w:val="001835F8"/>
    <w:rsid w:val="0018377F"/>
    <w:rsid w:val="00183B8A"/>
    <w:rsid w:val="00183BE1"/>
    <w:rsid w:val="0018409B"/>
    <w:rsid w:val="00184823"/>
    <w:rsid w:val="001849CB"/>
    <w:rsid w:val="001854D8"/>
    <w:rsid w:val="001856BF"/>
    <w:rsid w:val="001856F4"/>
    <w:rsid w:val="00185964"/>
    <w:rsid w:val="00186180"/>
    <w:rsid w:val="00186788"/>
    <w:rsid w:val="00186C9D"/>
    <w:rsid w:val="001870AC"/>
    <w:rsid w:val="001875F7"/>
    <w:rsid w:val="00187A36"/>
    <w:rsid w:val="00187F14"/>
    <w:rsid w:val="001900B1"/>
    <w:rsid w:val="001900CA"/>
    <w:rsid w:val="00190418"/>
    <w:rsid w:val="00190A28"/>
    <w:rsid w:val="00190AC7"/>
    <w:rsid w:val="00190F4E"/>
    <w:rsid w:val="00190FD1"/>
    <w:rsid w:val="0019110B"/>
    <w:rsid w:val="001918C7"/>
    <w:rsid w:val="00191C83"/>
    <w:rsid w:val="001924C9"/>
    <w:rsid w:val="0019263A"/>
    <w:rsid w:val="00192C09"/>
    <w:rsid w:val="00193018"/>
    <w:rsid w:val="0019331D"/>
    <w:rsid w:val="0019438F"/>
    <w:rsid w:val="001948B9"/>
    <w:rsid w:val="00194C13"/>
    <w:rsid w:val="00194FCF"/>
    <w:rsid w:val="001951E5"/>
    <w:rsid w:val="001952DC"/>
    <w:rsid w:val="00195F1E"/>
    <w:rsid w:val="001961ED"/>
    <w:rsid w:val="0019665C"/>
    <w:rsid w:val="00196767"/>
    <w:rsid w:val="00196F95"/>
    <w:rsid w:val="00197460"/>
    <w:rsid w:val="0019793F"/>
    <w:rsid w:val="00197E30"/>
    <w:rsid w:val="00197E52"/>
    <w:rsid w:val="00197F23"/>
    <w:rsid w:val="00197F57"/>
    <w:rsid w:val="001A02EB"/>
    <w:rsid w:val="001A0949"/>
    <w:rsid w:val="001A0D2A"/>
    <w:rsid w:val="001A0E7D"/>
    <w:rsid w:val="001A1201"/>
    <w:rsid w:val="001A1318"/>
    <w:rsid w:val="001A16AA"/>
    <w:rsid w:val="001A1764"/>
    <w:rsid w:val="001A1DAF"/>
    <w:rsid w:val="001A2305"/>
    <w:rsid w:val="001A2347"/>
    <w:rsid w:val="001A23C9"/>
    <w:rsid w:val="001A2A1F"/>
    <w:rsid w:val="001A3120"/>
    <w:rsid w:val="001A34C4"/>
    <w:rsid w:val="001A353C"/>
    <w:rsid w:val="001A3DE2"/>
    <w:rsid w:val="001A3EF2"/>
    <w:rsid w:val="001A4130"/>
    <w:rsid w:val="001A5325"/>
    <w:rsid w:val="001A53C6"/>
    <w:rsid w:val="001A5810"/>
    <w:rsid w:val="001A58A6"/>
    <w:rsid w:val="001A5B69"/>
    <w:rsid w:val="001A5E48"/>
    <w:rsid w:val="001A6070"/>
    <w:rsid w:val="001A60AF"/>
    <w:rsid w:val="001A6809"/>
    <w:rsid w:val="001A6871"/>
    <w:rsid w:val="001A6B0A"/>
    <w:rsid w:val="001A6F06"/>
    <w:rsid w:val="001A7587"/>
    <w:rsid w:val="001A7CA2"/>
    <w:rsid w:val="001A7D3E"/>
    <w:rsid w:val="001B00B4"/>
    <w:rsid w:val="001B0377"/>
    <w:rsid w:val="001B03A9"/>
    <w:rsid w:val="001B08BA"/>
    <w:rsid w:val="001B0EE2"/>
    <w:rsid w:val="001B10CD"/>
    <w:rsid w:val="001B1306"/>
    <w:rsid w:val="001B14CC"/>
    <w:rsid w:val="001B19AD"/>
    <w:rsid w:val="001B1E98"/>
    <w:rsid w:val="001B1FDF"/>
    <w:rsid w:val="001B202D"/>
    <w:rsid w:val="001B240B"/>
    <w:rsid w:val="001B2560"/>
    <w:rsid w:val="001B2592"/>
    <w:rsid w:val="001B28FB"/>
    <w:rsid w:val="001B2BA6"/>
    <w:rsid w:val="001B2F5D"/>
    <w:rsid w:val="001B2FE7"/>
    <w:rsid w:val="001B31A9"/>
    <w:rsid w:val="001B35EC"/>
    <w:rsid w:val="001B3717"/>
    <w:rsid w:val="001B3DC1"/>
    <w:rsid w:val="001B4105"/>
    <w:rsid w:val="001B4185"/>
    <w:rsid w:val="001B440F"/>
    <w:rsid w:val="001B4604"/>
    <w:rsid w:val="001B68AC"/>
    <w:rsid w:val="001B6A32"/>
    <w:rsid w:val="001B6AD5"/>
    <w:rsid w:val="001B6C33"/>
    <w:rsid w:val="001B7339"/>
    <w:rsid w:val="001B7A9F"/>
    <w:rsid w:val="001B7C35"/>
    <w:rsid w:val="001B7DA2"/>
    <w:rsid w:val="001C0218"/>
    <w:rsid w:val="001C0341"/>
    <w:rsid w:val="001C0387"/>
    <w:rsid w:val="001C068D"/>
    <w:rsid w:val="001C0A1C"/>
    <w:rsid w:val="001C0FF3"/>
    <w:rsid w:val="001C1520"/>
    <w:rsid w:val="001C18AB"/>
    <w:rsid w:val="001C2F27"/>
    <w:rsid w:val="001C3041"/>
    <w:rsid w:val="001C310D"/>
    <w:rsid w:val="001C3534"/>
    <w:rsid w:val="001C375D"/>
    <w:rsid w:val="001C3A73"/>
    <w:rsid w:val="001C3BA3"/>
    <w:rsid w:val="001C3ECA"/>
    <w:rsid w:val="001C3F99"/>
    <w:rsid w:val="001C3FCA"/>
    <w:rsid w:val="001C3FE9"/>
    <w:rsid w:val="001C4049"/>
    <w:rsid w:val="001C440C"/>
    <w:rsid w:val="001C4F2C"/>
    <w:rsid w:val="001C554C"/>
    <w:rsid w:val="001C5661"/>
    <w:rsid w:val="001C5DB9"/>
    <w:rsid w:val="001C6A20"/>
    <w:rsid w:val="001C6B13"/>
    <w:rsid w:val="001C6C63"/>
    <w:rsid w:val="001C736F"/>
    <w:rsid w:val="001C7427"/>
    <w:rsid w:val="001C768B"/>
    <w:rsid w:val="001C7935"/>
    <w:rsid w:val="001D006E"/>
    <w:rsid w:val="001D017C"/>
    <w:rsid w:val="001D01D1"/>
    <w:rsid w:val="001D06E7"/>
    <w:rsid w:val="001D0720"/>
    <w:rsid w:val="001D0C87"/>
    <w:rsid w:val="001D0D58"/>
    <w:rsid w:val="001D0FA5"/>
    <w:rsid w:val="001D1866"/>
    <w:rsid w:val="001D1A79"/>
    <w:rsid w:val="001D1C15"/>
    <w:rsid w:val="001D26F0"/>
    <w:rsid w:val="001D2702"/>
    <w:rsid w:val="001D2AD6"/>
    <w:rsid w:val="001D2CA7"/>
    <w:rsid w:val="001D37B6"/>
    <w:rsid w:val="001D3868"/>
    <w:rsid w:val="001D46EA"/>
    <w:rsid w:val="001D4A40"/>
    <w:rsid w:val="001D4B1D"/>
    <w:rsid w:val="001D4D4F"/>
    <w:rsid w:val="001D53D3"/>
    <w:rsid w:val="001D589C"/>
    <w:rsid w:val="001D5D3D"/>
    <w:rsid w:val="001D5E50"/>
    <w:rsid w:val="001D60F1"/>
    <w:rsid w:val="001D6544"/>
    <w:rsid w:val="001D6821"/>
    <w:rsid w:val="001D6822"/>
    <w:rsid w:val="001D6978"/>
    <w:rsid w:val="001D6C45"/>
    <w:rsid w:val="001D737C"/>
    <w:rsid w:val="001D7ACF"/>
    <w:rsid w:val="001D7E8C"/>
    <w:rsid w:val="001E0093"/>
    <w:rsid w:val="001E0880"/>
    <w:rsid w:val="001E0DC7"/>
    <w:rsid w:val="001E120C"/>
    <w:rsid w:val="001E1313"/>
    <w:rsid w:val="001E1440"/>
    <w:rsid w:val="001E15E0"/>
    <w:rsid w:val="001E17B3"/>
    <w:rsid w:val="001E1B74"/>
    <w:rsid w:val="001E1BC2"/>
    <w:rsid w:val="001E1DD5"/>
    <w:rsid w:val="001E1E65"/>
    <w:rsid w:val="001E306B"/>
    <w:rsid w:val="001E309C"/>
    <w:rsid w:val="001E33D1"/>
    <w:rsid w:val="001E4073"/>
    <w:rsid w:val="001E40CB"/>
    <w:rsid w:val="001E526A"/>
    <w:rsid w:val="001E5585"/>
    <w:rsid w:val="001E5642"/>
    <w:rsid w:val="001E5B3F"/>
    <w:rsid w:val="001E5EFE"/>
    <w:rsid w:val="001E6088"/>
    <w:rsid w:val="001E6093"/>
    <w:rsid w:val="001E6BB9"/>
    <w:rsid w:val="001E7EEB"/>
    <w:rsid w:val="001F0032"/>
    <w:rsid w:val="001F038F"/>
    <w:rsid w:val="001F1082"/>
    <w:rsid w:val="001F113C"/>
    <w:rsid w:val="001F1244"/>
    <w:rsid w:val="001F124F"/>
    <w:rsid w:val="001F14D2"/>
    <w:rsid w:val="001F1542"/>
    <w:rsid w:val="001F1588"/>
    <w:rsid w:val="001F1932"/>
    <w:rsid w:val="001F1A9A"/>
    <w:rsid w:val="001F1C45"/>
    <w:rsid w:val="001F21C6"/>
    <w:rsid w:val="001F2891"/>
    <w:rsid w:val="001F2A34"/>
    <w:rsid w:val="001F2E38"/>
    <w:rsid w:val="001F2E4D"/>
    <w:rsid w:val="001F30AC"/>
    <w:rsid w:val="001F356F"/>
    <w:rsid w:val="001F35B2"/>
    <w:rsid w:val="001F381D"/>
    <w:rsid w:val="001F38D9"/>
    <w:rsid w:val="001F3BF6"/>
    <w:rsid w:val="001F3F3E"/>
    <w:rsid w:val="001F40AD"/>
    <w:rsid w:val="001F43BE"/>
    <w:rsid w:val="001F4442"/>
    <w:rsid w:val="001F4581"/>
    <w:rsid w:val="001F4D31"/>
    <w:rsid w:val="001F5303"/>
    <w:rsid w:val="001F5648"/>
    <w:rsid w:val="001F59B6"/>
    <w:rsid w:val="001F614E"/>
    <w:rsid w:val="001F6CDF"/>
    <w:rsid w:val="001F6E58"/>
    <w:rsid w:val="001F6F12"/>
    <w:rsid w:val="001F7471"/>
    <w:rsid w:val="001F7883"/>
    <w:rsid w:val="001F7D62"/>
    <w:rsid w:val="00200125"/>
    <w:rsid w:val="00200261"/>
    <w:rsid w:val="0020031F"/>
    <w:rsid w:val="0020065E"/>
    <w:rsid w:val="00200B0D"/>
    <w:rsid w:val="00200F76"/>
    <w:rsid w:val="00200F93"/>
    <w:rsid w:val="002010D4"/>
    <w:rsid w:val="0020114D"/>
    <w:rsid w:val="0020130F"/>
    <w:rsid w:val="002013F3"/>
    <w:rsid w:val="00201685"/>
    <w:rsid w:val="0020242F"/>
    <w:rsid w:val="002028C6"/>
    <w:rsid w:val="00202963"/>
    <w:rsid w:val="0020300F"/>
    <w:rsid w:val="002031B7"/>
    <w:rsid w:val="002043E0"/>
    <w:rsid w:val="00204761"/>
    <w:rsid w:val="00204BAA"/>
    <w:rsid w:val="00204FF1"/>
    <w:rsid w:val="002057CC"/>
    <w:rsid w:val="00205942"/>
    <w:rsid w:val="00205D5C"/>
    <w:rsid w:val="00205ED7"/>
    <w:rsid w:val="00205F2F"/>
    <w:rsid w:val="0020601D"/>
    <w:rsid w:val="00206771"/>
    <w:rsid w:val="0020714E"/>
    <w:rsid w:val="00207A42"/>
    <w:rsid w:val="002103CF"/>
    <w:rsid w:val="0021092E"/>
    <w:rsid w:val="00210CAF"/>
    <w:rsid w:val="00211018"/>
    <w:rsid w:val="0021145B"/>
    <w:rsid w:val="00211994"/>
    <w:rsid w:val="0021231B"/>
    <w:rsid w:val="00212A9E"/>
    <w:rsid w:val="00212AE4"/>
    <w:rsid w:val="002130C0"/>
    <w:rsid w:val="00213157"/>
    <w:rsid w:val="00213514"/>
    <w:rsid w:val="002135DB"/>
    <w:rsid w:val="002135E9"/>
    <w:rsid w:val="002137C8"/>
    <w:rsid w:val="00213ED4"/>
    <w:rsid w:val="002140F9"/>
    <w:rsid w:val="0021411E"/>
    <w:rsid w:val="002142DF"/>
    <w:rsid w:val="0021485A"/>
    <w:rsid w:val="002149DE"/>
    <w:rsid w:val="00214CA9"/>
    <w:rsid w:val="00214D75"/>
    <w:rsid w:val="002153AC"/>
    <w:rsid w:val="00215554"/>
    <w:rsid w:val="00215B12"/>
    <w:rsid w:val="00215D6D"/>
    <w:rsid w:val="00215DC0"/>
    <w:rsid w:val="002170D1"/>
    <w:rsid w:val="0021792B"/>
    <w:rsid w:val="00217E71"/>
    <w:rsid w:val="00217EDB"/>
    <w:rsid w:val="002202D4"/>
    <w:rsid w:val="00220494"/>
    <w:rsid w:val="0022059D"/>
    <w:rsid w:val="002209D8"/>
    <w:rsid w:val="00220CE3"/>
    <w:rsid w:val="0022188C"/>
    <w:rsid w:val="0022199B"/>
    <w:rsid w:val="002224DC"/>
    <w:rsid w:val="00222C35"/>
    <w:rsid w:val="00222CA9"/>
    <w:rsid w:val="00222DCE"/>
    <w:rsid w:val="00222E33"/>
    <w:rsid w:val="0022327A"/>
    <w:rsid w:val="002232B0"/>
    <w:rsid w:val="00223394"/>
    <w:rsid w:val="002234A2"/>
    <w:rsid w:val="00223995"/>
    <w:rsid w:val="00223C98"/>
    <w:rsid w:val="002244D2"/>
    <w:rsid w:val="00224774"/>
    <w:rsid w:val="002247B0"/>
    <w:rsid w:val="00224A25"/>
    <w:rsid w:val="00224D60"/>
    <w:rsid w:val="00224D63"/>
    <w:rsid w:val="00224FFE"/>
    <w:rsid w:val="0022571D"/>
    <w:rsid w:val="00225774"/>
    <w:rsid w:val="00225D6B"/>
    <w:rsid w:val="0022606E"/>
    <w:rsid w:val="0022687F"/>
    <w:rsid w:val="00226E16"/>
    <w:rsid w:val="00226E2C"/>
    <w:rsid w:val="0022738E"/>
    <w:rsid w:val="002277FE"/>
    <w:rsid w:val="0023012E"/>
    <w:rsid w:val="00230135"/>
    <w:rsid w:val="00230446"/>
    <w:rsid w:val="00230542"/>
    <w:rsid w:val="00230785"/>
    <w:rsid w:val="002309D3"/>
    <w:rsid w:val="00230ACE"/>
    <w:rsid w:val="00230C58"/>
    <w:rsid w:val="00230D4B"/>
    <w:rsid w:val="0023110F"/>
    <w:rsid w:val="0023120E"/>
    <w:rsid w:val="00231EB8"/>
    <w:rsid w:val="00231F21"/>
    <w:rsid w:val="002322D5"/>
    <w:rsid w:val="00232388"/>
    <w:rsid w:val="002327CF"/>
    <w:rsid w:val="00232E25"/>
    <w:rsid w:val="002331F7"/>
    <w:rsid w:val="00233590"/>
    <w:rsid w:val="00233BA8"/>
    <w:rsid w:val="0023406A"/>
    <w:rsid w:val="0023424A"/>
    <w:rsid w:val="002343F8"/>
    <w:rsid w:val="00234A1E"/>
    <w:rsid w:val="00234D01"/>
    <w:rsid w:val="0023507C"/>
    <w:rsid w:val="002353C8"/>
    <w:rsid w:val="002356B6"/>
    <w:rsid w:val="00235CDF"/>
    <w:rsid w:val="002362AF"/>
    <w:rsid w:val="0023643C"/>
    <w:rsid w:val="00236CCC"/>
    <w:rsid w:val="00236DC9"/>
    <w:rsid w:val="00236F5B"/>
    <w:rsid w:val="0023707D"/>
    <w:rsid w:val="00237293"/>
    <w:rsid w:val="00237D77"/>
    <w:rsid w:val="00240288"/>
    <w:rsid w:val="0024038B"/>
    <w:rsid w:val="00241042"/>
    <w:rsid w:val="002411C9"/>
    <w:rsid w:val="00241274"/>
    <w:rsid w:val="00241280"/>
    <w:rsid w:val="00241368"/>
    <w:rsid w:val="002418BB"/>
    <w:rsid w:val="00241C1D"/>
    <w:rsid w:val="00242878"/>
    <w:rsid w:val="00242CBD"/>
    <w:rsid w:val="00242E1B"/>
    <w:rsid w:val="00242FB5"/>
    <w:rsid w:val="00242FFB"/>
    <w:rsid w:val="002430EB"/>
    <w:rsid w:val="002438CD"/>
    <w:rsid w:val="002439D5"/>
    <w:rsid w:val="00243BA0"/>
    <w:rsid w:val="0024416E"/>
    <w:rsid w:val="00245464"/>
    <w:rsid w:val="00245BFD"/>
    <w:rsid w:val="00246544"/>
    <w:rsid w:val="00246790"/>
    <w:rsid w:val="00246930"/>
    <w:rsid w:val="00247200"/>
    <w:rsid w:val="002472F3"/>
    <w:rsid w:val="002475C2"/>
    <w:rsid w:val="00247BF4"/>
    <w:rsid w:val="002507D5"/>
    <w:rsid w:val="00251972"/>
    <w:rsid w:val="00251DCB"/>
    <w:rsid w:val="00252103"/>
    <w:rsid w:val="002530B4"/>
    <w:rsid w:val="00253B5A"/>
    <w:rsid w:val="00253B75"/>
    <w:rsid w:val="00254119"/>
    <w:rsid w:val="00254507"/>
    <w:rsid w:val="00254CDB"/>
    <w:rsid w:val="00254DD0"/>
    <w:rsid w:val="0025530A"/>
    <w:rsid w:val="0025547B"/>
    <w:rsid w:val="00255680"/>
    <w:rsid w:val="00255B3C"/>
    <w:rsid w:val="00255DE4"/>
    <w:rsid w:val="00256302"/>
    <w:rsid w:val="00256385"/>
    <w:rsid w:val="002566BA"/>
    <w:rsid w:val="0025689A"/>
    <w:rsid w:val="002568BC"/>
    <w:rsid w:val="00256E0B"/>
    <w:rsid w:val="00257282"/>
    <w:rsid w:val="002576E4"/>
    <w:rsid w:val="00257B3A"/>
    <w:rsid w:val="0026007B"/>
    <w:rsid w:val="002602B5"/>
    <w:rsid w:val="0026111A"/>
    <w:rsid w:val="00261421"/>
    <w:rsid w:val="00261F5E"/>
    <w:rsid w:val="00261FAE"/>
    <w:rsid w:val="002620A4"/>
    <w:rsid w:val="00262B65"/>
    <w:rsid w:val="00263058"/>
    <w:rsid w:val="002631EB"/>
    <w:rsid w:val="0026349D"/>
    <w:rsid w:val="0026397D"/>
    <w:rsid w:val="00263D21"/>
    <w:rsid w:val="00263D4F"/>
    <w:rsid w:val="00264163"/>
    <w:rsid w:val="00264662"/>
    <w:rsid w:val="00264AEC"/>
    <w:rsid w:val="00265022"/>
    <w:rsid w:val="00265078"/>
    <w:rsid w:val="0026514B"/>
    <w:rsid w:val="00265A06"/>
    <w:rsid w:val="00265F11"/>
    <w:rsid w:val="00265F32"/>
    <w:rsid w:val="002661E3"/>
    <w:rsid w:val="0026634B"/>
    <w:rsid w:val="00266C6C"/>
    <w:rsid w:val="00266EAD"/>
    <w:rsid w:val="00267521"/>
    <w:rsid w:val="00267806"/>
    <w:rsid w:val="0026787D"/>
    <w:rsid w:val="00267A16"/>
    <w:rsid w:val="00267D2A"/>
    <w:rsid w:val="002702EC"/>
    <w:rsid w:val="002704C7"/>
    <w:rsid w:val="002708D9"/>
    <w:rsid w:val="00270B1A"/>
    <w:rsid w:val="00270DF3"/>
    <w:rsid w:val="00271136"/>
    <w:rsid w:val="002716B3"/>
    <w:rsid w:val="00271DEA"/>
    <w:rsid w:val="00271FF9"/>
    <w:rsid w:val="002721C1"/>
    <w:rsid w:val="002723BD"/>
    <w:rsid w:val="00272513"/>
    <w:rsid w:val="00272520"/>
    <w:rsid w:val="0027378F"/>
    <w:rsid w:val="00273960"/>
    <w:rsid w:val="00273B41"/>
    <w:rsid w:val="00274343"/>
    <w:rsid w:val="0027454D"/>
    <w:rsid w:val="0027471B"/>
    <w:rsid w:val="00274733"/>
    <w:rsid w:val="00274AA8"/>
    <w:rsid w:val="0027534D"/>
    <w:rsid w:val="00275CC6"/>
    <w:rsid w:val="00275FE1"/>
    <w:rsid w:val="002762FA"/>
    <w:rsid w:val="002765B7"/>
    <w:rsid w:val="002765FB"/>
    <w:rsid w:val="00276DC4"/>
    <w:rsid w:val="002777DB"/>
    <w:rsid w:val="002778A3"/>
    <w:rsid w:val="00277A56"/>
    <w:rsid w:val="002802B3"/>
    <w:rsid w:val="00280606"/>
    <w:rsid w:val="00280EC9"/>
    <w:rsid w:val="00281D0F"/>
    <w:rsid w:val="00282534"/>
    <w:rsid w:val="00282769"/>
    <w:rsid w:val="002828F8"/>
    <w:rsid w:val="00283DCE"/>
    <w:rsid w:val="00283E99"/>
    <w:rsid w:val="0028467B"/>
    <w:rsid w:val="00284692"/>
    <w:rsid w:val="00284F4A"/>
    <w:rsid w:val="00284F6A"/>
    <w:rsid w:val="00285120"/>
    <w:rsid w:val="00285F9D"/>
    <w:rsid w:val="0028620E"/>
    <w:rsid w:val="00286E94"/>
    <w:rsid w:val="00286EC0"/>
    <w:rsid w:val="002871E5"/>
    <w:rsid w:val="00287452"/>
    <w:rsid w:val="0028756A"/>
    <w:rsid w:val="002876E5"/>
    <w:rsid w:val="00287E94"/>
    <w:rsid w:val="00290D00"/>
    <w:rsid w:val="00290FB1"/>
    <w:rsid w:val="00290FE5"/>
    <w:rsid w:val="0029138F"/>
    <w:rsid w:val="002915E9"/>
    <w:rsid w:val="00291722"/>
    <w:rsid w:val="002917B3"/>
    <w:rsid w:val="00292399"/>
    <w:rsid w:val="0029242A"/>
    <w:rsid w:val="00292C77"/>
    <w:rsid w:val="00292FEA"/>
    <w:rsid w:val="00293009"/>
    <w:rsid w:val="0029303E"/>
    <w:rsid w:val="00294232"/>
    <w:rsid w:val="0029423A"/>
    <w:rsid w:val="002946DF"/>
    <w:rsid w:val="00294827"/>
    <w:rsid w:val="00294C9B"/>
    <w:rsid w:val="00294D88"/>
    <w:rsid w:val="002950B6"/>
    <w:rsid w:val="002951B3"/>
    <w:rsid w:val="002953EA"/>
    <w:rsid w:val="002958E3"/>
    <w:rsid w:val="002964B6"/>
    <w:rsid w:val="00296D50"/>
    <w:rsid w:val="00296E39"/>
    <w:rsid w:val="00296FDB"/>
    <w:rsid w:val="002973DA"/>
    <w:rsid w:val="002973F5"/>
    <w:rsid w:val="00297C55"/>
    <w:rsid w:val="002A0001"/>
    <w:rsid w:val="002A0A0A"/>
    <w:rsid w:val="002A0EA3"/>
    <w:rsid w:val="002A1366"/>
    <w:rsid w:val="002A138F"/>
    <w:rsid w:val="002A1442"/>
    <w:rsid w:val="002A1A28"/>
    <w:rsid w:val="002A1D72"/>
    <w:rsid w:val="002A20A2"/>
    <w:rsid w:val="002A21F6"/>
    <w:rsid w:val="002A2604"/>
    <w:rsid w:val="002A27AB"/>
    <w:rsid w:val="002A27AD"/>
    <w:rsid w:val="002A30A6"/>
    <w:rsid w:val="002A326A"/>
    <w:rsid w:val="002A3647"/>
    <w:rsid w:val="002A46C2"/>
    <w:rsid w:val="002A4D5B"/>
    <w:rsid w:val="002A53AF"/>
    <w:rsid w:val="002A5CF0"/>
    <w:rsid w:val="002A5DF7"/>
    <w:rsid w:val="002A5F47"/>
    <w:rsid w:val="002A6010"/>
    <w:rsid w:val="002A65AB"/>
    <w:rsid w:val="002A6771"/>
    <w:rsid w:val="002A6817"/>
    <w:rsid w:val="002A6AE1"/>
    <w:rsid w:val="002A6B10"/>
    <w:rsid w:val="002A6BB1"/>
    <w:rsid w:val="002A6CEA"/>
    <w:rsid w:val="002A6E2E"/>
    <w:rsid w:val="002A7143"/>
    <w:rsid w:val="002A7449"/>
    <w:rsid w:val="002A7528"/>
    <w:rsid w:val="002A7895"/>
    <w:rsid w:val="002A79BA"/>
    <w:rsid w:val="002A7BD3"/>
    <w:rsid w:val="002B02B4"/>
    <w:rsid w:val="002B0403"/>
    <w:rsid w:val="002B0B44"/>
    <w:rsid w:val="002B0D2B"/>
    <w:rsid w:val="002B1957"/>
    <w:rsid w:val="002B1E88"/>
    <w:rsid w:val="002B2040"/>
    <w:rsid w:val="002B27DD"/>
    <w:rsid w:val="002B29A5"/>
    <w:rsid w:val="002B2A33"/>
    <w:rsid w:val="002B3180"/>
    <w:rsid w:val="002B3416"/>
    <w:rsid w:val="002B3467"/>
    <w:rsid w:val="002B354E"/>
    <w:rsid w:val="002B3F5C"/>
    <w:rsid w:val="002B430C"/>
    <w:rsid w:val="002B43A4"/>
    <w:rsid w:val="002B448F"/>
    <w:rsid w:val="002B4F2E"/>
    <w:rsid w:val="002B5025"/>
    <w:rsid w:val="002B5399"/>
    <w:rsid w:val="002B59F8"/>
    <w:rsid w:val="002B5D3E"/>
    <w:rsid w:val="002B5E20"/>
    <w:rsid w:val="002B6154"/>
    <w:rsid w:val="002B65D2"/>
    <w:rsid w:val="002B6935"/>
    <w:rsid w:val="002B6E9A"/>
    <w:rsid w:val="002B7603"/>
    <w:rsid w:val="002B7824"/>
    <w:rsid w:val="002B7842"/>
    <w:rsid w:val="002B7E2D"/>
    <w:rsid w:val="002B7FEF"/>
    <w:rsid w:val="002C0921"/>
    <w:rsid w:val="002C15AB"/>
    <w:rsid w:val="002C1659"/>
    <w:rsid w:val="002C17F7"/>
    <w:rsid w:val="002C19B4"/>
    <w:rsid w:val="002C1E12"/>
    <w:rsid w:val="002C2478"/>
    <w:rsid w:val="002C24F4"/>
    <w:rsid w:val="002C25EE"/>
    <w:rsid w:val="002C287C"/>
    <w:rsid w:val="002C29DF"/>
    <w:rsid w:val="002C2A65"/>
    <w:rsid w:val="002C2ED5"/>
    <w:rsid w:val="002C31FC"/>
    <w:rsid w:val="002C337D"/>
    <w:rsid w:val="002C37DE"/>
    <w:rsid w:val="002C3CA5"/>
    <w:rsid w:val="002C3D40"/>
    <w:rsid w:val="002C3E7F"/>
    <w:rsid w:val="002C3EAE"/>
    <w:rsid w:val="002C4130"/>
    <w:rsid w:val="002C449B"/>
    <w:rsid w:val="002C4729"/>
    <w:rsid w:val="002C49DA"/>
    <w:rsid w:val="002C4D5A"/>
    <w:rsid w:val="002C51ED"/>
    <w:rsid w:val="002C5808"/>
    <w:rsid w:val="002C5D5D"/>
    <w:rsid w:val="002C613F"/>
    <w:rsid w:val="002C6B04"/>
    <w:rsid w:val="002C779F"/>
    <w:rsid w:val="002C7D4A"/>
    <w:rsid w:val="002C7EBF"/>
    <w:rsid w:val="002D0224"/>
    <w:rsid w:val="002D0A98"/>
    <w:rsid w:val="002D0FEB"/>
    <w:rsid w:val="002D1803"/>
    <w:rsid w:val="002D1BD6"/>
    <w:rsid w:val="002D1E47"/>
    <w:rsid w:val="002D1F03"/>
    <w:rsid w:val="002D26B3"/>
    <w:rsid w:val="002D2B2D"/>
    <w:rsid w:val="002D2B9D"/>
    <w:rsid w:val="002D2DAB"/>
    <w:rsid w:val="002D35CC"/>
    <w:rsid w:val="002D373F"/>
    <w:rsid w:val="002D39D5"/>
    <w:rsid w:val="002D3B1A"/>
    <w:rsid w:val="002D3B85"/>
    <w:rsid w:val="002D3D06"/>
    <w:rsid w:val="002D441D"/>
    <w:rsid w:val="002D443C"/>
    <w:rsid w:val="002D46D7"/>
    <w:rsid w:val="002D5361"/>
    <w:rsid w:val="002D53D9"/>
    <w:rsid w:val="002D562E"/>
    <w:rsid w:val="002D58F9"/>
    <w:rsid w:val="002D5E1C"/>
    <w:rsid w:val="002D5E44"/>
    <w:rsid w:val="002D6341"/>
    <w:rsid w:val="002D65D4"/>
    <w:rsid w:val="002D66C4"/>
    <w:rsid w:val="002D6A6E"/>
    <w:rsid w:val="002D710D"/>
    <w:rsid w:val="002D7870"/>
    <w:rsid w:val="002D7C26"/>
    <w:rsid w:val="002D7D5E"/>
    <w:rsid w:val="002D7F27"/>
    <w:rsid w:val="002E0328"/>
    <w:rsid w:val="002E0BC7"/>
    <w:rsid w:val="002E0F49"/>
    <w:rsid w:val="002E209A"/>
    <w:rsid w:val="002E2532"/>
    <w:rsid w:val="002E2A64"/>
    <w:rsid w:val="002E2FDF"/>
    <w:rsid w:val="002E31C9"/>
    <w:rsid w:val="002E3337"/>
    <w:rsid w:val="002E379D"/>
    <w:rsid w:val="002E3A3E"/>
    <w:rsid w:val="002E417A"/>
    <w:rsid w:val="002E42A7"/>
    <w:rsid w:val="002E4AE6"/>
    <w:rsid w:val="002E4C5D"/>
    <w:rsid w:val="002E4CB0"/>
    <w:rsid w:val="002E5257"/>
    <w:rsid w:val="002E529B"/>
    <w:rsid w:val="002E5993"/>
    <w:rsid w:val="002E5A3F"/>
    <w:rsid w:val="002E5A6A"/>
    <w:rsid w:val="002E5AA8"/>
    <w:rsid w:val="002E5E0E"/>
    <w:rsid w:val="002E5E30"/>
    <w:rsid w:val="002E688F"/>
    <w:rsid w:val="002E6B80"/>
    <w:rsid w:val="002E71AD"/>
    <w:rsid w:val="002E72B9"/>
    <w:rsid w:val="002E754D"/>
    <w:rsid w:val="002E78D4"/>
    <w:rsid w:val="002E7C35"/>
    <w:rsid w:val="002E7EC5"/>
    <w:rsid w:val="002F0B04"/>
    <w:rsid w:val="002F0E42"/>
    <w:rsid w:val="002F1094"/>
    <w:rsid w:val="002F1518"/>
    <w:rsid w:val="002F157A"/>
    <w:rsid w:val="002F1991"/>
    <w:rsid w:val="002F2CF7"/>
    <w:rsid w:val="002F2E69"/>
    <w:rsid w:val="002F2ED7"/>
    <w:rsid w:val="002F2F52"/>
    <w:rsid w:val="002F2FDD"/>
    <w:rsid w:val="002F3540"/>
    <w:rsid w:val="002F3917"/>
    <w:rsid w:val="002F4246"/>
    <w:rsid w:val="002F446F"/>
    <w:rsid w:val="002F44D0"/>
    <w:rsid w:val="002F47B2"/>
    <w:rsid w:val="002F4BA2"/>
    <w:rsid w:val="002F594C"/>
    <w:rsid w:val="002F644A"/>
    <w:rsid w:val="002F6495"/>
    <w:rsid w:val="002F68E9"/>
    <w:rsid w:val="002F6C6D"/>
    <w:rsid w:val="002F6CE5"/>
    <w:rsid w:val="002F6D37"/>
    <w:rsid w:val="002F6FAF"/>
    <w:rsid w:val="002F708D"/>
    <w:rsid w:val="002F70B4"/>
    <w:rsid w:val="002F711D"/>
    <w:rsid w:val="002F71C0"/>
    <w:rsid w:val="002F77AF"/>
    <w:rsid w:val="003000CB"/>
    <w:rsid w:val="0030099A"/>
    <w:rsid w:val="00300C47"/>
    <w:rsid w:val="003013E9"/>
    <w:rsid w:val="003014E4"/>
    <w:rsid w:val="003016EE"/>
    <w:rsid w:val="00301725"/>
    <w:rsid w:val="00301DCE"/>
    <w:rsid w:val="003020D2"/>
    <w:rsid w:val="0030215F"/>
    <w:rsid w:val="003022F8"/>
    <w:rsid w:val="003025F3"/>
    <w:rsid w:val="00302F05"/>
    <w:rsid w:val="00302F80"/>
    <w:rsid w:val="00303842"/>
    <w:rsid w:val="00303FA0"/>
    <w:rsid w:val="00304330"/>
    <w:rsid w:val="00304349"/>
    <w:rsid w:val="003044A5"/>
    <w:rsid w:val="003049A6"/>
    <w:rsid w:val="00304D25"/>
    <w:rsid w:val="00304E5A"/>
    <w:rsid w:val="00304F96"/>
    <w:rsid w:val="003051B8"/>
    <w:rsid w:val="00305211"/>
    <w:rsid w:val="00305958"/>
    <w:rsid w:val="00306630"/>
    <w:rsid w:val="003073FB"/>
    <w:rsid w:val="00307524"/>
    <w:rsid w:val="003077B4"/>
    <w:rsid w:val="00307A1B"/>
    <w:rsid w:val="00307CC5"/>
    <w:rsid w:val="00307DE3"/>
    <w:rsid w:val="0031035B"/>
    <w:rsid w:val="0031049F"/>
    <w:rsid w:val="00310596"/>
    <w:rsid w:val="003105A4"/>
    <w:rsid w:val="0031105B"/>
    <w:rsid w:val="003118C4"/>
    <w:rsid w:val="0031230B"/>
    <w:rsid w:val="003128EA"/>
    <w:rsid w:val="003128FA"/>
    <w:rsid w:val="00312A9D"/>
    <w:rsid w:val="003131A7"/>
    <w:rsid w:val="00313945"/>
    <w:rsid w:val="00313ACD"/>
    <w:rsid w:val="00313B27"/>
    <w:rsid w:val="0031439A"/>
    <w:rsid w:val="00314479"/>
    <w:rsid w:val="00314567"/>
    <w:rsid w:val="00314A8B"/>
    <w:rsid w:val="00314C17"/>
    <w:rsid w:val="00315189"/>
    <w:rsid w:val="00315541"/>
    <w:rsid w:val="0031583D"/>
    <w:rsid w:val="003158CE"/>
    <w:rsid w:val="00315936"/>
    <w:rsid w:val="0031598E"/>
    <w:rsid w:val="0031648F"/>
    <w:rsid w:val="003168D2"/>
    <w:rsid w:val="00316A83"/>
    <w:rsid w:val="00316B95"/>
    <w:rsid w:val="00316D50"/>
    <w:rsid w:val="00316D67"/>
    <w:rsid w:val="00317243"/>
    <w:rsid w:val="00317411"/>
    <w:rsid w:val="003176B1"/>
    <w:rsid w:val="00317B0F"/>
    <w:rsid w:val="00317DF0"/>
    <w:rsid w:val="00317F02"/>
    <w:rsid w:val="00320006"/>
    <w:rsid w:val="003200CC"/>
    <w:rsid w:val="003203A3"/>
    <w:rsid w:val="00320B99"/>
    <w:rsid w:val="00320BB7"/>
    <w:rsid w:val="00320FDA"/>
    <w:rsid w:val="00321247"/>
    <w:rsid w:val="0032146A"/>
    <w:rsid w:val="00321766"/>
    <w:rsid w:val="00321BB7"/>
    <w:rsid w:val="00321CB3"/>
    <w:rsid w:val="00321F4C"/>
    <w:rsid w:val="0032217A"/>
    <w:rsid w:val="003226AB"/>
    <w:rsid w:val="00322890"/>
    <w:rsid w:val="00322977"/>
    <w:rsid w:val="00322E14"/>
    <w:rsid w:val="00323242"/>
    <w:rsid w:val="003233C8"/>
    <w:rsid w:val="00323B5B"/>
    <w:rsid w:val="003245C9"/>
    <w:rsid w:val="003246C2"/>
    <w:rsid w:val="003246F0"/>
    <w:rsid w:val="00324FFC"/>
    <w:rsid w:val="003253A7"/>
    <w:rsid w:val="003259AD"/>
    <w:rsid w:val="00325D02"/>
    <w:rsid w:val="00327117"/>
    <w:rsid w:val="00327181"/>
    <w:rsid w:val="00327241"/>
    <w:rsid w:val="00327572"/>
    <w:rsid w:val="00327589"/>
    <w:rsid w:val="003276F2"/>
    <w:rsid w:val="00327C14"/>
    <w:rsid w:val="00327D46"/>
    <w:rsid w:val="00327F0D"/>
    <w:rsid w:val="003300F4"/>
    <w:rsid w:val="003301C2"/>
    <w:rsid w:val="0033050F"/>
    <w:rsid w:val="003306DF"/>
    <w:rsid w:val="00331326"/>
    <w:rsid w:val="00331B0C"/>
    <w:rsid w:val="0033219A"/>
    <w:rsid w:val="0033232B"/>
    <w:rsid w:val="0033232C"/>
    <w:rsid w:val="003327F3"/>
    <w:rsid w:val="00332F56"/>
    <w:rsid w:val="003331F3"/>
    <w:rsid w:val="00333359"/>
    <w:rsid w:val="00333706"/>
    <w:rsid w:val="00333721"/>
    <w:rsid w:val="003337F3"/>
    <w:rsid w:val="00333DA7"/>
    <w:rsid w:val="003341A8"/>
    <w:rsid w:val="003343D9"/>
    <w:rsid w:val="00334746"/>
    <w:rsid w:val="003347A7"/>
    <w:rsid w:val="003347BA"/>
    <w:rsid w:val="00334AFB"/>
    <w:rsid w:val="00334F07"/>
    <w:rsid w:val="0033509C"/>
    <w:rsid w:val="003355E5"/>
    <w:rsid w:val="00336514"/>
    <w:rsid w:val="003366B8"/>
    <w:rsid w:val="00336A4D"/>
    <w:rsid w:val="00336AEF"/>
    <w:rsid w:val="00336D47"/>
    <w:rsid w:val="00336DE6"/>
    <w:rsid w:val="0033700B"/>
    <w:rsid w:val="0033714C"/>
    <w:rsid w:val="003372BC"/>
    <w:rsid w:val="00337475"/>
    <w:rsid w:val="003377E8"/>
    <w:rsid w:val="00337897"/>
    <w:rsid w:val="00337C04"/>
    <w:rsid w:val="00340648"/>
    <w:rsid w:val="00340B7B"/>
    <w:rsid w:val="003413C2"/>
    <w:rsid w:val="00341EC7"/>
    <w:rsid w:val="003420FC"/>
    <w:rsid w:val="00342564"/>
    <w:rsid w:val="00342A76"/>
    <w:rsid w:val="00342B63"/>
    <w:rsid w:val="003435AB"/>
    <w:rsid w:val="003437E5"/>
    <w:rsid w:val="00343974"/>
    <w:rsid w:val="00344559"/>
    <w:rsid w:val="003449D4"/>
    <w:rsid w:val="00344B33"/>
    <w:rsid w:val="00344D31"/>
    <w:rsid w:val="00344FBB"/>
    <w:rsid w:val="00345067"/>
    <w:rsid w:val="003464BC"/>
    <w:rsid w:val="00346C2F"/>
    <w:rsid w:val="00347450"/>
    <w:rsid w:val="00347B10"/>
    <w:rsid w:val="00347ECA"/>
    <w:rsid w:val="00347EDC"/>
    <w:rsid w:val="00347F85"/>
    <w:rsid w:val="00350325"/>
    <w:rsid w:val="0035089F"/>
    <w:rsid w:val="0035109E"/>
    <w:rsid w:val="00351671"/>
    <w:rsid w:val="003517E5"/>
    <w:rsid w:val="00351F45"/>
    <w:rsid w:val="003532CA"/>
    <w:rsid w:val="0035335C"/>
    <w:rsid w:val="0035374B"/>
    <w:rsid w:val="00353B6C"/>
    <w:rsid w:val="00353D47"/>
    <w:rsid w:val="00353E61"/>
    <w:rsid w:val="0035411D"/>
    <w:rsid w:val="00354208"/>
    <w:rsid w:val="003542BC"/>
    <w:rsid w:val="0035431F"/>
    <w:rsid w:val="00354666"/>
    <w:rsid w:val="003547ED"/>
    <w:rsid w:val="00354882"/>
    <w:rsid w:val="0035489C"/>
    <w:rsid w:val="003554CB"/>
    <w:rsid w:val="0035629F"/>
    <w:rsid w:val="00356691"/>
    <w:rsid w:val="0035674F"/>
    <w:rsid w:val="003567C3"/>
    <w:rsid w:val="003569AE"/>
    <w:rsid w:val="00356C97"/>
    <w:rsid w:val="00356F35"/>
    <w:rsid w:val="0035779F"/>
    <w:rsid w:val="003577AF"/>
    <w:rsid w:val="00357C4B"/>
    <w:rsid w:val="00360829"/>
    <w:rsid w:val="00360927"/>
    <w:rsid w:val="00361D4D"/>
    <w:rsid w:val="00361E54"/>
    <w:rsid w:val="00362839"/>
    <w:rsid w:val="00362ACE"/>
    <w:rsid w:val="00362ADE"/>
    <w:rsid w:val="003630ED"/>
    <w:rsid w:val="00363270"/>
    <w:rsid w:val="0036389A"/>
    <w:rsid w:val="0036399F"/>
    <w:rsid w:val="00363A2F"/>
    <w:rsid w:val="00363A7C"/>
    <w:rsid w:val="0036423E"/>
    <w:rsid w:val="003644B1"/>
    <w:rsid w:val="00364972"/>
    <w:rsid w:val="00365089"/>
    <w:rsid w:val="00365199"/>
    <w:rsid w:val="0036527C"/>
    <w:rsid w:val="00365DDA"/>
    <w:rsid w:val="00366074"/>
    <w:rsid w:val="00366463"/>
    <w:rsid w:val="003667B6"/>
    <w:rsid w:val="0036683C"/>
    <w:rsid w:val="00367371"/>
    <w:rsid w:val="00367976"/>
    <w:rsid w:val="00367E71"/>
    <w:rsid w:val="00370659"/>
    <w:rsid w:val="00370725"/>
    <w:rsid w:val="00370E02"/>
    <w:rsid w:val="003711E0"/>
    <w:rsid w:val="003720F9"/>
    <w:rsid w:val="003725DE"/>
    <w:rsid w:val="00372668"/>
    <w:rsid w:val="00372E2B"/>
    <w:rsid w:val="00373322"/>
    <w:rsid w:val="00373386"/>
    <w:rsid w:val="003733F9"/>
    <w:rsid w:val="00373D5E"/>
    <w:rsid w:val="0037430B"/>
    <w:rsid w:val="0037481F"/>
    <w:rsid w:val="00374AF0"/>
    <w:rsid w:val="00374F73"/>
    <w:rsid w:val="0037542B"/>
    <w:rsid w:val="00375519"/>
    <w:rsid w:val="003758E2"/>
    <w:rsid w:val="00375D84"/>
    <w:rsid w:val="00375F00"/>
    <w:rsid w:val="0037661F"/>
    <w:rsid w:val="00376836"/>
    <w:rsid w:val="00376FA6"/>
    <w:rsid w:val="0037708A"/>
    <w:rsid w:val="003772D7"/>
    <w:rsid w:val="003777F3"/>
    <w:rsid w:val="00377EFF"/>
    <w:rsid w:val="00380054"/>
    <w:rsid w:val="003804C3"/>
    <w:rsid w:val="00380A22"/>
    <w:rsid w:val="00380BEC"/>
    <w:rsid w:val="00380FFE"/>
    <w:rsid w:val="00381505"/>
    <w:rsid w:val="0038161E"/>
    <w:rsid w:val="00381999"/>
    <w:rsid w:val="00381A21"/>
    <w:rsid w:val="00381C95"/>
    <w:rsid w:val="00381CA4"/>
    <w:rsid w:val="00382104"/>
    <w:rsid w:val="003823ED"/>
    <w:rsid w:val="00382459"/>
    <w:rsid w:val="00382845"/>
    <w:rsid w:val="00382A7D"/>
    <w:rsid w:val="00382AA2"/>
    <w:rsid w:val="00382CAB"/>
    <w:rsid w:val="003832B3"/>
    <w:rsid w:val="0038330A"/>
    <w:rsid w:val="003839BF"/>
    <w:rsid w:val="003839FE"/>
    <w:rsid w:val="00383CC9"/>
    <w:rsid w:val="003841AE"/>
    <w:rsid w:val="003841C4"/>
    <w:rsid w:val="003842B0"/>
    <w:rsid w:val="003846E7"/>
    <w:rsid w:val="003848F8"/>
    <w:rsid w:val="003849E4"/>
    <w:rsid w:val="00384DC0"/>
    <w:rsid w:val="00384DD9"/>
    <w:rsid w:val="00385596"/>
    <w:rsid w:val="00385B6F"/>
    <w:rsid w:val="00385BFC"/>
    <w:rsid w:val="00386482"/>
    <w:rsid w:val="003864F1"/>
    <w:rsid w:val="0038672A"/>
    <w:rsid w:val="00386BEF"/>
    <w:rsid w:val="00386C4C"/>
    <w:rsid w:val="00386EB7"/>
    <w:rsid w:val="00386FA6"/>
    <w:rsid w:val="003873CA"/>
    <w:rsid w:val="003878F7"/>
    <w:rsid w:val="00387A00"/>
    <w:rsid w:val="00387F00"/>
    <w:rsid w:val="00387F4F"/>
    <w:rsid w:val="00390252"/>
    <w:rsid w:val="003905ED"/>
    <w:rsid w:val="0039071B"/>
    <w:rsid w:val="003907AE"/>
    <w:rsid w:val="00390A0C"/>
    <w:rsid w:val="00390DA4"/>
    <w:rsid w:val="00391049"/>
    <w:rsid w:val="003911D9"/>
    <w:rsid w:val="00391359"/>
    <w:rsid w:val="00391C53"/>
    <w:rsid w:val="00391F9A"/>
    <w:rsid w:val="00392063"/>
    <w:rsid w:val="00392198"/>
    <w:rsid w:val="00392249"/>
    <w:rsid w:val="00392E05"/>
    <w:rsid w:val="00392F95"/>
    <w:rsid w:val="0039304D"/>
    <w:rsid w:val="003936CC"/>
    <w:rsid w:val="003936F8"/>
    <w:rsid w:val="00393914"/>
    <w:rsid w:val="00393F36"/>
    <w:rsid w:val="00393FAD"/>
    <w:rsid w:val="003942C6"/>
    <w:rsid w:val="00394431"/>
    <w:rsid w:val="0039472B"/>
    <w:rsid w:val="00394757"/>
    <w:rsid w:val="003948F2"/>
    <w:rsid w:val="00394D42"/>
    <w:rsid w:val="0039540F"/>
    <w:rsid w:val="00395F67"/>
    <w:rsid w:val="003962C4"/>
    <w:rsid w:val="00396357"/>
    <w:rsid w:val="00396565"/>
    <w:rsid w:val="00396B89"/>
    <w:rsid w:val="003973FD"/>
    <w:rsid w:val="003975E9"/>
    <w:rsid w:val="00397DE8"/>
    <w:rsid w:val="003A009D"/>
    <w:rsid w:val="003A07E5"/>
    <w:rsid w:val="003A0E35"/>
    <w:rsid w:val="003A0E43"/>
    <w:rsid w:val="003A106B"/>
    <w:rsid w:val="003A1180"/>
    <w:rsid w:val="003A11AF"/>
    <w:rsid w:val="003A13C3"/>
    <w:rsid w:val="003A16C2"/>
    <w:rsid w:val="003A190F"/>
    <w:rsid w:val="003A1C47"/>
    <w:rsid w:val="003A1CE8"/>
    <w:rsid w:val="003A2710"/>
    <w:rsid w:val="003A30DB"/>
    <w:rsid w:val="003A331F"/>
    <w:rsid w:val="003A33C7"/>
    <w:rsid w:val="003A352A"/>
    <w:rsid w:val="003A3673"/>
    <w:rsid w:val="003A3CC6"/>
    <w:rsid w:val="003A3F09"/>
    <w:rsid w:val="003A42C7"/>
    <w:rsid w:val="003A42FC"/>
    <w:rsid w:val="003A435D"/>
    <w:rsid w:val="003A476E"/>
    <w:rsid w:val="003A4DE5"/>
    <w:rsid w:val="003A5107"/>
    <w:rsid w:val="003A51B3"/>
    <w:rsid w:val="003A52B1"/>
    <w:rsid w:val="003A52DF"/>
    <w:rsid w:val="003A530D"/>
    <w:rsid w:val="003A5464"/>
    <w:rsid w:val="003A556D"/>
    <w:rsid w:val="003A5610"/>
    <w:rsid w:val="003A5A56"/>
    <w:rsid w:val="003A5C3C"/>
    <w:rsid w:val="003A6584"/>
    <w:rsid w:val="003A7506"/>
    <w:rsid w:val="003A7A55"/>
    <w:rsid w:val="003A7B6A"/>
    <w:rsid w:val="003B026D"/>
    <w:rsid w:val="003B0409"/>
    <w:rsid w:val="003B06C5"/>
    <w:rsid w:val="003B1823"/>
    <w:rsid w:val="003B1873"/>
    <w:rsid w:val="003B19CD"/>
    <w:rsid w:val="003B1E1E"/>
    <w:rsid w:val="003B2547"/>
    <w:rsid w:val="003B269D"/>
    <w:rsid w:val="003B27F6"/>
    <w:rsid w:val="003B2ED5"/>
    <w:rsid w:val="003B3055"/>
    <w:rsid w:val="003B3209"/>
    <w:rsid w:val="003B382E"/>
    <w:rsid w:val="003B39CA"/>
    <w:rsid w:val="003B3ABE"/>
    <w:rsid w:val="003B3C14"/>
    <w:rsid w:val="003B3F5D"/>
    <w:rsid w:val="003B40D2"/>
    <w:rsid w:val="003B451D"/>
    <w:rsid w:val="003B51B4"/>
    <w:rsid w:val="003B5307"/>
    <w:rsid w:val="003B5371"/>
    <w:rsid w:val="003B53CE"/>
    <w:rsid w:val="003B5B88"/>
    <w:rsid w:val="003B5C29"/>
    <w:rsid w:val="003B5D3C"/>
    <w:rsid w:val="003B6229"/>
    <w:rsid w:val="003B6416"/>
    <w:rsid w:val="003B6D6A"/>
    <w:rsid w:val="003B6DFC"/>
    <w:rsid w:val="003B7CF7"/>
    <w:rsid w:val="003C010E"/>
    <w:rsid w:val="003C0555"/>
    <w:rsid w:val="003C0C21"/>
    <w:rsid w:val="003C1442"/>
    <w:rsid w:val="003C1835"/>
    <w:rsid w:val="003C19E7"/>
    <w:rsid w:val="003C2AFA"/>
    <w:rsid w:val="003C3508"/>
    <w:rsid w:val="003C3821"/>
    <w:rsid w:val="003C419B"/>
    <w:rsid w:val="003C46BF"/>
    <w:rsid w:val="003C46EF"/>
    <w:rsid w:val="003C49C4"/>
    <w:rsid w:val="003C5725"/>
    <w:rsid w:val="003C58CE"/>
    <w:rsid w:val="003C599B"/>
    <w:rsid w:val="003C5FA3"/>
    <w:rsid w:val="003C62D9"/>
    <w:rsid w:val="003C697A"/>
    <w:rsid w:val="003C6AAF"/>
    <w:rsid w:val="003C6DD4"/>
    <w:rsid w:val="003C6F7E"/>
    <w:rsid w:val="003C76AE"/>
    <w:rsid w:val="003C7E3B"/>
    <w:rsid w:val="003D039D"/>
    <w:rsid w:val="003D05A9"/>
    <w:rsid w:val="003D0673"/>
    <w:rsid w:val="003D0959"/>
    <w:rsid w:val="003D0AF0"/>
    <w:rsid w:val="003D0D0A"/>
    <w:rsid w:val="003D1AF8"/>
    <w:rsid w:val="003D1B15"/>
    <w:rsid w:val="003D1C7E"/>
    <w:rsid w:val="003D1E19"/>
    <w:rsid w:val="003D25EC"/>
    <w:rsid w:val="003D2726"/>
    <w:rsid w:val="003D278E"/>
    <w:rsid w:val="003D284A"/>
    <w:rsid w:val="003D31DB"/>
    <w:rsid w:val="003D3200"/>
    <w:rsid w:val="003D34E4"/>
    <w:rsid w:val="003D3E5E"/>
    <w:rsid w:val="003D4146"/>
    <w:rsid w:val="003D43EA"/>
    <w:rsid w:val="003D4826"/>
    <w:rsid w:val="003D48A6"/>
    <w:rsid w:val="003D4E17"/>
    <w:rsid w:val="003D4FCB"/>
    <w:rsid w:val="003D516C"/>
    <w:rsid w:val="003D522C"/>
    <w:rsid w:val="003D5271"/>
    <w:rsid w:val="003D575C"/>
    <w:rsid w:val="003D5807"/>
    <w:rsid w:val="003D5834"/>
    <w:rsid w:val="003D5A49"/>
    <w:rsid w:val="003D5C30"/>
    <w:rsid w:val="003D63F4"/>
    <w:rsid w:val="003D654C"/>
    <w:rsid w:val="003D6D74"/>
    <w:rsid w:val="003D7198"/>
    <w:rsid w:val="003D79B1"/>
    <w:rsid w:val="003E02D6"/>
    <w:rsid w:val="003E0CB8"/>
    <w:rsid w:val="003E0EFA"/>
    <w:rsid w:val="003E10D5"/>
    <w:rsid w:val="003E1444"/>
    <w:rsid w:val="003E1AA1"/>
    <w:rsid w:val="003E1C6C"/>
    <w:rsid w:val="003E1CC3"/>
    <w:rsid w:val="003E1FF8"/>
    <w:rsid w:val="003E2568"/>
    <w:rsid w:val="003E272B"/>
    <w:rsid w:val="003E2840"/>
    <w:rsid w:val="003E28F9"/>
    <w:rsid w:val="003E2C87"/>
    <w:rsid w:val="003E2F20"/>
    <w:rsid w:val="003E3076"/>
    <w:rsid w:val="003E3428"/>
    <w:rsid w:val="003E3513"/>
    <w:rsid w:val="003E3817"/>
    <w:rsid w:val="003E3CAA"/>
    <w:rsid w:val="003E4D6E"/>
    <w:rsid w:val="003E5174"/>
    <w:rsid w:val="003E57EC"/>
    <w:rsid w:val="003E5A48"/>
    <w:rsid w:val="003E5B07"/>
    <w:rsid w:val="003E6BCE"/>
    <w:rsid w:val="003E7359"/>
    <w:rsid w:val="003E7543"/>
    <w:rsid w:val="003E784B"/>
    <w:rsid w:val="003E7F79"/>
    <w:rsid w:val="003F025C"/>
    <w:rsid w:val="003F04F4"/>
    <w:rsid w:val="003F06A7"/>
    <w:rsid w:val="003F06F6"/>
    <w:rsid w:val="003F0A32"/>
    <w:rsid w:val="003F0B5B"/>
    <w:rsid w:val="003F0BEF"/>
    <w:rsid w:val="003F0C70"/>
    <w:rsid w:val="003F0DD2"/>
    <w:rsid w:val="003F127E"/>
    <w:rsid w:val="003F1280"/>
    <w:rsid w:val="003F175A"/>
    <w:rsid w:val="003F17FE"/>
    <w:rsid w:val="003F1BB8"/>
    <w:rsid w:val="003F2322"/>
    <w:rsid w:val="003F2598"/>
    <w:rsid w:val="003F25DA"/>
    <w:rsid w:val="003F291C"/>
    <w:rsid w:val="003F2A2E"/>
    <w:rsid w:val="003F2A57"/>
    <w:rsid w:val="003F315E"/>
    <w:rsid w:val="003F31DA"/>
    <w:rsid w:val="003F35C9"/>
    <w:rsid w:val="003F3863"/>
    <w:rsid w:val="003F387B"/>
    <w:rsid w:val="003F3C29"/>
    <w:rsid w:val="003F3FB2"/>
    <w:rsid w:val="003F446E"/>
    <w:rsid w:val="003F4613"/>
    <w:rsid w:val="003F492E"/>
    <w:rsid w:val="003F4C72"/>
    <w:rsid w:val="003F4F53"/>
    <w:rsid w:val="003F52C3"/>
    <w:rsid w:val="003F5466"/>
    <w:rsid w:val="003F5584"/>
    <w:rsid w:val="003F5801"/>
    <w:rsid w:val="003F5895"/>
    <w:rsid w:val="003F5970"/>
    <w:rsid w:val="003F608B"/>
    <w:rsid w:val="003F69D0"/>
    <w:rsid w:val="003F6D8A"/>
    <w:rsid w:val="003F7164"/>
    <w:rsid w:val="003F727E"/>
    <w:rsid w:val="003F7949"/>
    <w:rsid w:val="00400181"/>
    <w:rsid w:val="00400962"/>
    <w:rsid w:val="00401076"/>
    <w:rsid w:val="00401164"/>
    <w:rsid w:val="00401185"/>
    <w:rsid w:val="00401435"/>
    <w:rsid w:val="00401742"/>
    <w:rsid w:val="00401BA1"/>
    <w:rsid w:val="00401BCC"/>
    <w:rsid w:val="00402618"/>
    <w:rsid w:val="004026BE"/>
    <w:rsid w:val="004028B8"/>
    <w:rsid w:val="00402B6B"/>
    <w:rsid w:val="0040317E"/>
    <w:rsid w:val="00403A8C"/>
    <w:rsid w:val="00403ADA"/>
    <w:rsid w:val="00403D76"/>
    <w:rsid w:val="0040425E"/>
    <w:rsid w:val="004049E4"/>
    <w:rsid w:val="00404AA6"/>
    <w:rsid w:val="00404D12"/>
    <w:rsid w:val="004059E8"/>
    <w:rsid w:val="00405B80"/>
    <w:rsid w:val="004064E2"/>
    <w:rsid w:val="00406D4F"/>
    <w:rsid w:val="00410057"/>
    <w:rsid w:val="00410107"/>
    <w:rsid w:val="0041052C"/>
    <w:rsid w:val="00410CE1"/>
    <w:rsid w:val="00410EE2"/>
    <w:rsid w:val="004114DA"/>
    <w:rsid w:val="004116FB"/>
    <w:rsid w:val="00411785"/>
    <w:rsid w:val="00411C15"/>
    <w:rsid w:val="004120EA"/>
    <w:rsid w:val="004121C0"/>
    <w:rsid w:val="00412449"/>
    <w:rsid w:val="0041270E"/>
    <w:rsid w:val="00412841"/>
    <w:rsid w:val="00412AAD"/>
    <w:rsid w:val="00412C56"/>
    <w:rsid w:val="004137DB"/>
    <w:rsid w:val="00413992"/>
    <w:rsid w:val="00413E29"/>
    <w:rsid w:val="00413E53"/>
    <w:rsid w:val="00414314"/>
    <w:rsid w:val="004144BB"/>
    <w:rsid w:val="00414923"/>
    <w:rsid w:val="00414B2B"/>
    <w:rsid w:val="00414BB0"/>
    <w:rsid w:val="00415897"/>
    <w:rsid w:val="00415B9B"/>
    <w:rsid w:val="00416433"/>
    <w:rsid w:val="00416990"/>
    <w:rsid w:val="00416AF2"/>
    <w:rsid w:val="0041734C"/>
    <w:rsid w:val="00417A70"/>
    <w:rsid w:val="00417ED9"/>
    <w:rsid w:val="00420AB5"/>
    <w:rsid w:val="00420F2A"/>
    <w:rsid w:val="004211A2"/>
    <w:rsid w:val="004213FF"/>
    <w:rsid w:val="00421CAC"/>
    <w:rsid w:val="00421EF1"/>
    <w:rsid w:val="0042267C"/>
    <w:rsid w:val="00422754"/>
    <w:rsid w:val="004231A9"/>
    <w:rsid w:val="00423200"/>
    <w:rsid w:val="004232CB"/>
    <w:rsid w:val="004238EF"/>
    <w:rsid w:val="00423975"/>
    <w:rsid w:val="00423E15"/>
    <w:rsid w:val="00424336"/>
    <w:rsid w:val="00424468"/>
    <w:rsid w:val="0042495C"/>
    <w:rsid w:val="00424AC6"/>
    <w:rsid w:val="00424BF3"/>
    <w:rsid w:val="00425491"/>
    <w:rsid w:val="00425696"/>
    <w:rsid w:val="0042579B"/>
    <w:rsid w:val="00425AB4"/>
    <w:rsid w:val="00425AE6"/>
    <w:rsid w:val="00425BC3"/>
    <w:rsid w:val="00425F8D"/>
    <w:rsid w:val="004261E5"/>
    <w:rsid w:val="00427442"/>
    <w:rsid w:val="00427802"/>
    <w:rsid w:val="004279F2"/>
    <w:rsid w:val="00427E0A"/>
    <w:rsid w:val="004302BF"/>
    <w:rsid w:val="004308A9"/>
    <w:rsid w:val="00430BCE"/>
    <w:rsid w:val="00430C21"/>
    <w:rsid w:val="00431B97"/>
    <w:rsid w:val="00431CD9"/>
    <w:rsid w:val="00431D55"/>
    <w:rsid w:val="004323D3"/>
    <w:rsid w:val="00432514"/>
    <w:rsid w:val="00432A95"/>
    <w:rsid w:val="00432C05"/>
    <w:rsid w:val="004337F9"/>
    <w:rsid w:val="00433820"/>
    <w:rsid w:val="00433960"/>
    <w:rsid w:val="00433AFC"/>
    <w:rsid w:val="00433C18"/>
    <w:rsid w:val="00433EB3"/>
    <w:rsid w:val="00434370"/>
    <w:rsid w:val="004346E5"/>
    <w:rsid w:val="004348F3"/>
    <w:rsid w:val="00434C9B"/>
    <w:rsid w:val="004355C9"/>
    <w:rsid w:val="004356DD"/>
    <w:rsid w:val="004359A3"/>
    <w:rsid w:val="00436979"/>
    <w:rsid w:val="00437303"/>
    <w:rsid w:val="00437796"/>
    <w:rsid w:val="00437E05"/>
    <w:rsid w:val="004402A9"/>
    <w:rsid w:val="004403BE"/>
    <w:rsid w:val="004408C2"/>
    <w:rsid w:val="00440CC6"/>
    <w:rsid w:val="00440CD7"/>
    <w:rsid w:val="00440F09"/>
    <w:rsid w:val="00440FF2"/>
    <w:rsid w:val="00441E35"/>
    <w:rsid w:val="004420F1"/>
    <w:rsid w:val="00442209"/>
    <w:rsid w:val="004428C0"/>
    <w:rsid w:val="00442D63"/>
    <w:rsid w:val="00443223"/>
    <w:rsid w:val="00443361"/>
    <w:rsid w:val="004434D5"/>
    <w:rsid w:val="0044374F"/>
    <w:rsid w:val="00443E39"/>
    <w:rsid w:val="00443F3D"/>
    <w:rsid w:val="004442DC"/>
    <w:rsid w:val="00444560"/>
    <w:rsid w:val="00444D2F"/>
    <w:rsid w:val="004450C1"/>
    <w:rsid w:val="004457A3"/>
    <w:rsid w:val="00446019"/>
    <w:rsid w:val="0044614A"/>
    <w:rsid w:val="00446290"/>
    <w:rsid w:val="0044682E"/>
    <w:rsid w:val="00446D27"/>
    <w:rsid w:val="00446E3A"/>
    <w:rsid w:val="00446F88"/>
    <w:rsid w:val="0044706F"/>
    <w:rsid w:val="00447138"/>
    <w:rsid w:val="00450671"/>
    <w:rsid w:val="004509F9"/>
    <w:rsid w:val="00450D07"/>
    <w:rsid w:val="00451109"/>
    <w:rsid w:val="004511D9"/>
    <w:rsid w:val="00451299"/>
    <w:rsid w:val="00451C6F"/>
    <w:rsid w:val="00451DD2"/>
    <w:rsid w:val="004520B1"/>
    <w:rsid w:val="004521FB"/>
    <w:rsid w:val="00452816"/>
    <w:rsid w:val="00452A83"/>
    <w:rsid w:val="00452C7F"/>
    <w:rsid w:val="00452CC8"/>
    <w:rsid w:val="00452F70"/>
    <w:rsid w:val="00453970"/>
    <w:rsid w:val="00453CA8"/>
    <w:rsid w:val="00454406"/>
    <w:rsid w:val="00454789"/>
    <w:rsid w:val="00454B6B"/>
    <w:rsid w:val="00455475"/>
    <w:rsid w:val="004565D7"/>
    <w:rsid w:val="00456918"/>
    <w:rsid w:val="00456C80"/>
    <w:rsid w:val="00456EB5"/>
    <w:rsid w:val="004575A2"/>
    <w:rsid w:val="0045760F"/>
    <w:rsid w:val="00457D61"/>
    <w:rsid w:val="00460109"/>
    <w:rsid w:val="00460405"/>
    <w:rsid w:val="00460465"/>
    <w:rsid w:val="004606F6"/>
    <w:rsid w:val="00460CBD"/>
    <w:rsid w:val="00460CE9"/>
    <w:rsid w:val="00461147"/>
    <w:rsid w:val="00461165"/>
    <w:rsid w:val="00461332"/>
    <w:rsid w:val="004613B8"/>
    <w:rsid w:val="0046151C"/>
    <w:rsid w:val="0046157E"/>
    <w:rsid w:val="004618DD"/>
    <w:rsid w:val="00461E0D"/>
    <w:rsid w:val="00461F2C"/>
    <w:rsid w:val="0046206F"/>
    <w:rsid w:val="0046211D"/>
    <w:rsid w:val="0046223F"/>
    <w:rsid w:val="004628D0"/>
    <w:rsid w:val="00462AD2"/>
    <w:rsid w:val="00462D74"/>
    <w:rsid w:val="00462EF0"/>
    <w:rsid w:val="0046300C"/>
    <w:rsid w:val="00463144"/>
    <w:rsid w:val="0046323A"/>
    <w:rsid w:val="00463471"/>
    <w:rsid w:val="004636C5"/>
    <w:rsid w:val="00463CC9"/>
    <w:rsid w:val="00463F72"/>
    <w:rsid w:val="00464166"/>
    <w:rsid w:val="004641F7"/>
    <w:rsid w:val="00464464"/>
    <w:rsid w:val="004658AE"/>
    <w:rsid w:val="00465A99"/>
    <w:rsid w:val="00465C19"/>
    <w:rsid w:val="00465D3D"/>
    <w:rsid w:val="00466400"/>
    <w:rsid w:val="0046678F"/>
    <w:rsid w:val="00466B99"/>
    <w:rsid w:val="00466BEB"/>
    <w:rsid w:val="00466D8B"/>
    <w:rsid w:val="00466FC4"/>
    <w:rsid w:val="0046792F"/>
    <w:rsid w:val="00467CBC"/>
    <w:rsid w:val="00470071"/>
    <w:rsid w:val="00470304"/>
    <w:rsid w:val="004708DE"/>
    <w:rsid w:val="00470AE5"/>
    <w:rsid w:val="00470B50"/>
    <w:rsid w:val="00470C41"/>
    <w:rsid w:val="004712CC"/>
    <w:rsid w:val="0047131D"/>
    <w:rsid w:val="0047142A"/>
    <w:rsid w:val="00471A85"/>
    <w:rsid w:val="00471F73"/>
    <w:rsid w:val="004720ED"/>
    <w:rsid w:val="0047237D"/>
    <w:rsid w:val="004723BF"/>
    <w:rsid w:val="00472A44"/>
    <w:rsid w:val="00473180"/>
    <w:rsid w:val="004731B9"/>
    <w:rsid w:val="004735D1"/>
    <w:rsid w:val="004735EF"/>
    <w:rsid w:val="0047367F"/>
    <w:rsid w:val="0047389A"/>
    <w:rsid w:val="00473D2D"/>
    <w:rsid w:val="00473D64"/>
    <w:rsid w:val="00474095"/>
    <w:rsid w:val="00474294"/>
    <w:rsid w:val="004746F2"/>
    <w:rsid w:val="0047509C"/>
    <w:rsid w:val="004750A9"/>
    <w:rsid w:val="004751EE"/>
    <w:rsid w:val="004756C4"/>
    <w:rsid w:val="00475E94"/>
    <w:rsid w:val="0047611C"/>
    <w:rsid w:val="004763F0"/>
    <w:rsid w:val="004764EC"/>
    <w:rsid w:val="004765D3"/>
    <w:rsid w:val="004767F0"/>
    <w:rsid w:val="00477101"/>
    <w:rsid w:val="00477A3F"/>
    <w:rsid w:val="00477D63"/>
    <w:rsid w:val="00480009"/>
    <w:rsid w:val="00480362"/>
    <w:rsid w:val="00481045"/>
    <w:rsid w:val="004813B0"/>
    <w:rsid w:val="0048175C"/>
    <w:rsid w:val="0048238C"/>
    <w:rsid w:val="004828AF"/>
    <w:rsid w:val="004832A4"/>
    <w:rsid w:val="004832AB"/>
    <w:rsid w:val="004836A1"/>
    <w:rsid w:val="004838AF"/>
    <w:rsid w:val="00483A45"/>
    <w:rsid w:val="00483B09"/>
    <w:rsid w:val="00483F47"/>
    <w:rsid w:val="0048423C"/>
    <w:rsid w:val="00484422"/>
    <w:rsid w:val="0048442B"/>
    <w:rsid w:val="00484B80"/>
    <w:rsid w:val="00484D08"/>
    <w:rsid w:val="004850D2"/>
    <w:rsid w:val="0048549C"/>
    <w:rsid w:val="004856A2"/>
    <w:rsid w:val="00485A35"/>
    <w:rsid w:val="00485B7E"/>
    <w:rsid w:val="004861F1"/>
    <w:rsid w:val="004863F4"/>
    <w:rsid w:val="004866D9"/>
    <w:rsid w:val="004868DA"/>
    <w:rsid w:val="00486DEC"/>
    <w:rsid w:val="004870AA"/>
    <w:rsid w:val="00487199"/>
    <w:rsid w:val="004876B2"/>
    <w:rsid w:val="00487DEE"/>
    <w:rsid w:val="00490060"/>
    <w:rsid w:val="00490E8E"/>
    <w:rsid w:val="00491767"/>
    <w:rsid w:val="0049249A"/>
    <w:rsid w:val="00492B52"/>
    <w:rsid w:val="004932BF"/>
    <w:rsid w:val="00493E4C"/>
    <w:rsid w:val="00494050"/>
    <w:rsid w:val="0049443B"/>
    <w:rsid w:val="00495180"/>
    <w:rsid w:val="004956E1"/>
    <w:rsid w:val="0049584F"/>
    <w:rsid w:val="00495CC3"/>
    <w:rsid w:val="00495E1A"/>
    <w:rsid w:val="00495FEB"/>
    <w:rsid w:val="00496402"/>
    <w:rsid w:val="00496992"/>
    <w:rsid w:val="0049778C"/>
    <w:rsid w:val="0049779B"/>
    <w:rsid w:val="00497917"/>
    <w:rsid w:val="00497B11"/>
    <w:rsid w:val="004A01C0"/>
    <w:rsid w:val="004A02BF"/>
    <w:rsid w:val="004A04CA"/>
    <w:rsid w:val="004A0520"/>
    <w:rsid w:val="004A0627"/>
    <w:rsid w:val="004A0827"/>
    <w:rsid w:val="004A0BDF"/>
    <w:rsid w:val="004A1685"/>
    <w:rsid w:val="004A1AC0"/>
    <w:rsid w:val="004A227C"/>
    <w:rsid w:val="004A2742"/>
    <w:rsid w:val="004A34E1"/>
    <w:rsid w:val="004A397D"/>
    <w:rsid w:val="004A432C"/>
    <w:rsid w:val="004A4DDD"/>
    <w:rsid w:val="004A56C8"/>
    <w:rsid w:val="004A582D"/>
    <w:rsid w:val="004A5CBF"/>
    <w:rsid w:val="004A637C"/>
    <w:rsid w:val="004A66E8"/>
    <w:rsid w:val="004A68FD"/>
    <w:rsid w:val="004A69D8"/>
    <w:rsid w:val="004A76FB"/>
    <w:rsid w:val="004A79BC"/>
    <w:rsid w:val="004B037A"/>
    <w:rsid w:val="004B0528"/>
    <w:rsid w:val="004B0E4F"/>
    <w:rsid w:val="004B12FC"/>
    <w:rsid w:val="004B1A26"/>
    <w:rsid w:val="004B1C2F"/>
    <w:rsid w:val="004B2180"/>
    <w:rsid w:val="004B22CC"/>
    <w:rsid w:val="004B23B6"/>
    <w:rsid w:val="004B24D8"/>
    <w:rsid w:val="004B2ABF"/>
    <w:rsid w:val="004B3105"/>
    <w:rsid w:val="004B3A12"/>
    <w:rsid w:val="004B3CCF"/>
    <w:rsid w:val="004B3D85"/>
    <w:rsid w:val="004B4369"/>
    <w:rsid w:val="004B46B9"/>
    <w:rsid w:val="004B4950"/>
    <w:rsid w:val="004B4D71"/>
    <w:rsid w:val="004B4E24"/>
    <w:rsid w:val="004B5AB8"/>
    <w:rsid w:val="004B5D3E"/>
    <w:rsid w:val="004B5F00"/>
    <w:rsid w:val="004B6981"/>
    <w:rsid w:val="004B6D19"/>
    <w:rsid w:val="004B6F26"/>
    <w:rsid w:val="004B7030"/>
    <w:rsid w:val="004C0848"/>
    <w:rsid w:val="004C08B3"/>
    <w:rsid w:val="004C098B"/>
    <w:rsid w:val="004C0BA3"/>
    <w:rsid w:val="004C1181"/>
    <w:rsid w:val="004C1689"/>
    <w:rsid w:val="004C1711"/>
    <w:rsid w:val="004C2396"/>
    <w:rsid w:val="004C2E40"/>
    <w:rsid w:val="004C3124"/>
    <w:rsid w:val="004C3520"/>
    <w:rsid w:val="004C35EE"/>
    <w:rsid w:val="004C3DE8"/>
    <w:rsid w:val="004C4975"/>
    <w:rsid w:val="004C4978"/>
    <w:rsid w:val="004C4BC4"/>
    <w:rsid w:val="004C4D51"/>
    <w:rsid w:val="004C536E"/>
    <w:rsid w:val="004C53A6"/>
    <w:rsid w:val="004C57AB"/>
    <w:rsid w:val="004C57DB"/>
    <w:rsid w:val="004C588E"/>
    <w:rsid w:val="004C5A57"/>
    <w:rsid w:val="004C5D1F"/>
    <w:rsid w:val="004C6130"/>
    <w:rsid w:val="004C620A"/>
    <w:rsid w:val="004C6298"/>
    <w:rsid w:val="004C6408"/>
    <w:rsid w:val="004C6965"/>
    <w:rsid w:val="004C6BA8"/>
    <w:rsid w:val="004C6E01"/>
    <w:rsid w:val="004C6FF1"/>
    <w:rsid w:val="004C7480"/>
    <w:rsid w:val="004C796A"/>
    <w:rsid w:val="004D05E0"/>
    <w:rsid w:val="004D07D7"/>
    <w:rsid w:val="004D0880"/>
    <w:rsid w:val="004D08DA"/>
    <w:rsid w:val="004D1481"/>
    <w:rsid w:val="004D1E10"/>
    <w:rsid w:val="004D20BD"/>
    <w:rsid w:val="004D213D"/>
    <w:rsid w:val="004D2249"/>
    <w:rsid w:val="004D25D5"/>
    <w:rsid w:val="004D27A9"/>
    <w:rsid w:val="004D2833"/>
    <w:rsid w:val="004D28DC"/>
    <w:rsid w:val="004D3310"/>
    <w:rsid w:val="004D35A6"/>
    <w:rsid w:val="004D3803"/>
    <w:rsid w:val="004D3E63"/>
    <w:rsid w:val="004D3F68"/>
    <w:rsid w:val="004D46DB"/>
    <w:rsid w:val="004D4700"/>
    <w:rsid w:val="004D49B8"/>
    <w:rsid w:val="004D4A11"/>
    <w:rsid w:val="004D4AE7"/>
    <w:rsid w:val="004D511B"/>
    <w:rsid w:val="004D5C0F"/>
    <w:rsid w:val="004D5C40"/>
    <w:rsid w:val="004D7871"/>
    <w:rsid w:val="004D7D66"/>
    <w:rsid w:val="004E0B50"/>
    <w:rsid w:val="004E0C4A"/>
    <w:rsid w:val="004E10ED"/>
    <w:rsid w:val="004E1332"/>
    <w:rsid w:val="004E1356"/>
    <w:rsid w:val="004E17FB"/>
    <w:rsid w:val="004E1997"/>
    <w:rsid w:val="004E1C32"/>
    <w:rsid w:val="004E1DD5"/>
    <w:rsid w:val="004E278F"/>
    <w:rsid w:val="004E2854"/>
    <w:rsid w:val="004E28B6"/>
    <w:rsid w:val="004E2CEB"/>
    <w:rsid w:val="004E2D50"/>
    <w:rsid w:val="004E3317"/>
    <w:rsid w:val="004E3760"/>
    <w:rsid w:val="004E3A31"/>
    <w:rsid w:val="004E4033"/>
    <w:rsid w:val="004E410E"/>
    <w:rsid w:val="004E447A"/>
    <w:rsid w:val="004E4C3F"/>
    <w:rsid w:val="004E4CCB"/>
    <w:rsid w:val="004E5971"/>
    <w:rsid w:val="004E5C5F"/>
    <w:rsid w:val="004E63D8"/>
    <w:rsid w:val="004E662B"/>
    <w:rsid w:val="004F075A"/>
    <w:rsid w:val="004F0BD2"/>
    <w:rsid w:val="004F0E49"/>
    <w:rsid w:val="004F1095"/>
    <w:rsid w:val="004F17E3"/>
    <w:rsid w:val="004F1ECF"/>
    <w:rsid w:val="004F22A3"/>
    <w:rsid w:val="004F27B6"/>
    <w:rsid w:val="004F343A"/>
    <w:rsid w:val="004F3A21"/>
    <w:rsid w:val="004F3B8B"/>
    <w:rsid w:val="004F3CA2"/>
    <w:rsid w:val="004F4105"/>
    <w:rsid w:val="004F42D1"/>
    <w:rsid w:val="004F4404"/>
    <w:rsid w:val="004F49A8"/>
    <w:rsid w:val="004F4BC3"/>
    <w:rsid w:val="004F4CB4"/>
    <w:rsid w:val="004F5C0F"/>
    <w:rsid w:val="004F6747"/>
    <w:rsid w:val="004F72AD"/>
    <w:rsid w:val="004F74A5"/>
    <w:rsid w:val="004F7B07"/>
    <w:rsid w:val="0050008A"/>
    <w:rsid w:val="0050041E"/>
    <w:rsid w:val="00500D3B"/>
    <w:rsid w:val="00500E45"/>
    <w:rsid w:val="00500F39"/>
    <w:rsid w:val="005012A6"/>
    <w:rsid w:val="005018FF"/>
    <w:rsid w:val="00501984"/>
    <w:rsid w:val="00501F57"/>
    <w:rsid w:val="0050230F"/>
    <w:rsid w:val="00502553"/>
    <w:rsid w:val="005028F9"/>
    <w:rsid w:val="00502DF2"/>
    <w:rsid w:val="005034F0"/>
    <w:rsid w:val="00504009"/>
    <w:rsid w:val="005040D4"/>
    <w:rsid w:val="0050441A"/>
    <w:rsid w:val="00504863"/>
    <w:rsid w:val="0050492D"/>
    <w:rsid w:val="00506046"/>
    <w:rsid w:val="005065E8"/>
    <w:rsid w:val="00506A11"/>
    <w:rsid w:val="00506A7E"/>
    <w:rsid w:val="00506D42"/>
    <w:rsid w:val="00506F68"/>
    <w:rsid w:val="00507EE1"/>
    <w:rsid w:val="0051096A"/>
    <w:rsid w:val="00510A9C"/>
    <w:rsid w:val="00510BCD"/>
    <w:rsid w:val="00510F2B"/>
    <w:rsid w:val="00511303"/>
    <w:rsid w:val="00511597"/>
    <w:rsid w:val="005117B5"/>
    <w:rsid w:val="005119DE"/>
    <w:rsid w:val="00511A08"/>
    <w:rsid w:val="00511A6C"/>
    <w:rsid w:val="005120BC"/>
    <w:rsid w:val="00512140"/>
    <w:rsid w:val="00512243"/>
    <w:rsid w:val="00512656"/>
    <w:rsid w:val="005128F7"/>
    <w:rsid w:val="00512B68"/>
    <w:rsid w:val="00512CEB"/>
    <w:rsid w:val="00512EF3"/>
    <w:rsid w:val="00512F91"/>
    <w:rsid w:val="005132A4"/>
    <w:rsid w:val="00513B75"/>
    <w:rsid w:val="00513C5B"/>
    <w:rsid w:val="00513D36"/>
    <w:rsid w:val="00513F01"/>
    <w:rsid w:val="005141B0"/>
    <w:rsid w:val="00514A50"/>
    <w:rsid w:val="00514E37"/>
    <w:rsid w:val="00515DBA"/>
    <w:rsid w:val="005161C3"/>
    <w:rsid w:val="00516A87"/>
    <w:rsid w:val="00516CFF"/>
    <w:rsid w:val="00516F09"/>
    <w:rsid w:val="00516FD9"/>
    <w:rsid w:val="00517826"/>
    <w:rsid w:val="00517888"/>
    <w:rsid w:val="00517F09"/>
    <w:rsid w:val="00517FA3"/>
    <w:rsid w:val="00520155"/>
    <w:rsid w:val="0052077F"/>
    <w:rsid w:val="00520A22"/>
    <w:rsid w:val="0052107B"/>
    <w:rsid w:val="005211DE"/>
    <w:rsid w:val="00521508"/>
    <w:rsid w:val="00521A2B"/>
    <w:rsid w:val="00521B6E"/>
    <w:rsid w:val="00522000"/>
    <w:rsid w:val="0052202B"/>
    <w:rsid w:val="00522179"/>
    <w:rsid w:val="00522445"/>
    <w:rsid w:val="005226ED"/>
    <w:rsid w:val="00522E14"/>
    <w:rsid w:val="00522E15"/>
    <w:rsid w:val="00522E50"/>
    <w:rsid w:val="00523388"/>
    <w:rsid w:val="00523500"/>
    <w:rsid w:val="0052350F"/>
    <w:rsid w:val="00523867"/>
    <w:rsid w:val="00523CD7"/>
    <w:rsid w:val="00523CFA"/>
    <w:rsid w:val="00523F81"/>
    <w:rsid w:val="00524038"/>
    <w:rsid w:val="005242E4"/>
    <w:rsid w:val="00524D7E"/>
    <w:rsid w:val="00524DE5"/>
    <w:rsid w:val="00525222"/>
    <w:rsid w:val="00525246"/>
    <w:rsid w:val="00525354"/>
    <w:rsid w:val="00526236"/>
    <w:rsid w:val="0052673E"/>
    <w:rsid w:val="00526894"/>
    <w:rsid w:val="00526A00"/>
    <w:rsid w:val="00526BAD"/>
    <w:rsid w:val="005272D0"/>
    <w:rsid w:val="005274EE"/>
    <w:rsid w:val="00527F88"/>
    <w:rsid w:val="00530108"/>
    <w:rsid w:val="00530479"/>
    <w:rsid w:val="00530A93"/>
    <w:rsid w:val="00531392"/>
    <w:rsid w:val="005314A9"/>
    <w:rsid w:val="005315A9"/>
    <w:rsid w:val="00531784"/>
    <w:rsid w:val="0053192D"/>
    <w:rsid w:val="00531A9C"/>
    <w:rsid w:val="00531AAC"/>
    <w:rsid w:val="005320D6"/>
    <w:rsid w:val="005321B1"/>
    <w:rsid w:val="00532886"/>
    <w:rsid w:val="005331AE"/>
    <w:rsid w:val="005339A4"/>
    <w:rsid w:val="00533A33"/>
    <w:rsid w:val="00534275"/>
    <w:rsid w:val="0053477B"/>
    <w:rsid w:val="00534821"/>
    <w:rsid w:val="00534ABA"/>
    <w:rsid w:val="00534F1C"/>
    <w:rsid w:val="005357CB"/>
    <w:rsid w:val="00535A62"/>
    <w:rsid w:val="00535F3C"/>
    <w:rsid w:val="0053659E"/>
    <w:rsid w:val="005368F9"/>
    <w:rsid w:val="00536DCC"/>
    <w:rsid w:val="00536E3A"/>
    <w:rsid w:val="005370B7"/>
    <w:rsid w:val="0053728B"/>
    <w:rsid w:val="0053731A"/>
    <w:rsid w:val="00537C94"/>
    <w:rsid w:val="00537E99"/>
    <w:rsid w:val="00540908"/>
    <w:rsid w:val="00540C66"/>
    <w:rsid w:val="00540C9D"/>
    <w:rsid w:val="005415EB"/>
    <w:rsid w:val="0054198F"/>
    <w:rsid w:val="00541B06"/>
    <w:rsid w:val="00541F67"/>
    <w:rsid w:val="00541F93"/>
    <w:rsid w:val="0054231A"/>
    <w:rsid w:val="00542353"/>
    <w:rsid w:val="00542EAD"/>
    <w:rsid w:val="00543039"/>
    <w:rsid w:val="0054334E"/>
    <w:rsid w:val="005434DA"/>
    <w:rsid w:val="00543602"/>
    <w:rsid w:val="00543ED6"/>
    <w:rsid w:val="0054487C"/>
    <w:rsid w:val="00544C48"/>
    <w:rsid w:val="0054535F"/>
    <w:rsid w:val="005454EB"/>
    <w:rsid w:val="00545A38"/>
    <w:rsid w:val="00545A7C"/>
    <w:rsid w:val="005460C6"/>
    <w:rsid w:val="005463F7"/>
    <w:rsid w:val="005468EB"/>
    <w:rsid w:val="00546C6C"/>
    <w:rsid w:val="00546F63"/>
    <w:rsid w:val="00546FFF"/>
    <w:rsid w:val="005471C3"/>
    <w:rsid w:val="005475D4"/>
    <w:rsid w:val="005502F2"/>
    <w:rsid w:val="00550A71"/>
    <w:rsid w:val="00550C65"/>
    <w:rsid w:val="00550E82"/>
    <w:rsid w:val="00550F1F"/>
    <w:rsid w:val="00550FA3"/>
    <w:rsid w:val="00551249"/>
    <w:rsid w:val="0055132A"/>
    <w:rsid w:val="0055161D"/>
    <w:rsid w:val="00551A50"/>
    <w:rsid w:val="00551F22"/>
    <w:rsid w:val="00551F33"/>
    <w:rsid w:val="00552012"/>
    <w:rsid w:val="00552435"/>
    <w:rsid w:val="00552AD2"/>
    <w:rsid w:val="00552BC8"/>
    <w:rsid w:val="0055317F"/>
    <w:rsid w:val="005532D2"/>
    <w:rsid w:val="00553569"/>
    <w:rsid w:val="00554135"/>
    <w:rsid w:val="00554379"/>
    <w:rsid w:val="00554391"/>
    <w:rsid w:val="0055458D"/>
    <w:rsid w:val="00554822"/>
    <w:rsid w:val="005548E7"/>
    <w:rsid w:val="0055498A"/>
    <w:rsid w:val="005550B7"/>
    <w:rsid w:val="0055591A"/>
    <w:rsid w:val="00555A21"/>
    <w:rsid w:val="00555F9A"/>
    <w:rsid w:val="005561D8"/>
    <w:rsid w:val="00557822"/>
    <w:rsid w:val="005578D1"/>
    <w:rsid w:val="00560704"/>
    <w:rsid w:val="00560F6F"/>
    <w:rsid w:val="005611DE"/>
    <w:rsid w:val="00561793"/>
    <w:rsid w:val="00561B1E"/>
    <w:rsid w:val="00562895"/>
    <w:rsid w:val="00562BE9"/>
    <w:rsid w:val="00562C0F"/>
    <w:rsid w:val="00562F14"/>
    <w:rsid w:val="005630B4"/>
    <w:rsid w:val="00563DC5"/>
    <w:rsid w:val="00563DD0"/>
    <w:rsid w:val="0056400F"/>
    <w:rsid w:val="005648B0"/>
    <w:rsid w:val="0056492D"/>
    <w:rsid w:val="0056496C"/>
    <w:rsid w:val="00565604"/>
    <w:rsid w:val="0056575A"/>
    <w:rsid w:val="00566609"/>
    <w:rsid w:val="005667F5"/>
    <w:rsid w:val="00567350"/>
    <w:rsid w:val="00567407"/>
    <w:rsid w:val="005679D2"/>
    <w:rsid w:val="005705A7"/>
    <w:rsid w:val="005705DB"/>
    <w:rsid w:val="00570733"/>
    <w:rsid w:val="00570C29"/>
    <w:rsid w:val="0057105F"/>
    <w:rsid w:val="00571372"/>
    <w:rsid w:val="0057156A"/>
    <w:rsid w:val="0057164C"/>
    <w:rsid w:val="005719DB"/>
    <w:rsid w:val="00571BF8"/>
    <w:rsid w:val="00571CDC"/>
    <w:rsid w:val="00571FD2"/>
    <w:rsid w:val="00572633"/>
    <w:rsid w:val="00572915"/>
    <w:rsid w:val="00572955"/>
    <w:rsid w:val="005729BA"/>
    <w:rsid w:val="005733C3"/>
    <w:rsid w:val="005735B0"/>
    <w:rsid w:val="00573C9A"/>
    <w:rsid w:val="00573DF4"/>
    <w:rsid w:val="00574082"/>
    <w:rsid w:val="0057497B"/>
    <w:rsid w:val="00574B80"/>
    <w:rsid w:val="00575110"/>
    <w:rsid w:val="00575C57"/>
    <w:rsid w:val="00575DFB"/>
    <w:rsid w:val="00576665"/>
    <w:rsid w:val="005768C9"/>
    <w:rsid w:val="005768EB"/>
    <w:rsid w:val="00576B62"/>
    <w:rsid w:val="00576BAE"/>
    <w:rsid w:val="00576CEC"/>
    <w:rsid w:val="00576D65"/>
    <w:rsid w:val="00577D5D"/>
    <w:rsid w:val="00580124"/>
    <w:rsid w:val="00580578"/>
    <w:rsid w:val="00580895"/>
    <w:rsid w:val="00580A19"/>
    <w:rsid w:val="00580DCA"/>
    <w:rsid w:val="00580FDE"/>
    <w:rsid w:val="00581233"/>
    <w:rsid w:val="00581456"/>
    <w:rsid w:val="00581B73"/>
    <w:rsid w:val="00581D54"/>
    <w:rsid w:val="00582355"/>
    <w:rsid w:val="00582BE6"/>
    <w:rsid w:val="005830BF"/>
    <w:rsid w:val="00583710"/>
    <w:rsid w:val="00583822"/>
    <w:rsid w:val="00583F85"/>
    <w:rsid w:val="005843B6"/>
    <w:rsid w:val="0058487E"/>
    <w:rsid w:val="005849E4"/>
    <w:rsid w:val="00585357"/>
    <w:rsid w:val="00585534"/>
    <w:rsid w:val="00585833"/>
    <w:rsid w:val="00585FAB"/>
    <w:rsid w:val="00586ABD"/>
    <w:rsid w:val="005872A8"/>
    <w:rsid w:val="005875F8"/>
    <w:rsid w:val="00587612"/>
    <w:rsid w:val="005879C6"/>
    <w:rsid w:val="00587B83"/>
    <w:rsid w:val="00587DC9"/>
    <w:rsid w:val="00587E3F"/>
    <w:rsid w:val="005901E6"/>
    <w:rsid w:val="0059032A"/>
    <w:rsid w:val="0059048E"/>
    <w:rsid w:val="005904F5"/>
    <w:rsid w:val="0059051F"/>
    <w:rsid w:val="00590652"/>
    <w:rsid w:val="005908D2"/>
    <w:rsid w:val="00590A07"/>
    <w:rsid w:val="00590CB6"/>
    <w:rsid w:val="005913E2"/>
    <w:rsid w:val="00591CCF"/>
    <w:rsid w:val="00591ECA"/>
    <w:rsid w:val="00592290"/>
    <w:rsid w:val="00592601"/>
    <w:rsid w:val="00592619"/>
    <w:rsid w:val="0059267F"/>
    <w:rsid w:val="00592885"/>
    <w:rsid w:val="00593388"/>
    <w:rsid w:val="0059350C"/>
    <w:rsid w:val="00594E00"/>
    <w:rsid w:val="00594EBB"/>
    <w:rsid w:val="00594FBE"/>
    <w:rsid w:val="005960AB"/>
    <w:rsid w:val="005965CC"/>
    <w:rsid w:val="005967C3"/>
    <w:rsid w:val="00596A3D"/>
    <w:rsid w:val="00596F0B"/>
    <w:rsid w:val="0059741C"/>
    <w:rsid w:val="0059764D"/>
    <w:rsid w:val="00597928"/>
    <w:rsid w:val="00597D22"/>
    <w:rsid w:val="00597F58"/>
    <w:rsid w:val="005A0279"/>
    <w:rsid w:val="005A0538"/>
    <w:rsid w:val="005A0AE4"/>
    <w:rsid w:val="005A0C74"/>
    <w:rsid w:val="005A0C96"/>
    <w:rsid w:val="005A0CDE"/>
    <w:rsid w:val="005A1265"/>
    <w:rsid w:val="005A1396"/>
    <w:rsid w:val="005A17E0"/>
    <w:rsid w:val="005A265A"/>
    <w:rsid w:val="005A3292"/>
    <w:rsid w:val="005A3544"/>
    <w:rsid w:val="005A3D12"/>
    <w:rsid w:val="005A400B"/>
    <w:rsid w:val="005A47C4"/>
    <w:rsid w:val="005A4C6D"/>
    <w:rsid w:val="005A50F1"/>
    <w:rsid w:val="005A5292"/>
    <w:rsid w:val="005A577E"/>
    <w:rsid w:val="005A5D93"/>
    <w:rsid w:val="005A60F3"/>
    <w:rsid w:val="005A679A"/>
    <w:rsid w:val="005A6EDB"/>
    <w:rsid w:val="005A72C6"/>
    <w:rsid w:val="005A760F"/>
    <w:rsid w:val="005A790C"/>
    <w:rsid w:val="005A7BA6"/>
    <w:rsid w:val="005B02FD"/>
    <w:rsid w:val="005B0767"/>
    <w:rsid w:val="005B0891"/>
    <w:rsid w:val="005B14F0"/>
    <w:rsid w:val="005B2126"/>
    <w:rsid w:val="005B23DB"/>
    <w:rsid w:val="005B26C2"/>
    <w:rsid w:val="005B29FE"/>
    <w:rsid w:val="005B2CEE"/>
    <w:rsid w:val="005B3245"/>
    <w:rsid w:val="005B3449"/>
    <w:rsid w:val="005B3543"/>
    <w:rsid w:val="005B3579"/>
    <w:rsid w:val="005B38EE"/>
    <w:rsid w:val="005B47C2"/>
    <w:rsid w:val="005B4916"/>
    <w:rsid w:val="005B4A87"/>
    <w:rsid w:val="005B4D62"/>
    <w:rsid w:val="005B4EBC"/>
    <w:rsid w:val="005B511C"/>
    <w:rsid w:val="005B553A"/>
    <w:rsid w:val="005B578A"/>
    <w:rsid w:val="005B57AC"/>
    <w:rsid w:val="005B58CD"/>
    <w:rsid w:val="005B5C91"/>
    <w:rsid w:val="005B5FC3"/>
    <w:rsid w:val="005B6301"/>
    <w:rsid w:val="005B6BE9"/>
    <w:rsid w:val="005B6FDF"/>
    <w:rsid w:val="005B7052"/>
    <w:rsid w:val="005B75E5"/>
    <w:rsid w:val="005B7CDF"/>
    <w:rsid w:val="005C0F37"/>
    <w:rsid w:val="005C1FE8"/>
    <w:rsid w:val="005C21B6"/>
    <w:rsid w:val="005C261C"/>
    <w:rsid w:val="005C265A"/>
    <w:rsid w:val="005C2852"/>
    <w:rsid w:val="005C2B77"/>
    <w:rsid w:val="005C2CB4"/>
    <w:rsid w:val="005C2DBF"/>
    <w:rsid w:val="005C2E43"/>
    <w:rsid w:val="005C2FA5"/>
    <w:rsid w:val="005C30AF"/>
    <w:rsid w:val="005C313B"/>
    <w:rsid w:val="005C315E"/>
    <w:rsid w:val="005C3666"/>
    <w:rsid w:val="005C367F"/>
    <w:rsid w:val="005C3DC0"/>
    <w:rsid w:val="005C41C1"/>
    <w:rsid w:val="005C424D"/>
    <w:rsid w:val="005C4676"/>
    <w:rsid w:val="005C4847"/>
    <w:rsid w:val="005C4F45"/>
    <w:rsid w:val="005C5227"/>
    <w:rsid w:val="005C5DDF"/>
    <w:rsid w:val="005C5F7E"/>
    <w:rsid w:val="005C5FC7"/>
    <w:rsid w:val="005C5FEA"/>
    <w:rsid w:val="005C60C4"/>
    <w:rsid w:val="005C6111"/>
    <w:rsid w:val="005C615A"/>
    <w:rsid w:val="005C61CF"/>
    <w:rsid w:val="005C701D"/>
    <w:rsid w:val="005C77DB"/>
    <w:rsid w:val="005C7820"/>
    <w:rsid w:val="005C7981"/>
    <w:rsid w:val="005C7C73"/>
    <w:rsid w:val="005C7F13"/>
    <w:rsid w:val="005C7F33"/>
    <w:rsid w:val="005D02D7"/>
    <w:rsid w:val="005D0575"/>
    <w:rsid w:val="005D06B0"/>
    <w:rsid w:val="005D0909"/>
    <w:rsid w:val="005D09AB"/>
    <w:rsid w:val="005D0BF2"/>
    <w:rsid w:val="005D1135"/>
    <w:rsid w:val="005D152E"/>
    <w:rsid w:val="005D1689"/>
    <w:rsid w:val="005D17C0"/>
    <w:rsid w:val="005D1EA2"/>
    <w:rsid w:val="005D2827"/>
    <w:rsid w:val="005D28EB"/>
    <w:rsid w:val="005D3124"/>
    <w:rsid w:val="005D39F1"/>
    <w:rsid w:val="005D3BD6"/>
    <w:rsid w:val="005D3E45"/>
    <w:rsid w:val="005D3F6C"/>
    <w:rsid w:val="005D43AF"/>
    <w:rsid w:val="005D47D1"/>
    <w:rsid w:val="005D47DD"/>
    <w:rsid w:val="005D4B7D"/>
    <w:rsid w:val="005D4D8A"/>
    <w:rsid w:val="005D5095"/>
    <w:rsid w:val="005D50C8"/>
    <w:rsid w:val="005D5409"/>
    <w:rsid w:val="005D587F"/>
    <w:rsid w:val="005D5F31"/>
    <w:rsid w:val="005D6325"/>
    <w:rsid w:val="005D67F3"/>
    <w:rsid w:val="005D6861"/>
    <w:rsid w:val="005D7160"/>
    <w:rsid w:val="005D7627"/>
    <w:rsid w:val="005D787C"/>
    <w:rsid w:val="005D7C07"/>
    <w:rsid w:val="005D7CDE"/>
    <w:rsid w:val="005D7E23"/>
    <w:rsid w:val="005E0537"/>
    <w:rsid w:val="005E0BC3"/>
    <w:rsid w:val="005E0CB7"/>
    <w:rsid w:val="005E0D2A"/>
    <w:rsid w:val="005E0D34"/>
    <w:rsid w:val="005E173E"/>
    <w:rsid w:val="005E1810"/>
    <w:rsid w:val="005E1C51"/>
    <w:rsid w:val="005E1DA8"/>
    <w:rsid w:val="005E245D"/>
    <w:rsid w:val="005E254F"/>
    <w:rsid w:val="005E25B1"/>
    <w:rsid w:val="005E3017"/>
    <w:rsid w:val="005E31C8"/>
    <w:rsid w:val="005E3343"/>
    <w:rsid w:val="005E338C"/>
    <w:rsid w:val="005E3416"/>
    <w:rsid w:val="005E3491"/>
    <w:rsid w:val="005E39E7"/>
    <w:rsid w:val="005E431E"/>
    <w:rsid w:val="005E4639"/>
    <w:rsid w:val="005E477B"/>
    <w:rsid w:val="005E4C4C"/>
    <w:rsid w:val="005E4F7D"/>
    <w:rsid w:val="005E53EA"/>
    <w:rsid w:val="005E5586"/>
    <w:rsid w:val="005E5C1D"/>
    <w:rsid w:val="005E61A1"/>
    <w:rsid w:val="005E62F4"/>
    <w:rsid w:val="005E63D4"/>
    <w:rsid w:val="005E66F2"/>
    <w:rsid w:val="005E7004"/>
    <w:rsid w:val="005E7219"/>
    <w:rsid w:val="005E728E"/>
    <w:rsid w:val="005F011A"/>
    <w:rsid w:val="005F02C3"/>
    <w:rsid w:val="005F0551"/>
    <w:rsid w:val="005F0818"/>
    <w:rsid w:val="005F096A"/>
    <w:rsid w:val="005F1196"/>
    <w:rsid w:val="005F13CD"/>
    <w:rsid w:val="005F15C9"/>
    <w:rsid w:val="005F18AC"/>
    <w:rsid w:val="005F1A8D"/>
    <w:rsid w:val="005F1AC6"/>
    <w:rsid w:val="005F2472"/>
    <w:rsid w:val="005F29DF"/>
    <w:rsid w:val="005F2A4C"/>
    <w:rsid w:val="005F2A63"/>
    <w:rsid w:val="005F2A74"/>
    <w:rsid w:val="005F2E6D"/>
    <w:rsid w:val="005F396F"/>
    <w:rsid w:val="005F42BD"/>
    <w:rsid w:val="005F42E1"/>
    <w:rsid w:val="005F43C1"/>
    <w:rsid w:val="005F4F66"/>
    <w:rsid w:val="005F52C6"/>
    <w:rsid w:val="005F5572"/>
    <w:rsid w:val="005F5731"/>
    <w:rsid w:val="005F578C"/>
    <w:rsid w:val="005F5AF7"/>
    <w:rsid w:val="005F67C8"/>
    <w:rsid w:val="005F68EC"/>
    <w:rsid w:val="005F6A49"/>
    <w:rsid w:val="005F6B06"/>
    <w:rsid w:val="005F6C46"/>
    <w:rsid w:val="005F6F32"/>
    <w:rsid w:val="005F721C"/>
    <w:rsid w:val="005F7389"/>
    <w:rsid w:val="005F7812"/>
    <w:rsid w:val="005F793C"/>
    <w:rsid w:val="005F798F"/>
    <w:rsid w:val="00600262"/>
    <w:rsid w:val="00600503"/>
    <w:rsid w:val="0060059E"/>
    <w:rsid w:val="006006EE"/>
    <w:rsid w:val="00600C09"/>
    <w:rsid w:val="00600DBA"/>
    <w:rsid w:val="00601640"/>
    <w:rsid w:val="0060172C"/>
    <w:rsid w:val="00601F37"/>
    <w:rsid w:val="006022A9"/>
    <w:rsid w:val="006028B0"/>
    <w:rsid w:val="006036E8"/>
    <w:rsid w:val="00603CD3"/>
    <w:rsid w:val="00603FD6"/>
    <w:rsid w:val="00604229"/>
    <w:rsid w:val="006051C8"/>
    <w:rsid w:val="0060580E"/>
    <w:rsid w:val="00606553"/>
    <w:rsid w:val="00606600"/>
    <w:rsid w:val="006068B8"/>
    <w:rsid w:val="00606C52"/>
    <w:rsid w:val="00606F55"/>
    <w:rsid w:val="00606FF3"/>
    <w:rsid w:val="006076A7"/>
    <w:rsid w:val="00607747"/>
    <w:rsid w:val="00607C70"/>
    <w:rsid w:val="00607CA3"/>
    <w:rsid w:val="00607F1E"/>
    <w:rsid w:val="00607F52"/>
    <w:rsid w:val="00610107"/>
    <w:rsid w:val="006101EC"/>
    <w:rsid w:val="00610BED"/>
    <w:rsid w:val="00611DFE"/>
    <w:rsid w:val="006120CF"/>
    <w:rsid w:val="0061223D"/>
    <w:rsid w:val="0061225F"/>
    <w:rsid w:val="00613150"/>
    <w:rsid w:val="006135C5"/>
    <w:rsid w:val="006136FD"/>
    <w:rsid w:val="0061390B"/>
    <w:rsid w:val="00613AEC"/>
    <w:rsid w:val="00613CAD"/>
    <w:rsid w:val="00613DC1"/>
    <w:rsid w:val="00613E35"/>
    <w:rsid w:val="00614012"/>
    <w:rsid w:val="0061424E"/>
    <w:rsid w:val="00614753"/>
    <w:rsid w:val="00614937"/>
    <w:rsid w:val="00614F11"/>
    <w:rsid w:val="00614FCE"/>
    <w:rsid w:val="00615435"/>
    <w:rsid w:val="0061566C"/>
    <w:rsid w:val="00615F70"/>
    <w:rsid w:val="00615FAC"/>
    <w:rsid w:val="00616132"/>
    <w:rsid w:val="0061655D"/>
    <w:rsid w:val="00617462"/>
    <w:rsid w:val="006177D9"/>
    <w:rsid w:val="00617D38"/>
    <w:rsid w:val="00617EA5"/>
    <w:rsid w:val="006208AE"/>
    <w:rsid w:val="00621298"/>
    <w:rsid w:val="00621302"/>
    <w:rsid w:val="006213B6"/>
    <w:rsid w:val="0062198B"/>
    <w:rsid w:val="00621A5B"/>
    <w:rsid w:val="00621CE2"/>
    <w:rsid w:val="00622235"/>
    <w:rsid w:val="00622505"/>
    <w:rsid w:val="00622AA9"/>
    <w:rsid w:val="00622E8E"/>
    <w:rsid w:val="00623416"/>
    <w:rsid w:val="00623F6E"/>
    <w:rsid w:val="00624253"/>
    <w:rsid w:val="00624825"/>
    <w:rsid w:val="00624970"/>
    <w:rsid w:val="006249DF"/>
    <w:rsid w:val="00625A60"/>
    <w:rsid w:val="00625F51"/>
    <w:rsid w:val="00626035"/>
    <w:rsid w:val="006261E7"/>
    <w:rsid w:val="006264A8"/>
    <w:rsid w:val="006267C5"/>
    <w:rsid w:val="006267F9"/>
    <w:rsid w:val="00626AC4"/>
    <w:rsid w:val="00627206"/>
    <w:rsid w:val="006273EB"/>
    <w:rsid w:val="006274AA"/>
    <w:rsid w:val="00627E78"/>
    <w:rsid w:val="0063025C"/>
    <w:rsid w:val="0063029B"/>
    <w:rsid w:val="00630FC9"/>
    <w:rsid w:val="0063107E"/>
    <w:rsid w:val="00631B6C"/>
    <w:rsid w:val="00633755"/>
    <w:rsid w:val="006338CF"/>
    <w:rsid w:val="00633971"/>
    <w:rsid w:val="00633E85"/>
    <w:rsid w:val="0063419C"/>
    <w:rsid w:val="00634B53"/>
    <w:rsid w:val="00634BBF"/>
    <w:rsid w:val="0063532D"/>
    <w:rsid w:val="00636147"/>
    <w:rsid w:val="00636486"/>
    <w:rsid w:val="00636682"/>
    <w:rsid w:val="00636A2C"/>
    <w:rsid w:val="00636A38"/>
    <w:rsid w:val="00636B19"/>
    <w:rsid w:val="00637257"/>
    <w:rsid w:val="00637279"/>
    <w:rsid w:val="006402AA"/>
    <w:rsid w:val="006404C9"/>
    <w:rsid w:val="00640B65"/>
    <w:rsid w:val="00640D4B"/>
    <w:rsid w:val="00640FC3"/>
    <w:rsid w:val="00641829"/>
    <w:rsid w:val="006418E5"/>
    <w:rsid w:val="0064198D"/>
    <w:rsid w:val="006421CF"/>
    <w:rsid w:val="006423D8"/>
    <w:rsid w:val="00642AC5"/>
    <w:rsid w:val="00642C09"/>
    <w:rsid w:val="00642D3D"/>
    <w:rsid w:val="0064303F"/>
    <w:rsid w:val="00643089"/>
    <w:rsid w:val="006442A8"/>
    <w:rsid w:val="00644935"/>
    <w:rsid w:val="00644B62"/>
    <w:rsid w:val="006458A3"/>
    <w:rsid w:val="00645D18"/>
    <w:rsid w:val="006460CE"/>
    <w:rsid w:val="00646259"/>
    <w:rsid w:val="006468B6"/>
    <w:rsid w:val="00646E09"/>
    <w:rsid w:val="00647758"/>
    <w:rsid w:val="00650427"/>
    <w:rsid w:val="00650555"/>
    <w:rsid w:val="0065055A"/>
    <w:rsid w:val="00650BE8"/>
    <w:rsid w:val="00650DE4"/>
    <w:rsid w:val="0065100E"/>
    <w:rsid w:val="00651071"/>
    <w:rsid w:val="0065132A"/>
    <w:rsid w:val="00651633"/>
    <w:rsid w:val="00651942"/>
    <w:rsid w:val="0065198D"/>
    <w:rsid w:val="006519FE"/>
    <w:rsid w:val="00651FE7"/>
    <w:rsid w:val="006521CE"/>
    <w:rsid w:val="0065231B"/>
    <w:rsid w:val="006528AE"/>
    <w:rsid w:val="00652974"/>
    <w:rsid w:val="00652A1C"/>
    <w:rsid w:val="00652A21"/>
    <w:rsid w:val="00652EA7"/>
    <w:rsid w:val="0065323A"/>
    <w:rsid w:val="00653284"/>
    <w:rsid w:val="00653442"/>
    <w:rsid w:val="00653872"/>
    <w:rsid w:val="0065397C"/>
    <w:rsid w:val="0065513F"/>
    <w:rsid w:val="00655177"/>
    <w:rsid w:val="006551AC"/>
    <w:rsid w:val="0065550B"/>
    <w:rsid w:val="00655611"/>
    <w:rsid w:val="00655961"/>
    <w:rsid w:val="00655A44"/>
    <w:rsid w:val="00655C02"/>
    <w:rsid w:val="00655CAF"/>
    <w:rsid w:val="00656017"/>
    <w:rsid w:val="0065616F"/>
    <w:rsid w:val="00656293"/>
    <w:rsid w:val="00656319"/>
    <w:rsid w:val="006564C5"/>
    <w:rsid w:val="006564FC"/>
    <w:rsid w:val="0065662C"/>
    <w:rsid w:val="00656A42"/>
    <w:rsid w:val="006570C2"/>
    <w:rsid w:val="006571A9"/>
    <w:rsid w:val="006579FA"/>
    <w:rsid w:val="00657DAD"/>
    <w:rsid w:val="00657EFB"/>
    <w:rsid w:val="006603DA"/>
    <w:rsid w:val="00660662"/>
    <w:rsid w:val="00660EEB"/>
    <w:rsid w:val="00661418"/>
    <w:rsid w:val="0066157A"/>
    <w:rsid w:val="006616F9"/>
    <w:rsid w:val="006619C5"/>
    <w:rsid w:val="00662571"/>
    <w:rsid w:val="00662A38"/>
    <w:rsid w:val="00662A91"/>
    <w:rsid w:val="00662B31"/>
    <w:rsid w:val="00662F25"/>
    <w:rsid w:val="006632AC"/>
    <w:rsid w:val="00663377"/>
    <w:rsid w:val="006633EA"/>
    <w:rsid w:val="006636C2"/>
    <w:rsid w:val="0066378E"/>
    <w:rsid w:val="006637E6"/>
    <w:rsid w:val="00663840"/>
    <w:rsid w:val="00663E35"/>
    <w:rsid w:val="0066415F"/>
    <w:rsid w:val="00664421"/>
    <w:rsid w:val="00664E32"/>
    <w:rsid w:val="006651A5"/>
    <w:rsid w:val="00665404"/>
    <w:rsid w:val="00666552"/>
    <w:rsid w:val="00666927"/>
    <w:rsid w:val="0066731C"/>
    <w:rsid w:val="00667700"/>
    <w:rsid w:val="00667974"/>
    <w:rsid w:val="00667D57"/>
    <w:rsid w:val="00667ECA"/>
    <w:rsid w:val="00670696"/>
    <w:rsid w:val="00670BE0"/>
    <w:rsid w:val="006710B7"/>
    <w:rsid w:val="00671271"/>
    <w:rsid w:val="00671599"/>
    <w:rsid w:val="00671821"/>
    <w:rsid w:val="00671A86"/>
    <w:rsid w:val="00671DE1"/>
    <w:rsid w:val="006727C3"/>
    <w:rsid w:val="006727F9"/>
    <w:rsid w:val="00672931"/>
    <w:rsid w:val="00672938"/>
    <w:rsid w:val="00672EC7"/>
    <w:rsid w:val="00673275"/>
    <w:rsid w:val="0067338B"/>
    <w:rsid w:val="006733CA"/>
    <w:rsid w:val="00673416"/>
    <w:rsid w:val="00673EE2"/>
    <w:rsid w:val="00673FA7"/>
    <w:rsid w:val="00674104"/>
    <w:rsid w:val="00674A2E"/>
    <w:rsid w:val="006752D6"/>
    <w:rsid w:val="006754D6"/>
    <w:rsid w:val="006757CA"/>
    <w:rsid w:val="006758E4"/>
    <w:rsid w:val="00675BAF"/>
    <w:rsid w:val="00675BB3"/>
    <w:rsid w:val="00675F08"/>
    <w:rsid w:val="00675FA9"/>
    <w:rsid w:val="006763AF"/>
    <w:rsid w:val="00676400"/>
    <w:rsid w:val="006767D9"/>
    <w:rsid w:val="00676C35"/>
    <w:rsid w:val="006772BB"/>
    <w:rsid w:val="0067753D"/>
    <w:rsid w:val="00677655"/>
    <w:rsid w:val="00677937"/>
    <w:rsid w:val="0068005E"/>
    <w:rsid w:val="006802B0"/>
    <w:rsid w:val="00680366"/>
    <w:rsid w:val="00680D10"/>
    <w:rsid w:val="00680F73"/>
    <w:rsid w:val="006811EC"/>
    <w:rsid w:val="00681780"/>
    <w:rsid w:val="00681B67"/>
    <w:rsid w:val="00681DC6"/>
    <w:rsid w:val="00681F62"/>
    <w:rsid w:val="00682045"/>
    <w:rsid w:val="006821D1"/>
    <w:rsid w:val="00682285"/>
    <w:rsid w:val="006822C9"/>
    <w:rsid w:val="006828DF"/>
    <w:rsid w:val="00682CC1"/>
    <w:rsid w:val="00682EA9"/>
    <w:rsid w:val="00682FD6"/>
    <w:rsid w:val="006830BB"/>
    <w:rsid w:val="00683251"/>
    <w:rsid w:val="006837F1"/>
    <w:rsid w:val="00683AF3"/>
    <w:rsid w:val="00683E50"/>
    <w:rsid w:val="00683FBA"/>
    <w:rsid w:val="006840CB"/>
    <w:rsid w:val="0068431E"/>
    <w:rsid w:val="00684409"/>
    <w:rsid w:val="00684CD5"/>
    <w:rsid w:val="00684EF6"/>
    <w:rsid w:val="00684FA7"/>
    <w:rsid w:val="00685333"/>
    <w:rsid w:val="00685CDF"/>
    <w:rsid w:val="00685D0B"/>
    <w:rsid w:val="00685D9E"/>
    <w:rsid w:val="00686BC8"/>
    <w:rsid w:val="00687549"/>
    <w:rsid w:val="006878A1"/>
    <w:rsid w:val="006878C6"/>
    <w:rsid w:val="00690551"/>
    <w:rsid w:val="006906A8"/>
    <w:rsid w:val="00690720"/>
    <w:rsid w:val="00690C57"/>
    <w:rsid w:val="00690CC1"/>
    <w:rsid w:val="00690DDC"/>
    <w:rsid w:val="00691045"/>
    <w:rsid w:val="006912D6"/>
    <w:rsid w:val="006913ED"/>
    <w:rsid w:val="0069177B"/>
    <w:rsid w:val="00691A17"/>
    <w:rsid w:val="00691AB1"/>
    <w:rsid w:val="0069236F"/>
    <w:rsid w:val="006926FC"/>
    <w:rsid w:val="00692CF6"/>
    <w:rsid w:val="0069317C"/>
    <w:rsid w:val="006932F7"/>
    <w:rsid w:val="00693314"/>
    <w:rsid w:val="0069336F"/>
    <w:rsid w:val="006935AE"/>
    <w:rsid w:val="00693615"/>
    <w:rsid w:val="00693A4D"/>
    <w:rsid w:val="00693F49"/>
    <w:rsid w:val="006943FC"/>
    <w:rsid w:val="00694A25"/>
    <w:rsid w:val="00694D8F"/>
    <w:rsid w:val="00695188"/>
    <w:rsid w:val="00695882"/>
    <w:rsid w:val="00696429"/>
    <w:rsid w:val="00696B4D"/>
    <w:rsid w:val="00696D16"/>
    <w:rsid w:val="00696FC9"/>
    <w:rsid w:val="00697D50"/>
    <w:rsid w:val="00697EFA"/>
    <w:rsid w:val="006A126F"/>
    <w:rsid w:val="006A151C"/>
    <w:rsid w:val="006A1A1E"/>
    <w:rsid w:val="006A1A9C"/>
    <w:rsid w:val="006A1D53"/>
    <w:rsid w:val="006A21E9"/>
    <w:rsid w:val="006A268D"/>
    <w:rsid w:val="006A2934"/>
    <w:rsid w:val="006A295A"/>
    <w:rsid w:val="006A29AB"/>
    <w:rsid w:val="006A2D94"/>
    <w:rsid w:val="006A3748"/>
    <w:rsid w:val="006A3939"/>
    <w:rsid w:val="006A3FB4"/>
    <w:rsid w:val="006A40BE"/>
    <w:rsid w:val="006A4367"/>
    <w:rsid w:val="006A436D"/>
    <w:rsid w:val="006A4AE9"/>
    <w:rsid w:val="006A4DB7"/>
    <w:rsid w:val="006A4DCF"/>
    <w:rsid w:val="006A5234"/>
    <w:rsid w:val="006A5458"/>
    <w:rsid w:val="006A65F5"/>
    <w:rsid w:val="006A6AD2"/>
    <w:rsid w:val="006A6CA8"/>
    <w:rsid w:val="006A6D78"/>
    <w:rsid w:val="006A7398"/>
    <w:rsid w:val="006A78E0"/>
    <w:rsid w:val="006A7A3A"/>
    <w:rsid w:val="006A7AA4"/>
    <w:rsid w:val="006A7B95"/>
    <w:rsid w:val="006B02F6"/>
    <w:rsid w:val="006B0640"/>
    <w:rsid w:val="006B075F"/>
    <w:rsid w:val="006B0CC7"/>
    <w:rsid w:val="006B0FD2"/>
    <w:rsid w:val="006B12DE"/>
    <w:rsid w:val="006B13F0"/>
    <w:rsid w:val="006B1446"/>
    <w:rsid w:val="006B15F5"/>
    <w:rsid w:val="006B1781"/>
    <w:rsid w:val="006B1DDF"/>
    <w:rsid w:val="006B263D"/>
    <w:rsid w:val="006B2B3C"/>
    <w:rsid w:val="006B2ECF"/>
    <w:rsid w:val="006B31E1"/>
    <w:rsid w:val="006B353B"/>
    <w:rsid w:val="006B37D7"/>
    <w:rsid w:val="006B39F4"/>
    <w:rsid w:val="006B3BF7"/>
    <w:rsid w:val="006B3CEA"/>
    <w:rsid w:val="006B4411"/>
    <w:rsid w:val="006B48B4"/>
    <w:rsid w:val="006B56B7"/>
    <w:rsid w:val="006B5A00"/>
    <w:rsid w:val="006B5A5D"/>
    <w:rsid w:val="006B6005"/>
    <w:rsid w:val="006B64B5"/>
    <w:rsid w:val="006B6D6C"/>
    <w:rsid w:val="006B740D"/>
    <w:rsid w:val="006B7C64"/>
    <w:rsid w:val="006B7C92"/>
    <w:rsid w:val="006B7EDB"/>
    <w:rsid w:val="006C0AEE"/>
    <w:rsid w:val="006C0C4F"/>
    <w:rsid w:val="006C1370"/>
    <w:rsid w:val="006C1461"/>
    <w:rsid w:val="006C1465"/>
    <w:rsid w:val="006C16E5"/>
    <w:rsid w:val="006C1F5A"/>
    <w:rsid w:val="006C249C"/>
    <w:rsid w:val="006C2579"/>
    <w:rsid w:val="006C31F3"/>
    <w:rsid w:val="006C33D1"/>
    <w:rsid w:val="006C38AE"/>
    <w:rsid w:val="006C3E32"/>
    <w:rsid w:val="006C4358"/>
    <w:rsid w:val="006C438E"/>
    <w:rsid w:val="006C4495"/>
    <w:rsid w:val="006C48E8"/>
    <w:rsid w:val="006C4CB0"/>
    <w:rsid w:val="006C4EA5"/>
    <w:rsid w:val="006C54BE"/>
    <w:rsid w:val="006C5659"/>
    <w:rsid w:val="006C56CB"/>
    <w:rsid w:val="006C6B93"/>
    <w:rsid w:val="006C6EBF"/>
    <w:rsid w:val="006C7048"/>
    <w:rsid w:val="006C75DE"/>
    <w:rsid w:val="006C760F"/>
    <w:rsid w:val="006D011C"/>
    <w:rsid w:val="006D072C"/>
    <w:rsid w:val="006D08FF"/>
    <w:rsid w:val="006D10BB"/>
    <w:rsid w:val="006D1538"/>
    <w:rsid w:val="006D1642"/>
    <w:rsid w:val="006D2180"/>
    <w:rsid w:val="006D26D8"/>
    <w:rsid w:val="006D27C8"/>
    <w:rsid w:val="006D3C65"/>
    <w:rsid w:val="006D3E78"/>
    <w:rsid w:val="006D400F"/>
    <w:rsid w:val="006D44E5"/>
    <w:rsid w:val="006D4606"/>
    <w:rsid w:val="006D4AB9"/>
    <w:rsid w:val="006D4E68"/>
    <w:rsid w:val="006D52A6"/>
    <w:rsid w:val="006D54A7"/>
    <w:rsid w:val="006D54BB"/>
    <w:rsid w:val="006D580C"/>
    <w:rsid w:val="006D5CC2"/>
    <w:rsid w:val="006D630D"/>
    <w:rsid w:val="006D6335"/>
    <w:rsid w:val="006D72AF"/>
    <w:rsid w:val="006D7361"/>
    <w:rsid w:val="006D7517"/>
    <w:rsid w:val="006D77C0"/>
    <w:rsid w:val="006D7898"/>
    <w:rsid w:val="006D7D11"/>
    <w:rsid w:val="006D7EEE"/>
    <w:rsid w:val="006D7F21"/>
    <w:rsid w:val="006E027C"/>
    <w:rsid w:val="006E0555"/>
    <w:rsid w:val="006E0821"/>
    <w:rsid w:val="006E18A4"/>
    <w:rsid w:val="006E1F8C"/>
    <w:rsid w:val="006E2572"/>
    <w:rsid w:val="006E28C2"/>
    <w:rsid w:val="006E293D"/>
    <w:rsid w:val="006E2C6B"/>
    <w:rsid w:val="006E2DA4"/>
    <w:rsid w:val="006E30C5"/>
    <w:rsid w:val="006E328B"/>
    <w:rsid w:val="006E3507"/>
    <w:rsid w:val="006E36B8"/>
    <w:rsid w:val="006E38D8"/>
    <w:rsid w:val="006E39A9"/>
    <w:rsid w:val="006E3BF8"/>
    <w:rsid w:val="006E4141"/>
    <w:rsid w:val="006E43D4"/>
    <w:rsid w:val="006E4D3A"/>
    <w:rsid w:val="006E4DBF"/>
    <w:rsid w:val="006E5092"/>
    <w:rsid w:val="006E5A86"/>
    <w:rsid w:val="006E5B1D"/>
    <w:rsid w:val="006E5F18"/>
    <w:rsid w:val="006E619D"/>
    <w:rsid w:val="006E654D"/>
    <w:rsid w:val="006E654F"/>
    <w:rsid w:val="006E68A9"/>
    <w:rsid w:val="006E6D6E"/>
    <w:rsid w:val="006E6E64"/>
    <w:rsid w:val="006E6F03"/>
    <w:rsid w:val="006E6FBC"/>
    <w:rsid w:val="006E7163"/>
    <w:rsid w:val="006E71C8"/>
    <w:rsid w:val="006E7619"/>
    <w:rsid w:val="006E78CE"/>
    <w:rsid w:val="006E7AB7"/>
    <w:rsid w:val="006F02BA"/>
    <w:rsid w:val="006F0432"/>
    <w:rsid w:val="006F04D6"/>
    <w:rsid w:val="006F0776"/>
    <w:rsid w:val="006F081F"/>
    <w:rsid w:val="006F0B55"/>
    <w:rsid w:val="006F0C0F"/>
    <w:rsid w:val="006F19D2"/>
    <w:rsid w:val="006F1EE6"/>
    <w:rsid w:val="006F22D9"/>
    <w:rsid w:val="006F2342"/>
    <w:rsid w:val="006F286B"/>
    <w:rsid w:val="006F2985"/>
    <w:rsid w:val="006F2DDF"/>
    <w:rsid w:val="006F309D"/>
    <w:rsid w:val="006F370D"/>
    <w:rsid w:val="006F3C73"/>
    <w:rsid w:val="006F4189"/>
    <w:rsid w:val="006F4841"/>
    <w:rsid w:val="006F4AE4"/>
    <w:rsid w:val="006F4FDC"/>
    <w:rsid w:val="006F52D7"/>
    <w:rsid w:val="006F5B68"/>
    <w:rsid w:val="006F5FCE"/>
    <w:rsid w:val="006F607D"/>
    <w:rsid w:val="006F6154"/>
    <w:rsid w:val="006F61C5"/>
    <w:rsid w:val="006F6268"/>
    <w:rsid w:val="006F6F1C"/>
    <w:rsid w:val="006F70F8"/>
    <w:rsid w:val="006F718A"/>
    <w:rsid w:val="006F7283"/>
    <w:rsid w:val="006F72E8"/>
    <w:rsid w:val="006F73FF"/>
    <w:rsid w:val="006F749E"/>
    <w:rsid w:val="006F7525"/>
    <w:rsid w:val="006F7736"/>
    <w:rsid w:val="006F7A61"/>
    <w:rsid w:val="006F7BC7"/>
    <w:rsid w:val="007005A0"/>
    <w:rsid w:val="00701409"/>
    <w:rsid w:val="0070187B"/>
    <w:rsid w:val="00701DCB"/>
    <w:rsid w:val="0070238F"/>
    <w:rsid w:val="007025B8"/>
    <w:rsid w:val="00702899"/>
    <w:rsid w:val="00702C1E"/>
    <w:rsid w:val="00703575"/>
    <w:rsid w:val="00703767"/>
    <w:rsid w:val="007039EF"/>
    <w:rsid w:val="0070404C"/>
    <w:rsid w:val="007046CA"/>
    <w:rsid w:val="007046F9"/>
    <w:rsid w:val="00704957"/>
    <w:rsid w:val="00704DBF"/>
    <w:rsid w:val="0070548E"/>
    <w:rsid w:val="0070574B"/>
    <w:rsid w:val="007057E0"/>
    <w:rsid w:val="00705A8C"/>
    <w:rsid w:val="00705DB4"/>
    <w:rsid w:val="007060ED"/>
    <w:rsid w:val="007063C9"/>
    <w:rsid w:val="00706463"/>
    <w:rsid w:val="00706FAD"/>
    <w:rsid w:val="0070709F"/>
    <w:rsid w:val="0070721D"/>
    <w:rsid w:val="00707C39"/>
    <w:rsid w:val="00707C4E"/>
    <w:rsid w:val="007107E6"/>
    <w:rsid w:val="00710A54"/>
    <w:rsid w:val="00710B13"/>
    <w:rsid w:val="00710C78"/>
    <w:rsid w:val="00711281"/>
    <w:rsid w:val="007115A3"/>
    <w:rsid w:val="007115F6"/>
    <w:rsid w:val="00711665"/>
    <w:rsid w:val="00711685"/>
    <w:rsid w:val="00711731"/>
    <w:rsid w:val="00711ABF"/>
    <w:rsid w:val="00712641"/>
    <w:rsid w:val="007128FB"/>
    <w:rsid w:val="00712B7C"/>
    <w:rsid w:val="0071306B"/>
    <w:rsid w:val="00713301"/>
    <w:rsid w:val="0071360A"/>
    <w:rsid w:val="00713862"/>
    <w:rsid w:val="00713D43"/>
    <w:rsid w:val="00713DF0"/>
    <w:rsid w:val="00714290"/>
    <w:rsid w:val="007145BF"/>
    <w:rsid w:val="00714B08"/>
    <w:rsid w:val="00714D2A"/>
    <w:rsid w:val="007151B2"/>
    <w:rsid w:val="007151BF"/>
    <w:rsid w:val="00715515"/>
    <w:rsid w:val="00715696"/>
    <w:rsid w:val="00715BCA"/>
    <w:rsid w:val="0071610F"/>
    <w:rsid w:val="00716306"/>
    <w:rsid w:val="0071748A"/>
    <w:rsid w:val="007175F3"/>
    <w:rsid w:val="00717B09"/>
    <w:rsid w:val="0072048E"/>
    <w:rsid w:val="00720598"/>
    <w:rsid w:val="00720725"/>
    <w:rsid w:val="0072089B"/>
    <w:rsid w:val="00720D0A"/>
    <w:rsid w:val="00720D65"/>
    <w:rsid w:val="00720E49"/>
    <w:rsid w:val="00720ECF"/>
    <w:rsid w:val="0072102F"/>
    <w:rsid w:val="00721090"/>
    <w:rsid w:val="00721197"/>
    <w:rsid w:val="00721347"/>
    <w:rsid w:val="0072146A"/>
    <w:rsid w:val="0072182E"/>
    <w:rsid w:val="00721E25"/>
    <w:rsid w:val="007223A1"/>
    <w:rsid w:val="007223D9"/>
    <w:rsid w:val="007227BB"/>
    <w:rsid w:val="00722899"/>
    <w:rsid w:val="00723282"/>
    <w:rsid w:val="007233CE"/>
    <w:rsid w:val="0072370C"/>
    <w:rsid w:val="00723816"/>
    <w:rsid w:val="007238A6"/>
    <w:rsid w:val="007238A9"/>
    <w:rsid w:val="00723AF2"/>
    <w:rsid w:val="00723EE1"/>
    <w:rsid w:val="007244FB"/>
    <w:rsid w:val="0072464E"/>
    <w:rsid w:val="00725592"/>
    <w:rsid w:val="00725B6D"/>
    <w:rsid w:val="00725E87"/>
    <w:rsid w:val="00726008"/>
    <w:rsid w:val="007261BE"/>
    <w:rsid w:val="007261FE"/>
    <w:rsid w:val="00726568"/>
    <w:rsid w:val="00726847"/>
    <w:rsid w:val="00727228"/>
    <w:rsid w:val="00727260"/>
    <w:rsid w:val="0072732D"/>
    <w:rsid w:val="00727523"/>
    <w:rsid w:val="007275AF"/>
    <w:rsid w:val="00730695"/>
    <w:rsid w:val="007308F2"/>
    <w:rsid w:val="00730C45"/>
    <w:rsid w:val="00730FAE"/>
    <w:rsid w:val="00730FDF"/>
    <w:rsid w:val="007311E7"/>
    <w:rsid w:val="00731FB7"/>
    <w:rsid w:val="00732151"/>
    <w:rsid w:val="007322EC"/>
    <w:rsid w:val="0073247C"/>
    <w:rsid w:val="0073315A"/>
    <w:rsid w:val="0073366A"/>
    <w:rsid w:val="00733A18"/>
    <w:rsid w:val="00733CE0"/>
    <w:rsid w:val="00733EA9"/>
    <w:rsid w:val="0073421C"/>
    <w:rsid w:val="00734296"/>
    <w:rsid w:val="00734BB9"/>
    <w:rsid w:val="00734C86"/>
    <w:rsid w:val="00734EF2"/>
    <w:rsid w:val="00735B91"/>
    <w:rsid w:val="00735C82"/>
    <w:rsid w:val="00735D1E"/>
    <w:rsid w:val="00735DC2"/>
    <w:rsid w:val="00735EC4"/>
    <w:rsid w:val="00736447"/>
    <w:rsid w:val="0073664D"/>
    <w:rsid w:val="0073768D"/>
    <w:rsid w:val="0073795F"/>
    <w:rsid w:val="007379B3"/>
    <w:rsid w:val="00737C87"/>
    <w:rsid w:val="00737FA1"/>
    <w:rsid w:val="00740121"/>
    <w:rsid w:val="0074051F"/>
    <w:rsid w:val="00740CE3"/>
    <w:rsid w:val="00740E64"/>
    <w:rsid w:val="00740F16"/>
    <w:rsid w:val="00741027"/>
    <w:rsid w:val="0074114E"/>
    <w:rsid w:val="007416BB"/>
    <w:rsid w:val="00741972"/>
    <w:rsid w:val="00741E4F"/>
    <w:rsid w:val="00741E80"/>
    <w:rsid w:val="0074205B"/>
    <w:rsid w:val="00742127"/>
    <w:rsid w:val="0074226A"/>
    <w:rsid w:val="00742424"/>
    <w:rsid w:val="0074341B"/>
    <w:rsid w:val="00743C8A"/>
    <w:rsid w:val="00744640"/>
    <w:rsid w:val="007446F7"/>
    <w:rsid w:val="00744722"/>
    <w:rsid w:val="00744826"/>
    <w:rsid w:val="00744D39"/>
    <w:rsid w:val="00744DA9"/>
    <w:rsid w:val="00745648"/>
    <w:rsid w:val="0074565F"/>
    <w:rsid w:val="00745ABC"/>
    <w:rsid w:val="00745E45"/>
    <w:rsid w:val="00746108"/>
    <w:rsid w:val="007461C7"/>
    <w:rsid w:val="00746337"/>
    <w:rsid w:val="00746410"/>
    <w:rsid w:val="00746EDA"/>
    <w:rsid w:val="00746F11"/>
    <w:rsid w:val="00746F45"/>
    <w:rsid w:val="00747015"/>
    <w:rsid w:val="00747019"/>
    <w:rsid w:val="0074766A"/>
    <w:rsid w:val="0074783B"/>
    <w:rsid w:val="007479B4"/>
    <w:rsid w:val="00750BB2"/>
    <w:rsid w:val="00751870"/>
    <w:rsid w:val="007518B7"/>
    <w:rsid w:val="00751C2B"/>
    <w:rsid w:val="00752271"/>
    <w:rsid w:val="00752522"/>
    <w:rsid w:val="007526B7"/>
    <w:rsid w:val="0075298D"/>
    <w:rsid w:val="00752A1F"/>
    <w:rsid w:val="00752D40"/>
    <w:rsid w:val="00753CFB"/>
    <w:rsid w:val="00753D16"/>
    <w:rsid w:val="00753E71"/>
    <w:rsid w:val="007545DB"/>
    <w:rsid w:val="00755134"/>
    <w:rsid w:val="0075522F"/>
    <w:rsid w:val="00755D0C"/>
    <w:rsid w:val="00755DDB"/>
    <w:rsid w:val="007564AD"/>
    <w:rsid w:val="007568D1"/>
    <w:rsid w:val="007569D8"/>
    <w:rsid w:val="00757203"/>
    <w:rsid w:val="00757351"/>
    <w:rsid w:val="00757375"/>
    <w:rsid w:val="0075737A"/>
    <w:rsid w:val="00757747"/>
    <w:rsid w:val="00757E3C"/>
    <w:rsid w:val="00757E75"/>
    <w:rsid w:val="007602EE"/>
    <w:rsid w:val="007603B5"/>
    <w:rsid w:val="007603FB"/>
    <w:rsid w:val="00760558"/>
    <w:rsid w:val="00761281"/>
    <w:rsid w:val="00761421"/>
    <w:rsid w:val="007618A9"/>
    <w:rsid w:val="00761A87"/>
    <w:rsid w:val="00762B63"/>
    <w:rsid w:val="00762EE5"/>
    <w:rsid w:val="00763278"/>
    <w:rsid w:val="007638D8"/>
    <w:rsid w:val="00763AF2"/>
    <w:rsid w:val="00763F72"/>
    <w:rsid w:val="00764105"/>
    <w:rsid w:val="00764556"/>
    <w:rsid w:val="00764823"/>
    <w:rsid w:val="007658D5"/>
    <w:rsid w:val="007659E5"/>
    <w:rsid w:val="00765AF0"/>
    <w:rsid w:val="00765B64"/>
    <w:rsid w:val="00765CDF"/>
    <w:rsid w:val="00766458"/>
    <w:rsid w:val="00766A12"/>
    <w:rsid w:val="00766AD5"/>
    <w:rsid w:val="00766C77"/>
    <w:rsid w:val="00766D10"/>
    <w:rsid w:val="00767005"/>
    <w:rsid w:val="0076717A"/>
    <w:rsid w:val="007671C3"/>
    <w:rsid w:val="00767792"/>
    <w:rsid w:val="00767B7B"/>
    <w:rsid w:val="00767C86"/>
    <w:rsid w:val="00767EA2"/>
    <w:rsid w:val="0077004D"/>
    <w:rsid w:val="00770326"/>
    <w:rsid w:val="007704EB"/>
    <w:rsid w:val="00770B85"/>
    <w:rsid w:val="00770C99"/>
    <w:rsid w:val="00770E1B"/>
    <w:rsid w:val="007712CD"/>
    <w:rsid w:val="00771A04"/>
    <w:rsid w:val="00771A25"/>
    <w:rsid w:val="00771DEA"/>
    <w:rsid w:val="00771E4A"/>
    <w:rsid w:val="00771FE1"/>
    <w:rsid w:val="007725DB"/>
    <w:rsid w:val="007726AA"/>
    <w:rsid w:val="007726F7"/>
    <w:rsid w:val="0077277D"/>
    <w:rsid w:val="00772830"/>
    <w:rsid w:val="00772B3B"/>
    <w:rsid w:val="00772B99"/>
    <w:rsid w:val="00773536"/>
    <w:rsid w:val="007735DB"/>
    <w:rsid w:val="007736CB"/>
    <w:rsid w:val="00773A66"/>
    <w:rsid w:val="00773D1A"/>
    <w:rsid w:val="007741BD"/>
    <w:rsid w:val="00774357"/>
    <w:rsid w:val="0077453B"/>
    <w:rsid w:val="0077459B"/>
    <w:rsid w:val="00774BD7"/>
    <w:rsid w:val="00774C0C"/>
    <w:rsid w:val="007755FB"/>
    <w:rsid w:val="00775D1F"/>
    <w:rsid w:val="0077602B"/>
    <w:rsid w:val="00776046"/>
    <w:rsid w:val="007762F8"/>
    <w:rsid w:val="007765E7"/>
    <w:rsid w:val="00776F28"/>
    <w:rsid w:val="007773C1"/>
    <w:rsid w:val="007779A6"/>
    <w:rsid w:val="00777B5B"/>
    <w:rsid w:val="00777F77"/>
    <w:rsid w:val="007801C2"/>
    <w:rsid w:val="00780262"/>
    <w:rsid w:val="00780687"/>
    <w:rsid w:val="007809FF"/>
    <w:rsid w:val="00781243"/>
    <w:rsid w:val="007812B2"/>
    <w:rsid w:val="007814F1"/>
    <w:rsid w:val="00782271"/>
    <w:rsid w:val="0078255F"/>
    <w:rsid w:val="00782AE7"/>
    <w:rsid w:val="00782CFD"/>
    <w:rsid w:val="007836B9"/>
    <w:rsid w:val="007839C1"/>
    <w:rsid w:val="00783C75"/>
    <w:rsid w:val="007840EA"/>
    <w:rsid w:val="007846B5"/>
    <w:rsid w:val="00784B4A"/>
    <w:rsid w:val="00784FFF"/>
    <w:rsid w:val="007853FE"/>
    <w:rsid w:val="0078542E"/>
    <w:rsid w:val="007854F6"/>
    <w:rsid w:val="00785840"/>
    <w:rsid w:val="00786667"/>
    <w:rsid w:val="00786688"/>
    <w:rsid w:val="007869DC"/>
    <w:rsid w:val="00786F93"/>
    <w:rsid w:val="007871E4"/>
    <w:rsid w:val="00787461"/>
    <w:rsid w:val="00787483"/>
    <w:rsid w:val="0078799B"/>
    <w:rsid w:val="0079017E"/>
    <w:rsid w:val="007907CD"/>
    <w:rsid w:val="0079093D"/>
    <w:rsid w:val="00790F3C"/>
    <w:rsid w:val="007914D9"/>
    <w:rsid w:val="00791D8C"/>
    <w:rsid w:val="00792815"/>
    <w:rsid w:val="00792925"/>
    <w:rsid w:val="00792B3B"/>
    <w:rsid w:val="00792FDE"/>
    <w:rsid w:val="0079315B"/>
    <w:rsid w:val="007932E5"/>
    <w:rsid w:val="00793C80"/>
    <w:rsid w:val="00793D0D"/>
    <w:rsid w:val="00794421"/>
    <w:rsid w:val="007946F1"/>
    <w:rsid w:val="007949FA"/>
    <w:rsid w:val="00794B63"/>
    <w:rsid w:val="00794C24"/>
    <w:rsid w:val="00794FB9"/>
    <w:rsid w:val="00795EE0"/>
    <w:rsid w:val="00796354"/>
    <w:rsid w:val="007965DC"/>
    <w:rsid w:val="00797D33"/>
    <w:rsid w:val="00797ED1"/>
    <w:rsid w:val="007A02C5"/>
    <w:rsid w:val="007A02E7"/>
    <w:rsid w:val="007A0DF7"/>
    <w:rsid w:val="007A19B3"/>
    <w:rsid w:val="007A1D70"/>
    <w:rsid w:val="007A238C"/>
    <w:rsid w:val="007A239D"/>
    <w:rsid w:val="007A246B"/>
    <w:rsid w:val="007A25BF"/>
    <w:rsid w:val="007A2632"/>
    <w:rsid w:val="007A292F"/>
    <w:rsid w:val="007A2BC0"/>
    <w:rsid w:val="007A2C6A"/>
    <w:rsid w:val="007A2DFA"/>
    <w:rsid w:val="007A34F0"/>
    <w:rsid w:val="007A3DC5"/>
    <w:rsid w:val="007A3EF3"/>
    <w:rsid w:val="007A4096"/>
    <w:rsid w:val="007A417E"/>
    <w:rsid w:val="007A41BE"/>
    <w:rsid w:val="007A4258"/>
    <w:rsid w:val="007A4F39"/>
    <w:rsid w:val="007A5210"/>
    <w:rsid w:val="007A5333"/>
    <w:rsid w:val="007A640A"/>
    <w:rsid w:val="007A6779"/>
    <w:rsid w:val="007A6CD2"/>
    <w:rsid w:val="007A753E"/>
    <w:rsid w:val="007A76AB"/>
    <w:rsid w:val="007A77E2"/>
    <w:rsid w:val="007A7882"/>
    <w:rsid w:val="007A7B1D"/>
    <w:rsid w:val="007B1672"/>
    <w:rsid w:val="007B1DA5"/>
    <w:rsid w:val="007B2140"/>
    <w:rsid w:val="007B22A1"/>
    <w:rsid w:val="007B22D4"/>
    <w:rsid w:val="007B231C"/>
    <w:rsid w:val="007B2715"/>
    <w:rsid w:val="007B2EA2"/>
    <w:rsid w:val="007B30FE"/>
    <w:rsid w:val="007B3232"/>
    <w:rsid w:val="007B3349"/>
    <w:rsid w:val="007B41EB"/>
    <w:rsid w:val="007B426B"/>
    <w:rsid w:val="007B434F"/>
    <w:rsid w:val="007B43E9"/>
    <w:rsid w:val="007B4487"/>
    <w:rsid w:val="007B47B4"/>
    <w:rsid w:val="007B4BBE"/>
    <w:rsid w:val="007B4FC3"/>
    <w:rsid w:val="007B5250"/>
    <w:rsid w:val="007B54C5"/>
    <w:rsid w:val="007B5D11"/>
    <w:rsid w:val="007B60C9"/>
    <w:rsid w:val="007B6448"/>
    <w:rsid w:val="007B6A5E"/>
    <w:rsid w:val="007B6D58"/>
    <w:rsid w:val="007B6FC1"/>
    <w:rsid w:val="007B7074"/>
    <w:rsid w:val="007B7A8F"/>
    <w:rsid w:val="007B7C67"/>
    <w:rsid w:val="007B7ED9"/>
    <w:rsid w:val="007C0489"/>
    <w:rsid w:val="007C05A4"/>
    <w:rsid w:val="007C062B"/>
    <w:rsid w:val="007C08EA"/>
    <w:rsid w:val="007C098E"/>
    <w:rsid w:val="007C0C57"/>
    <w:rsid w:val="007C1412"/>
    <w:rsid w:val="007C1469"/>
    <w:rsid w:val="007C179A"/>
    <w:rsid w:val="007C30B3"/>
    <w:rsid w:val="007C4196"/>
    <w:rsid w:val="007C4301"/>
    <w:rsid w:val="007C47EE"/>
    <w:rsid w:val="007C4A21"/>
    <w:rsid w:val="007C4B0F"/>
    <w:rsid w:val="007C4E22"/>
    <w:rsid w:val="007C4E74"/>
    <w:rsid w:val="007C5570"/>
    <w:rsid w:val="007C5E91"/>
    <w:rsid w:val="007C6FE2"/>
    <w:rsid w:val="007C705A"/>
    <w:rsid w:val="007C7306"/>
    <w:rsid w:val="007C7826"/>
    <w:rsid w:val="007D026F"/>
    <w:rsid w:val="007D0864"/>
    <w:rsid w:val="007D08EA"/>
    <w:rsid w:val="007D0C65"/>
    <w:rsid w:val="007D154F"/>
    <w:rsid w:val="007D1D3B"/>
    <w:rsid w:val="007D1E85"/>
    <w:rsid w:val="007D2899"/>
    <w:rsid w:val="007D2BF6"/>
    <w:rsid w:val="007D3335"/>
    <w:rsid w:val="007D33C3"/>
    <w:rsid w:val="007D366E"/>
    <w:rsid w:val="007D3CBB"/>
    <w:rsid w:val="007D41A6"/>
    <w:rsid w:val="007D4844"/>
    <w:rsid w:val="007D4A9B"/>
    <w:rsid w:val="007D4B93"/>
    <w:rsid w:val="007D4C59"/>
    <w:rsid w:val="007D4F10"/>
    <w:rsid w:val="007D53E6"/>
    <w:rsid w:val="007D558F"/>
    <w:rsid w:val="007D5F1F"/>
    <w:rsid w:val="007D600D"/>
    <w:rsid w:val="007D6490"/>
    <w:rsid w:val="007D7245"/>
    <w:rsid w:val="007D7A0D"/>
    <w:rsid w:val="007D7A36"/>
    <w:rsid w:val="007D7EA2"/>
    <w:rsid w:val="007D7FAF"/>
    <w:rsid w:val="007D7FE5"/>
    <w:rsid w:val="007E0214"/>
    <w:rsid w:val="007E069E"/>
    <w:rsid w:val="007E0928"/>
    <w:rsid w:val="007E097D"/>
    <w:rsid w:val="007E0CCB"/>
    <w:rsid w:val="007E0E63"/>
    <w:rsid w:val="007E10B5"/>
    <w:rsid w:val="007E1559"/>
    <w:rsid w:val="007E1687"/>
    <w:rsid w:val="007E173A"/>
    <w:rsid w:val="007E19C4"/>
    <w:rsid w:val="007E1B02"/>
    <w:rsid w:val="007E1B9C"/>
    <w:rsid w:val="007E1F0B"/>
    <w:rsid w:val="007E1F8A"/>
    <w:rsid w:val="007E20DB"/>
    <w:rsid w:val="007E23B7"/>
    <w:rsid w:val="007E2824"/>
    <w:rsid w:val="007E2D3A"/>
    <w:rsid w:val="007E316B"/>
    <w:rsid w:val="007E3474"/>
    <w:rsid w:val="007E394C"/>
    <w:rsid w:val="007E3A71"/>
    <w:rsid w:val="007E3A73"/>
    <w:rsid w:val="007E412B"/>
    <w:rsid w:val="007E417F"/>
    <w:rsid w:val="007E448E"/>
    <w:rsid w:val="007E4861"/>
    <w:rsid w:val="007E4A90"/>
    <w:rsid w:val="007E4ED9"/>
    <w:rsid w:val="007E4F0C"/>
    <w:rsid w:val="007E50BD"/>
    <w:rsid w:val="007E513F"/>
    <w:rsid w:val="007E5501"/>
    <w:rsid w:val="007E5A2B"/>
    <w:rsid w:val="007E5AD6"/>
    <w:rsid w:val="007E5D4F"/>
    <w:rsid w:val="007E5E78"/>
    <w:rsid w:val="007E622E"/>
    <w:rsid w:val="007E6481"/>
    <w:rsid w:val="007E6746"/>
    <w:rsid w:val="007E6801"/>
    <w:rsid w:val="007E6B3C"/>
    <w:rsid w:val="007E72E0"/>
    <w:rsid w:val="007E7375"/>
    <w:rsid w:val="007E73FC"/>
    <w:rsid w:val="007E7B14"/>
    <w:rsid w:val="007F032B"/>
    <w:rsid w:val="007F0368"/>
    <w:rsid w:val="007F0B8F"/>
    <w:rsid w:val="007F0BFB"/>
    <w:rsid w:val="007F18AC"/>
    <w:rsid w:val="007F196E"/>
    <w:rsid w:val="007F1AEC"/>
    <w:rsid w:val="007F1D40"/>
    <w:rsid w:val="007F1FB6"/>
    <w:rsid w:val="007F2140"/>
    <w:rsid w:val="007F242F"/>
    <w:rsid w:val="007F2469"/>
    <w:rsid w:val="007F2A5A"/>
    <w:rsid w:val="007F2EE3"/>
    <w:rsid w:val="007F3135"/>
    <w:rsid w:val="007F334B"/>
    <w:rsid w:val="007F3C79"/>
    <w:rsid w:val="007F41AC"/>
    <w:rsid w:val="007F4209"/>
    <w:rsid w:val="007F4257"/>
    <w:rsid w:val="007F4ABF"/>
    <w:rsid w:val="007F4E66"/>
    <w:rsid w:val="007F4EED"/>
    <w:rsid w:val="007F4F65"/>
    <w:rsid w:val="007F53D3"/>
    <w:rsid w:val="007F584B"/>
    <w:rsid w:val="007F609E"/>
    <w:rsid w:val="007F63C7"/>
    <w:rsid w:val="007F646B"/>
    <w:rsid w:val="007F6603"/>
    <w:rsid w:val="007F6946"/>
    <w:rsid w:val="007F6B88"/>
    <w:rsid w:val="007F73D5"/>
    <w:rsid w:val="007F747A"/>
    <w:rsid w:val="008001CF"/>
    <w:rsid w:val="00801188"/>
    <w:rsid w:val="00801252"/>
    <w:rsid w:val="00801295"/>
    <w:rsid w:val="00801506"/>
    <w:rsid w:val="008015B0"/>
    <w:rsid w:val="00801737"/>
    <w:rsid w:val="00801956"/>
    <w:rsid w:val="008020F3"/>
    <w:rsid w:val="00802594"/>
    <w:rsid w:val="00802A82"/>
    <w:rsid w:val="00802ECF"/>
    <w:rsid w:val="00803048"/>
    <w:rsid w:val="0080340C"/>
    <w:rsid w:val="008036A8"/>
    <w:rsid w:val="008036E1"/>
    <w:rsid w:val="00803731"/>
    <w:rsid w:val="008040A2"/>
    <w:rsid w:val="008041B9"/>
    <w:rsid w:val="0080434D"/>
    <w:rsid w:val="00804CBA"/>
    <w:rsid w:val="0080544E"/>
    <w:rsid w:val="008056CC"/>
    <w:rsid w:val="008057EB"/>
    <w:rsid w:val="00805897"/>
    <w:rsid w:val="00806136"/>
    <w:rsid w:val="00806AC1"/>
    <w:rsid w:val="00806B92"/>
    <w:rsid w:val="00806BEA"/>
    <w:rsid w:val="00806C9A"/>
    <w:rsid w:val="00806CAE"/>
    <w:rsid w:val="00806E8B"/>
    <w:rsid w:val="00806EB1"/>
    <w:rsid w:val="00806F6E"/>
    <w:rsid w:val="008072BF"/>
    <w:rsid w:val="00807C00"/>
    <w:rsid w:val="00807C1E"/>
    <w:rsid w:val="00807E03"/>
    <w:rsid w:val="0081074C"/>
    <w:rsid w:val="00810804"/>
    <w:rsid w:val="00810F0A"/>
    <w:rsid w:val="008118EC"/>
    <w:rsid w:val="008119B9"/>
    <w:rsid w:val="00811F1F"/>
    <w:rsid w:val="00811F45"/>
    <w:rsid w:val="00811FE2"/>
    <w:rsid w:val="008121C8"/>
    <w:rsid w:val="00812A6F"/>
    <w:rsid w:val="00812D54"/>
    <w:rsid w:val="0081329C"/>
    <w:rsid w:val="00813DAD"/>
    <w:rsid w:val="008140CA"/>
    <w:rsid w:val="0081439F"/>
    <w:rsid w:val="00814B4B"/>
    <w:rsid w:val="00814D11"/>
    <w:rsid w:val="00814FA4"/>
    <w:rsid w:val="0081595F"/>
    <w:rsid w:val="00815C8E"/>
    <w:rsid w:val="00815E35"/>
    <w:rsid w:val="008160D2"/>
    <w:rsid w:val="008161CF"/>
    <w:rsid w:val="008165C6"/>
    <w:rsid w:val="00816BF8"/>
    <w:rsid w:val="00816C6F"/>
    <w:rsid w:val="0081776E"/>
    <w:rsid w:val="00817927"/>
    <w:rsid w:val="00817CC9"/>
    <w:rsid w:val="0082001A"/>
    <w:rsid w:val="00820077"/>
    <w:rsid w:val="008203AC"/>
    <w:rsid w:val="00821326"/>
    <w:rsid w:val="00821463"/>
    <w:rsid w:val="00821A4E"/>
    <w:rsid w:val="008222CC"/>
    <w:rsid w:val="00822593"/>
    <w:rsid w:val="008226F8"/>
    <w:rsid w:val="00822740"/>
    <w:rsid w:val="00822D3C"/>
    <w:rsid w:val="00822D5D"/>
    <w:rsid w:val="00822F68"/>
    <w:rsid w:val="00823290"/>
    <w:rsid w:val="00823360"/>
    <w:rsid w:val="0082338D"/>
    <w:rsid w:val="008238CA"/>
    <w:rsid w:val="00823FC7"/>
    <w:rsid w:val="008245F6"/>
    <w:rsid w:val="00824A47"/>
    <w:rsid w:val="00824B48"/>
    <w:rsid w:val="00824E84"/>
    <w:rsid w:val="00825689"/>
    <w:rsid w:val="00825E0F"/>
    <w:rsid w:val="00825FA2"/>
    <w:rsid w:val="008264DB"/>
    <w:rsid w:val="008265A7"/>
    <w:rsid w:val="008266EF"/>
    <w:rsid w:val="00826AE6"/>
    <w:rsid w:val="00826FE2"/>
    <w:rsid w:val="00827541"/>
    <w:rsid w:val="0082783E"/>
    <w:rsid w:val="00827881"/>
    <w:rsid w:val="00827DEE"/>
    <w:rsid w:val="008300FD"/>
    <w:rsid w:val="0083047A"/>
    <w:rsid w:val="008304B6"/>
    <w:rsid w:val="008311C6"/>
    <w:rsid w:val="008318FD"/>
    <w:rsid w:val="00831D46"/>
    <w:rsid w:val="00832170"/>
    <w:rsid w:val="008322D8"/>
    <w:rsid w:val="00832F86"/>
    <w:rsid w:val="008333AD"/>
    <w:rsid w:val="0083341F"/>
    <w:rsid w:val="008334B6"/>
    <w:rsid w:val="00833C8F"/>
    <w:rsid w:val="0083425D"/>
    <w:rsid w:val="008344EA"/>
    <w:rsid w:val="00835332"/>
    <w:rsid w:val="008356AC"/>
    <w:rsid w:val="00835A0C"/>
    <w:rsid w:val="00835D67"/>
    <w:rsid w:val="00835D70"/>
    <w:rsid w:val="00836766"/>
    <w:rsid w:val="008368BC"/>
    <w:rsid w:val="00836CAF"/>
    <w:rsid w:val="00837936"/>
    <w:rsid w:val="00837E35"/>
    <w:rsid w:val="00837F98"/>
    <w:rsid w:val="00840663"/>
    <w:rsid w:val="0084077E"/>
    <w:rsid w:val="008407E9"/>
    <w:rsid w:val="00840AA3"/>
    <w:rsid w:val="00840E91"/>
    <w:rsid w:val="00841A7D"/>
    <w:rsid w:val="00842189"/>
    <w:rsid w:val="008428FA"/>
    <w:rsid w:val="00842A1A"/>
    <w:rsid w:val="0084315C"/>
    <w:rsid w:val="008431B9"/>
    <w:rsid w:val="00843861"/>
    <w:rsid w:val="00843AA5"/>
    <w:rsid w:val="00843D17"/>
    <w:rsid w:val="0084412F"/>
    <w:rsid w:val="008447C8"/>
    <w:rsid w:val="00844FEC"/>
    <w:rsid w:val="0084548F"/>
    <w:rsid w:val="0084576A"/>
    <w:rsid w:val="00845A7F"/>
    <w:rsid w:val="00846D40"/>
    <w:rsid w:val="00847342"/>
    <w:rsid w:val="00847464"/>
    <w:rsid w:val="00847740"/>
    <w:rsid w:val="00847AD0"/>
    <w:rsid w:val="00847DFD"/>
    <w:rsid w:val="008505B2"/>
    <w:rsid w:val="00850789"/>
    <w:rsid w:val="00850A65"/>
    <w:rsid w:val="00850E14"/>
    <w:rsid w:val="00851AAA"/>
    <w:rsid w:val="00851B82"/>
    <w:rsid w:val="00851BAD"/>
    <w:rsid w:val="00851E60"/>
    <w:rsid w:val="00852308"/>
    <w:rsid w:val="008530DF"/>
    <w:rsid w:val="00853E33"/>
    <w:rsid w:val="00853EE7"/>
    <w:rsid w:val="00854807"/>
    <w:rsid w:val="00854E4B"/>
    <w:rsid w:val="008558C2"/>
    <w:rsid w:val="008561A1"/>
    <w:rsid w:val="0085662A"/>
    <w:rsid w:val="00856831"/>
    <w:rsid w:val="00856A2F"/>
    <w:rsid w:val="00857233"/>
    <w:rsid w:val="0085726D"/>
    <w:rsid w:val="00857432"/>
    <w:rsid w:val="00857667"/>
    <w:rsid w:val="00857E1E"/>
    <w:rsid w:val="00860596"/>
    <w:rsid w:val="00860D91"/>
    <w:rsid w:val="00861694"/>
    <w:rsid w:val="00861E2C"/>
    <w:rsid w:val="008621DE"/>
    <w:rsid w:val="008624AE"/>
    <w:rsid w:val="008624F0"/>
    <w:rsid w:val="00862729"/>
    <w:rsid w:val="00862AA5"/>
    <w:rsid w:val="00862CCA"/>
    <w:rsid w:val="008631B9"/>
    <w:rsid w:val="00863901"/>
    <w:rsid w:val="00863A05"/>
    <w:rsid w:val="00863BC5"/>
    <w:rsid w:val="00864471"/>
    <w:rsid w:val="00864BCD"/>
    <w:rsid w:val="00864E33"/>
    <w:rsid w:val="00864FCC"/>
    <w:rsid w:val="00865062"/>
    <w:rsid w:val="008657CC"/>
    <w:rsid w:val="00866F4E"/>
    <w:rsid w:val="00867572"/>
    <w:rsid w:val="00867D40"/>
    <w:rsid w:val="00867F7D"/>
    <w:rsid w:val="008702EB"/>
    <w:rsid w:val="00870311"/>
    <w:rsid w:val="00870C79"/>
    <w:rsid w:val="00871046"/>
    <w:rsid w:val="008713D5"/>
    <w:rsid w:val="0087176A"/>
    <w:rsid w:val="00871A37"/>
    <w:rsid w:val="0087213F"/>
    <w:rsid w:val="008721BD"/>
    <w:rsid w:val="00872979"/>
    <w:rsid w:val="00872CB5"/>
    <w:rsid w:val="00872CFC"/>
    <w:rsid w:val="00872DC9"/>
    <w:rsid w:val="008731DB"/>
    <w:rsid w:val="00873B42"/>
    <w:rsid w:val="00873C82"/>
    <w:rsid w:val="00873DBE"/>
    <w:rsid w:val="00873F2E"/>
    <w:rsid w:val="00873FCA"/>
    <w:rsid w:val="008742A8"/>
    <w:rsid w:val="00874726"/>
    <w:rsid w:val="00874935"/>
    <w:rsid w:val="00874A61"/>
    <w:rsid w:val="00874C7C"/>
    <w:rsid w:val="008751D3"/>
    <w:rsid w:val="00875565"/>
    <w:rsid w:val="008760AC"/>
    <w:rsid w:val="0087615C"/>
    <w:rsid w:val="0087639E"/>
    <w:rsid w:val="00876676"/>
    <w:rsid w:val="00876AE8"/>
    <w:rsid w:val="00876C1D"/>
    <w:rsid w:val="00876E34"/>
    <w:rsid w:val="008772E0"/>
    <w:rsid w:val="00877948"/>
    <w:rsid w:val="0087794D"/>
    <w:rsid w:val="00877B59"/>
    <w:rsid w:val="00880099"/>
    <w:rsid w:val="00880878"/>
    <w:rsid w:val="00881838"/>
    <w:rsid w:val="00881A39"/>
    <w:rsid w:val="00881D0F"/>
    <w:rsid w:val="00882796"/>
    <w:rsid w:val="00882E7F"/>
    <w:rsid w:val="0088336E"/>
    <w:rsid w:val="0088366C"/>
    <w:rsid w:val="008836E0"/>
    <w:rsid w:val="00883CB3"/>
    <w:rsid w:val="00883F6D"/>
    <w:rsid w:val="00883FB3"/>
    <w:rsid w:val="008840B2"/>
    <w:rsid w:val="008846C3"/>
    <w:rsid w:val="00884A7E"/>
    <w:rsid w:val="00884C5A"/>
    <w:rsid w:val="00884DC4"/>
    <w:rsid w:val="00884DF6"/>
    <w:rsid w:val="00884FFE"/>
    <w:rsid w:val="00885154"/>
    <w:rsid w:val="00885818"/>
    <w:rsid w:val="0088605A"/>
    <w:rsid w:val="008861D3"/>
    <w:rsid w:val="00886722"/>
    <w:rsid w:val="00886B00"/>
    <w:rsid w:val="00886CDE"/>
    <w:rsid w:val="00887552"/>
    <w:rsid w:val="0088759B"/>
    <w:rsid w:val="0088789B"/>
    <w:rsid w:val="008878CC"/>
    <w:rsid w:val="00887A0A"/>
    <w:rsid w:val="00887BD3"/>
    <w:rsid w:val="00887E64"/>
    <w:rsid w:val="00890322"/>
    <w:rsid w:val="00891047"/>
    <w:rsid w:val="008911FF"/>
    <w:rsid w:val="00891365"/>
    <w:rsid w:val="0089186C"/>
    <w:rsid w:val="00891BCE"/>
    <w:rsid w:val="00892B50"/>
    <w:rsid w:val="00892D06"/>
    <w:rsid w:val="00892E10"/>
    <w:rsid w:val="00893AD1"/>
    <w:rsid w:val="00893E4B"/>
    <w:rsid w:val="00893E6E"/>
    <w:rsid w:val="00893FC5"/>
    <w:rsid w:val="00894324"/>
    <w:rsid w:val="0089481B"/>
    <w:rsid w:val="00894AEF"/>
    <w:rsid w:val="0089542E"/>
    <w:rsid w:val="0089560B"/>
    <w:rsid w:val="00895965"/>
    <w:rsid w:val="00895D17"/>
    <w:rsid w:val="00896685"/>
    <w:rsid w:val="0089678A"/>
    <w:rsid w:val="00896D80"/>
    <w:rsid w:val="0089729E"/>
    <w:rsid w:val="00897899"/>
    <w:rsid w:val="00897E90"/>
    <w:rsid w:val="008A00D0"/>
    <w:rsid w:val="008A015D"/>
    <w:rsid w:val="008A0894"/>
    <w:rsid w:val="008A0A31"/>
    <w:rsid w:val="008A12C1"/>
    <w:rsid w:val="008A1699"/>
    <w:rsid w:val="008A18C5"/>
    <w:rsid w:val="008A193F"/>
    <w:rsid w:val="008A1B54"/>
    <w:rsid w:val="008A1F88"/>
    <w:rsid w:val="008A1F9C"/>
    <w:rsid w:val="008A1FBC"/>
    <w:rsid w:val="008A2333"/>
    <w:rsid w:val="008A2BC7"/>
    <w:rsid w:val="008A2E76"/>
    <w:rsid w:val="008A32D1"/>
    <w:rsid w:val="008A334F"/>
    <w:rsid w:val="008A3623"/>
    <w:rsid w:val="008A3669"/>
    <w:rsid w:val="008A3B2B"/>
    <w:rsid w:val="008A3EE6"/>
    <w:rsid w:val="008A4128"/>
    <w:rsid w:val="008A4361"/>
    <w:rsid w:val="008A4CEA"/>
    <w:rsid w:val="008A4F0C"/>
    <w:rsid w:val="008A53DE"/>
    <w:rsid w:val="008A54EF"/>
    <w:rsid w:val="008A5509"/>
    <w:rsid w:val="008A589C"/>
    <w:rsid w:val="008A5B51"/>
    <w:rsid w:val="008A5B98"/>
    <w:rsid w:val="008A5ED6"/>
    <w:rsid w:val="008A5F94"/>
    <w:rsid w:val="008A610F"/>
    <w:rsid w:val="008A66AF"/>
    <w:rsid w:val="008A6B7B"/>
    <w:rsid w:val="008A714B"/>
    <w:rsid w:val="008A7512"/>
    <w:rsid w:val="008A7782"/>
    <w:rsid w:val="008A7790"/>
    <w:rsid w:val="008A7BC6"/>
    <w:rsid w:val="008B03A1"/>
    <w:rsid w:val="008B066A"/>
    <w:rsid w:val="008B0E28"/>
    <w:rsid w:val="008B1415"/>
    <w:rsid w:val="008B1676"/>
    <w:rsid w:val="008B1B61"/>
    <w:rsid w:val="008B1C96"/>
    <w:rsid w:val="008B1CB8"/>
    <w:rsid w:val="008B219E"/>
    <w:rsid w:val="008B26D5"/>
    <w:rsid w:val="008B29DA"/>
    <w:rsid w:val="008B2DA6"/>
    <w:rsid w:val="008B328E"/>
    <w:rsid w:val="008B32A5"/>
    <w:rsid w:val="008B3FD0"/>
    <w:rsid w:val="008B4009"/>
    <w:rsid w:val="008B4064"/>
    <w:rsid w:val="008B4ABE"/>
    <w:rsid w:val="008B4C23"/>
    <w:rsid w:val="008B4D74"/>
    <w:rsid w:val="008B57A7"/>
    <w:rsid w:val="008B59E9"/>
    <w:rsid w:val="008B629C"/>
    <w:rsid w:val="008B62C5"/>
    <w:rsid w:val="008B66FC"/>
    <w:rsid w:val="008B6FA9"/>
    <w:rsid w:val="008B72A1"/>
    <w:rsid w:val="008B7936"/>
    <w:rsid w:val="008B7D40"/>
    <w:rsid w:val="008B7D69"/>
    <w:rsid w:val="008C0097"/>
    <w:rsid w:val="008C0365"/>
    <w:rsid w:val="008C0553"/>
    <w:rsid w:val="008C07C3"/>
    <w:rsid w:val="008C0B2B"/>
    <w:rsid w:val="008C0D49"/>
    <w:rsid w:val="008C0FF6"/>
    <w:rsid w:val="008C1274"/>
    <w:rsid w:val="008C1BAD"/>
    <w:rsid w:val="008C206B"/>
    <w:rsid w:val="008C254E"/>
    <w:rsid w:val="008C2AD5"/>
    <w:rsid w:val="008C2ECD"/>
    <w:rsid w:val="008C327B"/>
    <w:rsid w:val="008C397F"/>
    <w:rsid w:val="008C405D"/>
    <w:rsid w:val="008C41CE"/>
    <w:rsid w:val="008C431F"/>
    <w:rsid w:val="008C4520"/>
    <w:rsid w:val="008C462B"/>
    <w:rsid w:val="008C4A4D"/>
    <w:rsid w:val="008C520E"/>
    <w:rsid w:val="008C54D9"/>
    <w:rsid w:val="008C5996"/>
    <w:rsid w:val="008C5D3B"/>
    <w:rsid w:val="008C603D"/>
    <w:rsid w:val="008C60CC"/>
    <w:rsid w:val="008C60D0"/>
    <w:rsid w:val="008C717E"/>
    <w:rsid w:val="008C73A4"/>
    <w:rsid w:val="008C79B3"/>
    <w:rsid w:val="008D0078"/>
    <w:rsid w:val="008D02BC"/>
    <w:rsid w:val="008D03BC"/>
    <w:rsid w:val="008D0755"/>
    <w:rsid w:val="008D0769"/>
    <w:rsid w:val="008D078C"/>
    <w:rsid w:val="008D0860"/>
    <w:rsid w:val="008D0862"/>
    <w:rsid w:val="008D08BB"/>
    <w:rsid w:val="008D0F35"/>
    <w:rsid w:val="008D0F66"/>
    <w:rsid w:val="008D131B"/>
    <w:rsid w:val="008D158A"/>
    <w:rsid w:val="008D1F8E"/>
    <w:rsid w:val="008D2345"/>
    <w:rsid w:val="008D2875"/>
    <w:rsid w:val="008D2AFD"/>
    <w:rsid w:val="008D3153"/>
    <w:rsid w:val="008D35E9"/>
    <w:rsid w:val="008D3999"/>
    <w:rsid w:val="008D4A33"/>
    <w:rsid w:val="008D4CE8"/>
    <w:rsid w:val="008D4D0D"/>
    <w:rsid w:val="008D51BE"/>
    <w:rsid w:val="008D53CB"/>
    <w:rsid w:val="008D63ED"/>
    <w:rsid w:val="008D6C0C"/>
    <w:rsid w:val="008D731C"/>
    <w:rsid w:val="008D7DF9"/>
    <w:rsid w:val="008D7E34"/>
    <w:rsid w:val="008E0125"/>
    <w:rsid w:val="008E01D4"/>
    <w:rsid w:val="008E07CD"/>
    <w:rsid w:val="008E0B12"/>
    <w:rsid w:val="008E1116"/>
    <w:rsid w:val="008E1A2B"/>
    <w:rsid w:val="008E1A80"/>
    <w:rsid w:val="008E1E8C"/>
    <w:rsid w:val="008E204E"/>
    <w:rsid w:val="008E22CD"/>
    <w:rsid w:val="008E2305"/>
    <w:rsid w:val="008E2906"/>
    <w:rsid w:val="008E35AA"/>
    <w:rsid w:val="008E3795"/>
    <w:rsid w:val="008E3BB6"/>
    <w:rsid w:val="008E3BED"/>
    <w:rsid w:val="008E417F"/>
    <w:rsid w:val="008E47A7"/>
    <w:rsid w:val="008E4FB3"/>
    <w:rsid w:val="008E5573"/>
    <w:rsid w:val="008E56D3"/>
    <w:rsid w:val="008E5DD5"/>
    <w:rsid w:val="008E63D5"/>
    <w:rsid w:val="008E699A"/>
    <w:rsid w:val="008E6AC4"/>
    <w:rsid w:val="008E6DDC"/>
    <w:rsid w:val="008E70B1"/>
    <w:rsid w:val="008E715F"/>
    <w:rsid w:val="008E73D7"/>
    <w:rsid w:val="008E786E"/>
    <w:rsid w:val="008E79A2"/>
    <w:rsid w:val="008E7B2A"/>
    <w:rsid w:val="008E7FAC"/>
    <w:rsid w:val="008F0658"/>
    <w:rsid w:val="008F07C0"/>
    <w:rsid w:val="008F07DF"/>
    <w:rsid w:val="008F0AFD"/>
    <w:rsid w:val="008F0FC3"/>
    <w:rsid w:val="008F18C6"/>
    <w:rsid w:val="008F1D30"/>
    <w:rsid w:val="008F1D37"/>
    <w:rsid w:val="008F2293"/>
    <w:rsid w:val="008F25C7"/>
    <w:rsid w:val="008F2638"/>
    <w:rsid w:val="008F266A"/>
    <w:rsid w:val="008F2709"/>
    <w:rsid w:val="008F2868"/>
    <w:rsid w:val="008F3CD6"/>
    <w:rsid w:val="008F3D0F"/>
    <w:rsid w:val="008F4496"/>
    <w:rsid w:val="008F46B0"/>
    <w:rsid w:val="008F4AF2"/>
    <w:rsid w:val="008F4D85"/>
    <w:rsid w:val="008F4FCA"/>
    <w:rsid w:val="008F4FD0"/>
    <w:rsid w:val="008F546A"/>
    <w:rsid w:val="008F5AD3"/>
    <w:rsid w:val="008F60FF"/>
    <w:rsid w:val="008F68CA"/>
    <w:rsid w:val="008F6B6E"/>
    <w:rsid w:val="008F6CA9"/>
    <w:rsid w:val="008F728F"/>
    <w:rsid w:val="008F7430"/>
    <w:rsid w:val="008F74D5"/>
    <w:rsid w:val="008F7712"/>
    <w:rsid w:val="008F78C4"/>
    <w:rsid w:val="008F7957"/>
    <w:rsid w:val="00900043"/>
    <w:rsid w:val="0090008E"/>
    <w:rsid w:val="009004A8"/>
    <w:rsid w:val="00900A07"/>
    <w:rsid w:val="00901169"/>
    <w:rsid w:val="009013AA"/>
    <w:rsid w:val="009015B0"/>
    <w:rsid w:val="0090164F"/>
    <w:rsid w:val="009016BF"/>
    <w:rsid w:val="00901DD8"/>
    <w:rsid w:val="00901E50"/>
    <w:rsid w:val="009024AF"/>
    <w:rsid w:val="009026CE"/>
    <w:rsid w:val="00902779"/>
    <w:rsid w:val="00902CFB"/>
    <w:rsid w:val="00903967"/>
    <w:rsid w:val="00903976"/>
    <w:rsid w:val="00903EB8"/>
    <w:rsid w:val="0090402C"/>
    <w:rsid w:val="0090407E"/>
    <w:rsid w:val="009043AF"/>
    <w:rsid w:val="00904B9F"/>
    <w:rsid w:val="00904C18"/>
    <w:rsid w:val="00904C1D"/>
    <w:rsid w:val="00905196"/>
    <w:rsid w:val="009051CB"/>
    <w:rsid w:val="009051F6"/>
    <w:rsid w:val="009052CF"/>
    <w:rsid w:val="00905619"/>
    <w:rsid w:val="009062CC"/>
    <w:rsid w:val="0090645B"/>
    <w:rsid w:val="00906ED7"/>
    <w:rsid w:val="00906FAB"/>
    <w:rsid w:val="009075D8"/>
    <w:rsid w:val="009079A9"/>
    <w:rsid w:val="00907BE5"/>
    <w:rsid w:val="00907F47"/>
    <w:rsid w:val="0091014A"/>
    <w:rsid w:val="00910637"/>
    <w:rsid w:val="009106CE"/>
    <w:rsid w:val="009108F6"/>
    <w:rsid w:val="00910F90"/>
    <w:rsid w:val="00910FA1"/>
    <w:rsid w:val="0091134C"/>
    <w:rsid w:val="009114E6"/>
    <w:rsid w:val="009116F4"/>
    <w:rsid w:val="00911827"/>
    <w:rsid w:val="00911A47"/>
    <w:rsid w:val="009121E6"/>
    <w:rsid w:val="009125C9"/>
    <w:rsid w:val="00912B19"/>
    <w:rsid w:val="00913525"/>
    <w:rsid w:val="0091375E"/>
    <w:rsid w:val="00913852"/>
    <w:rsid w:val="00913909"/>
    <w:rsid w:val="00913B7B"/>
    <w:rsid w:val="009140B1"/>
    <w:rsid w:val="009140C4"/>
    <w:rsid w:val="009147BE"/>
    <w:rsid w:val="00914CB8"/>
    <w:rsid w:val="00914FBE"/>
    <w:rsid w:val="00914FDB"/>
    <w:rsid w:val="00915916"/>
    <w:rsid w:val="00915D32"/>
    <w:rsid w:val="00916299"/>
    <w:rsid w:val="0091650C"/>
    <w:rsid w:val="009165C6"/>
    <w:rsid w:val="00916D45"/>
    <w:rsid w:val="00916FC3"/>
    <w:rsid w:val="009173D2"/>
    <w:rsid w:val="00917703"/>
    <w:rsid w:val="00917812"/>
    <w:rsid w:val="00920BAC"/>
    <w:rsid w:val="00920FC1"/>
    <w:rsid w:val="00921082"/>
    <w:rsid w:val="00921F54"/>
    <w:rsid w:val="00922420"/>
    <w:rsid w:val="00922F00"/>
    <w:rsid w:val="009236AD"/>
    <w:rsid w:val="00924372"/>
    <w:rsid w:val="00924C07"/>
    <w:rsid w:val="00924E50"/>
    <w:rsid w:val="0092539A"/>
    <w:rsid w:val="00925464"/>
    <w:rsid w:val="00925780"/>
    <w:rsid w:val="0092583A"/>
    <w:rsid w:val="00926498"/>
    <w:rsid w:val="00926A2B"/>
    <w:rsid w:val="00926D6B"/>
    <w:rsid w:val="0092734E"/>
    <w:rsid w:val="009278A9"/>
    <w:rsid w:val="00927E56"/>
    <w:rsid w:val="00930242"/>
    <w:rsid w:val="00930BBE"/>
    <w:rsid w:val="00930C01"/>
    <w:rsid w:val="00931787"/>
    <w:rsid w:val="00932265"/>
    <w:rsid w:val="009324D0"/>
    <w:rsid w:val="00932691"/>
    <w:rsid w:val="009329FB"/>
    <w:rsid w:val="00932A28"/>
    <w:rsid w:val="0093321E"/>
    <w:rsid w:val="00933398"/>
    <w:rsid w:val="00933459"/>
    <w:rsid w:val="009337D0"/>
    <w:rsid w:val="009344EC"/>
    <w:rsid w:val="00934F50"/>
    <w:rsid w:val="009351DA"/>
    <w:rsid w:val="00935269"/>
    <w:rsid w:val="00935858"/>
    <w:rsid w:val="00935A6E"/>
    <w:rsid w:val="00935E55"/>
    <w:rsid w:val="00935E92"/>
    <w:rsid w:val="00935FC8"/>
    <w:rsid w:val="009360AE"/>
    <w:rsid w:val="00936420"/>
    <w:rsid w:val="0093689E"/>
    <w:rsid w:val="00936A3F"/>
    <w:rsid w:val="00937ADF"/>
    <w:rsid w:val="00937D11"/>
    <w:rsid w:val="0094050E"/>
    <w:rsid w:val="009406AD"/>
    <w:rsid w:val="00940DBE"/>
    <w:rsid w:val="00941432"/>
    <w:rsid w:val="0094192E"/>
    <w:rsid w:val="00941E53"/>
    <w:rsid w:val="00942598"/>
    <w:rsid w:val="0094303C"/>
    <w:rsid w:val="009431E7"/>
    <w:rsid w:val="009437B9"/>
    <w:rsid w:val="00943B8B"/>
    <w:rsid w:val="00944C0F"/>
    <w:rsid w:val="00944CE2"/>
    <w:rsid w:val="00945CD1"/>
    <w:rsid w:val="00945ECC"/>
    <w:rsid w:val="00946338"/>
    <w:rsid w:val="00946B03"/>
    <w:rsid w:val="00946D22"/>
    <w:rsid w:val="0094710C"/>
    <w:rsid w:val="0094785C"/>
    <w:rsid w:val="00947C1F"/>
    <w:rsid w:val="009508AE"/>
    <w:rsid w:val="00950A35"/>
    <w:rsid w:val="00950C3A"/>
    <w:rsid w:val="00951089"/>
    <w:rsid w:val="0095122B"/>
    <w:rsid w:val="00951C49"/>
    <w:rsid w:val="00951D88"/>
    <w:rsid w:val="00951E2D"/>
    <w:rsid w:val="00951EB0"/>
    <w:rsid w:val="009523A9"/>
    <w:rsid w:val="00952E55"/>
    <w:rsid w:val="0095310D"/>
    <w:rsid w:val="00953126"/>
    <w:rsid w:val="009531CF"/>
    <w:rsid w:val="00954EF7"/>
    <w:rsid w:val="00955066"/>
    <w:rsid w:val="009555F8"/>
    <w:rsid w:val="00955665"/>
    <w:rsid w:val="0095568D"/>
    <w:rsid w:val="009556CA"/>
    <w:rsid w:val="00955D43"/>
    <w:rsid w:val="009563A9"/>
    <w:rsid w:val="009566F1"/>
    <w:rsid w:val="00956763"/>
    <w:rsid w:val="00956824"/>
    <w:rsid w:val="00956BFA"/>
    <w:rsid w:val="00956C86"/>
    <w:rsid w:val="00956FC4"/>
    <w:rsid w:val="0095728A"/>
    <w:rsid w:val="0095780C"/>
    <w:rsid w:val="00957ADE"/>
    <w:rsid w:val="0096087C"/>
    <w:rsid w:val="00960E83"/>
    <w:rsid w:val="009612DF"/>
    <w:rsid w:val="009617CE"/>
    <w:rsid w:val="00961A98"/>
    <w:rsid w:val="009621A1"/>
    <w:rsid w:val="0096260B"/>
    <w:rsid w:val="00962E96"/>
    <w:rsid w:val="00963EFD"/>
    <w:rsid w:val="009641FB"/>
    <w:rsid w:val="0096425E"/>
    <w:rsid w:val="00964560"/>
    <w:rsid w:val="00964B52"/>
    <w:rsid w:val="00964C68"/>
    <w:rsid w:val="0096541E"/>
    <w:rsid w:val="00965AA3"/>
    <w:rsid w:val="00965CC0"/>
    <w:rsid w:val="00966013"/>
    <w:rsid w:val="00966068"/>
    <w:rsid w:val="00966149"/>
    <w:rsid w:val="0096634F"/>
    <w:rsid w:val="0096674E"/>
    <w:rsid w:val="0096675E"/>
    <w:rsid w:val="0096696B"/>
    <w:rsid w:val="00966A7F"/>
    <w:rsid w:val="00966A94"/>
    <w:rsid w:val="00966B2D"/>
    <w:rsid w:val="00966C56"/>
    <w:rsid w:val="00966C5F"/>
    <w:rsid w:val="00966DC6"/>
    <w:rsid w:val="00967347"/>
    <w:rsid w:val="0096762C"/>
    <w:rsid w:val="00967989"/>
    <w:rsid w:val="009700B6"/>
    <w:rsid w:val="00970187"/>
    <w:rsid w:val="0097019C"/>
    <w:rsid w:val="009702F8"/>
    <w:rsid w:val="009704E7"/>
    <w:rsid w:val="0097093E"/>
    <w:rsid w:val="00971696"/>
    <w:rsid w:val="009731FD"/>
    <w:rsid w:val="009735ED"/>
    <w:rsid w:val="00973856"/>
    <w:rsid w:val="00973DF5"/>
    <w:rsid w:val="00974570"/>
    <w:rsid w:val="00974D9A"/>
    <w:rsid w:val="00975816"/>
    <w:rsid w:val="00975987"/>
    <w:rsid w:val="009759DF"/>
    <w:rsid w:val="00975C7D"/>
    <w:rsid w:val="00975F96"/>
    <w:rsid w:val="00976094"/>
    <w:rsid w:val="0097611E"/>
    <w:rsid w:val="00976DD2"/>
    <w:rsid w:val="00976DF6"/>
    <w:rsid w:val="009770E1"/>
    <w:rsid w:val="009771B1"/>
    <w:rsid w:val="009772B5"/>
    <w:rsid w:val="0097739A"/>
    <w:rsid w:val="0097743F"/>
    <w:rsid w:val="009774DD"/>
    <w:rsid w:val="009775CA"/>
    <w:rsid w:val="00977DE1"/>
    <w:rsid w:val="00980286"/>
    <w:rsid w:val="00980A00"/>
    <w:rsid w:val="00980FA7"/>
    <w:rsid w:val="009816EF"/>
    <w:rsid w:val="00981C32"/>
    <w:rsid w:val="0098214B"/>
    <w:rsid w:val="00982184"/>
    <w:rsid w:val="00982395"/>
    <w:rsid w:val="00982EE7"/>
    <w:rsid w:val="00982F3B"/>
    <w:rsid w:val="00982F78"/>
    <w:rsid w:val="0098336C"/>
    <w:rsid w:val="0098371C"/>
    <w:rsid w:val="009838D0"/>
    <w:rsid w:val="00983B2F"/>
    <w:rsid w:val="00983CAF"/>
    <w:rsid w:val="00983DA9"/>
    <w:rsid w:val="00983E46"/>
    <w:rsid w:val="0098472F"/>
    <w:rsid w:val="00984A45"/>
    <w:rsid w:val="00984E56"/>
    <w:rsid w:val="00985A87"/>
    <w:rsid w:val="00985C05"/>
    <w:rsid w:val="00985CD6"/>
    <w:rsid w:val="00985DB0"/>
    <w:rsid w:val="00985DEA"/>
    <w:rsid w:val="0098645D"/>
    <w:rsid w:val="00986982"/>
    <w:rsid w:val="00987389"/>
    <w:rsid w:val="00987964"/>
    <w:rsid w:val="00987AEB"/>
    <w:rsid w:val="00987CFE"/>
    <w:rsid w:val="0099009E"/>
    <w:rsid w:val="00990FF1"/>
    <w:rsid w:val="0099100F"/>
    <w:rsid w:val="0099102B"/>
    <w:rsid w:val="009917D1"/>
    <w:rsid w:val="00991A2A"/>
    <w:rsid w:val="00991B1C"/>
    <w:rsid w:val="00991C44"/>
    <w:rsid w:val="00991D6A"/>
    <w:rsid w:val="00991F11"/>
    <w:rsid w:val="009921F0"/>
    <w:rsid w:val="009921FC"/>
    <w:rsid w:val="0099240F"/>
    <w:rsid w:val="00992CF5"/>
    <w:rsid w:val="00992F10"/>
    <w:rsid w:val="00993241"/>
    <w:rsid w:val="00993946"/>
    <w:rsid w:val="00993CC6"/>
    <w:rsid w:val="009940DF"/>
    <w:rsid w:val="00994231"/>
    <w:rsid w:val="009947BF"/>
    <w:rsid w:val="0099492F"/>
    <w:rsid w:val="009956A0"/>
    <w:rsid w:val="00995B2B"/>
    <w:rsid w:val="00995F14"/>
    <w:rsid w:val="00996398"/>
    <w:rsid w:val="00996818"/>
    <w:rsid w:val="009969D7"/>
    <w:rsid w:val="00996A87"/>
    <w:rsid w:val="00996DE5"/>
    <w:rsid w:val="00997067"/>
    <w:rsid w:val="0099736A"/>
    <w:rsid w:val="009974D8"/>
    <w:rsid w:val="00997579"/>
    <w:rsid w:val="009A0AAA"/>
    <w:rsid w:val="009A0B31"/>
    <w:rsid w:val="009A0C58"/>
    <w:rsid w:val="009A0E44"/>
    <w:rsid w:val="009A1220"/>
    <w:rsid w:val="009A140B"/>
    <w:rsid w:val="009A1B27"/>
    <w:rsid w:val="009A225C"/>
    <w:rsid w:val="009A24DC"/>
    <w:rsid w:val="009A2FD8"/>
    <w:rsid w:val="009A3277"/>
    <w:rsid w:val="009A35D7"/>
    <w:rsid w:val="009A36E6"/>
    <w:rsid w:val="009A3D45"/>
    <w:rsid w:val="009A3E35"/>
    <w:rsid w:val="009A3E94"/>
    <w:rsid w:val="009A3F39"/>
    <w:rsid w:val="009A4088"/>
    <w:rsid w:val="009A43B4"/>
    <w:rsid w:val="009A49EB"/>
    <w:rsid w:val="009A4B1F"/>
    <w:rsid w:val="009A5232"/>
    <w:rsid w:val="009A566A"/>
    <w:rsid w:val="009A5CDC"/>
    <w:rsid w:val="009A5E79"/>
    <w:rsid w:val="009A5EE9"/>
    <w:rsid w:val="009A62C6"/>
    <w:rsid w:val="009A644C"/>
    <w:rsid w:val="009A6568"/>
    <w:rsid w:val="009A675E"/>
    <w:rsid w:val="009A6899"/>
    <w:rsid w:val="009A6B81"/>
    <w:rsid w:val="009A6C9D"/>
    <w:rsid w:val="009A71E0"/>
    <w:rsid w:val="009A7E35"/>
    <w:rsid w:val="009A7F03"/>
    <w:rsid w:val="009A7F95"/>
    <w:rsid w:val="009B02F2"/>
    <w:rsid w:val="009B09FA"/>
    <w:rsid w:val="009B0CCE"/>
    <w:rsid w:val="009B18E8"/>
    <w:rsid w:val="009B1ADD"/>
    <w:rsid w:val="009B1D88"/>
    <w:rsid w:val="009B23A7"/>
    <w:rsid w:val="009B24EA"/>
    <w:rsid w:val="009B2859"/>
    <w:rsid w:val="009B2F7B"/>
    <w:rsid w:val="009B37CB"/>
    <w:rsid w:val="009B3FED"/>
    <w:rsid w:val="009B4061"/>
    <w:rsid w:val="009B4704"/>
    <w:rsid w:val="009B4C07"/>
    <w:rsid w:val="009B4DB8"/>
    <w:rsid w:val="009B50B7"/>
    <w:rsid w:val="009B54DE"/>
    <w:rsid w:val="009B5929"/>
    <w:rsid w:val="009B5965"/>
    <w:rsid w:val="009B5C58"/>
    <w:rsid w:val="009B5DAD"/>
    <w:rsid w:val="009B64C6"/>
    <w:rsid w:val="009B66E6"/>
    <w:rsid w:val="009B6790"/>
    <w:rsid w:val="009B69DE"/>
    <w:rsid w:val="009B6E91"/>
    <w:rsid w:val="009B7277"/>
    <w:rsid w:val="009B7327"/>
    <w:rsid w:val="009B772D"/>
    <w:rsid w:val="009C00DD"/>
    <w:rsid w:val="009C01CE"/>
    <w:rsid w:val="009C0A58"/>
    <w:rsid w:val="009C0CBF"/>
    <w:rsid w:val="009C1328"/>
    <w:rsid w:val="009C16CE"/>
    <w:rsid w:val="009C1884"/>
    <w:rsid w:val="009C19A4"/>
    <w:rsid w:val="009C1C5B"/>
    <w:rsid w:val="009C1CB0"/>
    <w:rsid w:val="009C2623"/>
    <w:rsid w:val="009C2B27"/>
    <w:rsid w:val="009C2B7C"/>
    <w:rsid w:val="009C3066"/>
    <w:rsid w:val="009C3246"/>
    <w:rsid w:val="009C333C"/>
    <w:rsid w:val="009C3A1D"/>
    <w:rsid w:val="009C3C20"/>
    <w:rsid w:val="009C413F"/>
    <w:rsid w:val="009C4355"/>
    <w:rsid w:val="009C4547"/>
    <w:rsid w:val="009C4AF5"/>
    <w:rsid w:val="009C5379"/>
    <w:rsid w:val="009C53CF"/>
    <w:rsid w:val="009C55D9"/>
    <w:rsid w:val="009C6199"/>
    <w:rsid w:val="009C6999"/>
    <w:rsid w:val="009C6F72"/>
    <w:rsid w:val="009C7027"/>
    <w:rsid w:val="009C7E15"/>
    <w:rsid w:val="009D05F4"/>
    <w:rsid w:val="009D0709"/>
    <w:rsid w:val="009D0B5D"/>
    <w:rsid w:val="009D0C64"/>
    <w:rsid w:val="009D0F11"/>
    <w:rsid w:val="009D1378"/>
    <w:rsid w:val="009D148A"/>
    <w:rsid w:val="009D19E2"/>
    <w:rsid w:val="009D1ACA"/>
    <w:rsid w:val="009D1CC1"/>
    <w:rsid w:val="009D1DE5"/>
    <w:rsid w:val="009D1DFF"/>
    <w:rsid w:val="009D217A"/>
    <w:rsid w:val="009D2A7E"/>
    <w:rsid w:val="009D2E58"/>
    <w:rsid w:val="009D2F29"/>
    <w:rsid w:val="009D2F7E"/>
    <w:rsid w:val="009D3112"/>
    <w:rsid w:val="009D3278"/>
    <w:rsid w:val="009D3317"/>
    <w:rsid w:val="009D33DD"/>
    <w:rsid w:val="009D354D"/>
    <w:rsid w:val="009D391B"/>
    <w:rsid w:val="009D3F2C"/>
    <w:rsid w:val="009D49C0"/>
    <w:rsid w:val="009D4BAB"/>
    <w:rsid w:val="009D4DAE"/>
    <w:rsid w:val="009D4E64"/>
    <w:rsid w:val="009D4F45"/>
    <w:rsid w:val="009D5A2E"/>
    <w:rsid w:val="009D5EEA"/>
    <w:rsid w:val="009D6DC9"/>
    <w:rsid w:val="009D79EF"/>
    <w:rsid w:val="009D7BCC"/>
    <w:rsid w:val="009D7F24"/>
    <w:rsid w:val="009D7FD2"/>
    <w:rsid w:val="009E0155"/>
    <w:rsid w:val="009E071F"/>
    <w:rsid w:val="009E089F"/>
    <w:rsid w:val="009E0C96"/>
    <w:rsid w:val="009E0CCF"/>
    <w:rsid w:val="009E0DD6"/>
    <w:rsid w:val="009E1557"/>
    <w:rsid w:val="009E172E"/>
    <w:rsid w:val="009E194A"/>
    <w:rsid w:val="009E1B10"/>
    <w:rsid w:val="009E1FF7"/>
    <w:rsid w:val="009E2243"/>
    <w:rsid w:val="009E2449"/>
    <w:rsid w:val="009E2E89"/>
    <w:rsid w:val="009E30B0"/>
    <w:rsid w:val="009E3481"/>
    <w:rsid w:val="009E37F2"/>
    <w:rsid w:val="009E3CC9"/>
    <w:rsid w:val="009E3CD7"/>
    <w:rsid w:val="009E3E9B"/>
    <w:rsid w:val="009E415A"/>
    <w:rsid w:val="009E4478"/>
    <w:rsid w:val="009E483D"/>
    <w:rsid w:val="009E486F"/>
    <w:rsid w:val="009E4CBA"/>
    <w:rsid w:val="009E4DFB"/>
    <w:rsid w:val="009E50FA"/>
    <w:rsid w:val="009E5541"/>
    <w:rsid w:val="009E56C4"/>
    <w:rsid w:val="009E57D5"/>
    <w:rsid w:val="009E5900"/>
    <w:rsid w:val="009E5C4C"/>
    <w:rsid w:val="009E6083"/>
    <w:rsid w:val="009E61D0"/>
    <w:rsid w:val="009E623B"/>
    <w:rsid w:val="009E649C"/>
    <w:rsid w:val="009E6B4E"/>
    <w:rsid w:val="009E6BE7"/>
    <w:rsid w:val="009E6C65"/>
    <w:rsid w:val="009E6CF9"/>
    <w:rsid w:val="009E70C8"/>
    <w:rsid w:val="009E73FC"/>
    <w:rsid w:val="009E7634"/>
    <w:rsid w:val="009F00C7"/>
    <w:rsid w:val="009F00F3"/>
    <w:rsid w:val="009F055A"/>
    <w:rsid w:val="009F0A3A"/>
    <w:rsid w:val="009F10CA"/>
    <w:rsid w:val="009F13B3"/>
    <w:rsid w:val="009F1B74"/>
    <w:rsid w:val="009F29B6"/>
    <w:rsid w:val="009F2D1F"/>
    <w:rsid w:val="009F2E52"/>
    <w:rsid w:val="009F2F8E"/>
    <w:rsid w:val="009F319A"/>
    <w:rsid w:val="009F31F2"/>
    <w:rsid w:val="009F3757"/>
    <w:rsid w:val="009F37C5"/>
    <w:rsid w:val="009F387A"/>
    <w:rsid w:val="009F3B9F"/>
    <w:rsid w:val="009F4447"/>
    <w:rsid w:val="009F4936"/>
    <w:rsid w:val="009F4A48"/>
    <w:rsid w:val="009F595D"/>
    <w:rsid w:val="009F5CE9"/>
    <w:rsid w:val="009F5E0B"/>
    <w:rsid w:val="009F636F"/>
    <w:rsid w:val="009F6441"/>
    <w:rsid w:val="009F6496"/>
    <w:rsid w:val="009F6A3D"/>
    <w:rsid w:val="009F6D93"/>
    <w:rsid w:val="009F7360"/>
    <w:rsid w:val="009F73E7"/>
    <w:rsid w:val="009F7D98"/>
    <w:rsid w:val="009F7F4F"/>
    <w:rsid w:val="00A0022D"/>
    <w:rsid w:val="00A00241"/>
    <w:rsid w:val="00A00343"/>
    <w:rsid w:val="00A00C43"/>
    <w:rsid w:val="00A00F30"/>
    <w:rsid w:val="00A0211A"/>
    <w:rsid w:val="00A02304"/>
    <w:rsid w:val="00A02555"/>
    <w:rsid w:val="00A029CA"/>
    <w:rsid w:val="00A029D3"/>
    <w:rsid w:val="00A02F89"/>
    <w:rsid w:val="00A03169"/>
    <w:rsid w:val="00A033F7"/>
    <w:rsid w:val="00A03F02"/>
    <w:rsid w:val="00A04CFA"/>
    <w:rsid w:val="00A04EB6"/>
    <w:rsid w:val="00A05B4D"/>
    <w:rsid w:val="00A05F98"/>
    <w:rsid w:val="00A06559"/>
    <w:rsid w:val="00A06667"/>
    <w:rsid w:val="00A0688D"/>
    <w:rsid w:val="00A069D7"/>
    <w:rsid w:val="00A06C6F"/>
    <w:rsid w:val="00A07860"/>
    <w:rsid w:val="00A07A05"/>
    <w:rsid w:val="00A07ABE"/>
    <w:rsid w:val="00A07C0A"/>
    <w:rsid w:val="00A07F2E"/>
    <w:rsid w:val="00A101CA"/>
    <w:rsid w:val="00A10389"/>
    <w:rsid w:val="00A10758"/>
    <w:rsid w:val="00A109EE"/>
    <w:rsid w:val="00A10A92"/>
    <w:rsid w:val="00A11020"/>
    <w:rsid w:val="00A11051"/>
    <w:rsid w:val="00A11636"/>
    <w:rsid w:val="00A116BE"/>
    <w:rsid w:val="00A119AB"/>
    <w:rsid w:val="00A11DF8"/>
    <w:rsid w:val="00A12C5D"/>
    <w:rsid w:val="00A133F6"/>
    <w:rsid w:val="00A13667"/>
    <w:rsid w:val="00A13976"/>
    <w:rsid w:val="00A14029"/>
    <w:rsid w:val="00A143DC"/>
    <w:rsid w:val="00A1468B"/>
    <w:rsid w:val="00A14922"/>
    <w:rsid w:val="00A15015"/>
    <w:rsid w:val="00A15484"/>
    <w:rsid w:val="00A154AC"/>
    <w:rsid w:val="00A15A6C"/>
    <w:rsid w:val="00A15D2E"/>
    <w:rsid w:val="00A15E7E"/>
    <w:rsid w:val="00A16180"/>
    <w:rsid w:val="00A17233"/>
    <w:rsid w:val="00A2051C"/>
    <w:rsid w:val="00A20BEC"/>
    <w:rsid w:val="00A213C3"/>
    <w:rsid w:val="00A213DB"/>
    <w:rsid w:val="00A22026"/>
    <w:rsid w:val="00A2243B"/>
    <w:rsid w:val="00A22755"/>
    <w:rsid w:val="00A22777"/>
    <w:rsid w:val="00A22EE1"/>
    <w:rsid w:val="00A23200"/>
    <w:rsid w:val="00A2323E"/>
    <w:rsid w:val="00A2342C"/>
    <w:rsid w:val="00A23514"/>
    <w:rsid w:val="00A23590"/>
    <w:rsid w:val="00A23C7B"/>
    <w:rsid w:val="00A23DA7"/>
    <w:rsid w:val="00A23EEE"/>
    <w:rsid w:val="00A24382"/>
    <w:rsid w:val="00A2469D"/>
    <w:rsid w:val="00A2497C"/>
    <w:rsid w:val="00A250DB"/>
    <w:rsid w:val="00A2523E"/>
    <w:rsid w:val="00A25339"/>
    <w:rsid w:val="00A25A29"/>
    <w:rsid w:val="00A25BA8"/>
    <w:rsid w:val="00A25BED"/>
    <w:rsid w:val="00A25F48"/>
    <w:rsid w:val="00A264D7"/>
    <w:rsid w:val="00A264F5"/>
    <w:rsid w:val="00A2694A"/>
    <w:rsid w:val="00A269E1"/>
    <w:rsid w:val="00A26A54"/>
    <w:rsid w:val="00A26FA2"/>
    <w:rsid w:val="00A26FB7"/>
    <w:rsid w:val="00A2729B"/>
    <w:rsid w:val="00A274A7"/>
    <w:rsid w:val="00A275B2"/>
    <w:rsid w:val="00A279AD"/>
    <w:rsid w:val="00A27EEA"/>
    <w:rsid w:val="00A27F29"/>
    <w:rsid w:val="00A3082C"/>
    <w:rsid w:val="00A3097C"/>
    <w:rsid w:val="00A30C3E"/>
    <w:rsid w:val="00A31660"/>
    <w:rsid w:val="00A318E3"/>
    <w:rsid w:val="00A31965"/>
    <w:rsid w:val="00A31ABD"/>
    <w:rsid w:val="00A33031"/>
    <w:rsid w:val="00A335C0"/>
    <w:rsid w:val="00A33F9C"/>
    <w:rsid w:val="00A3408A"/>
    <w:rsid w:val="00A3493D"/>
    <w:rsid w:val="00A34B93"/>
    <w:rsid w:val="00A34DA3"/>
    <w:rsid w:val="00A3525C"/>
    <w:rsid w:val="00A35462"/>
    <w:rsid w:val="00A35486"/>
    <w:rsid w:val="00A3568B"/>
    <w:rsid w:val="00A3572A"/>
    <w:rsid w:val="00A35D50"/>
    <w:rsid w:val="00A360D2"/>
    <w:rsid w:val="00A36442"/>
    <w:rsid w:val="00A36891"/>
    <w:rsid w:val="00A36B4B"/>
    <w:rsid w:val="00A36BB6"/>
    <w:rsid w:val="00A3706C"/>
    <w:rsid w:val="00A373A7"/>
    <w:rsid w:val="00A4007A"/>
    <w:rsid w:val="00A4007C"/>
    <w:rsid w:val="00A400E9"/>
    <w:rsid w:val="00A40266"/>
    <w:rsid w:val="00A407E4"/>
    <w:rsid w:val="00A4088B"/>
    <w:rsid w:val="00A40CC3"/>
    <w:rsid w:val="00A40DEE"/>
    <w:rsid w:val="00A4116F"/>
    <w:rsid w:val="00A4182C"/>
    <w:rsid w:val="00A41DAF"/>
    <w:rsid w:val="00A4277A"/>
    <w:rsid w:val="00A42B05"/>
    <w:rsid w:val="00A42FC2"/>
    <w:rsid w:val="00A42FD9"/>
    <w:rsid w:val="00A43193"/>
    <w:rsid w:val="00A43A0A"/>
    <w:rsid w:val="00A43D34"/>
    <w:rsid w:val="00A43E7B"/>
    <w:rsid w:val="00A43ECE"/>
    <w:rsid w:val="00A447C6"/>
    <w:rsid w:val="00A4481E"/>
    <w:rsid w:val="00A44E00"/>
    <w:rsid w:val="00A44F0F"/>
    <w:rsid w:val="00A452AA"/>
    <w:rsid w:val="00A45404"/>
    <w:rsid w:val="00A45463"/>
    <w:rsid w:val="00A45A31"/>
    <w:rsid w:val="00A45A44"/>
    <w:rsid w:val="00A45CD0"/>
    <w:rsid w:val="00A45E3A"/>
    <w:rsid w:val="00A4605C"/>
    <w:rsid w:val="00A46374"/>
    <w:rsid w:val="00A466F8"/>
    <w:rsid w:val="00A473D9"/>
    <w:rsid w:val="00A47439"/>
    <w:rsid w:val="00A47852"/>
    <w:rsid w:val="00A47E2B"/>
    <w:rsid w:val="00A5007F"/>
    <w:rsid w:val="00A5060C"/>
    <w:rsid w:val="00A50CDC"/>
    <w:rsid w:val="00A510F6"/>
    <w:rsid w:val="00A5186A"/>
    <w:rsid w:val="00A51C30"/>
    <w:rsid w:val="00A51DEA"/>
    <w:rsid w:val="00A52446"/>
    <w:rsid w:val="00A52830"/>
    <w:rsid w:val="00A5293D"/>
    <w:rsid w:val="00A53B5D"/>
    <w:rsid w:val="00A54357"/>
    <w:rsid w:val="00A5481E"/>
    <w:rsid w:val="00A548C5"/>
    <w:rsid w:val="00A54D06"/>
    <w:rsid w:val="00A54E35"/>
    <w:rsid w:val="00A55C13"/>
    <w:rsid w:val="00A561D6"/>
    <w:rsid w:val="00A564E2"/>
    <w:rsid w:val="00A5696D"/>
    <w:rsid w:val="00A56F27"/>
    <w:rsid w:val="00A570A6"/>
    <w:rsid w:val="00A57314"/>
    <w:rsid w:val="00A57AF1"/>
    <w:rsid w:val="00A57C99"/>
    <w:rsid w:val="00A608FF"/>
    <w:rsid w:val="00A614F8"/>
    <w:rsid w:val="00A61811"/>
    <w:rsid w:val="00A61984"/>
    <w:rsid w:val="00A61EA0"/>
    <w:rsid w:val="00A6218F"/>
    <w:rsid w:val="00A63037"/>
    <w:rsid w:val="00A6376A"/>
    <w:rsid w:val="00A63792"/>
    <w:rsid w:val="00A64078"/>
    <w:rsid w:val="00A64292"/>
    <w:rsid w:val="00A644A0"/>
    <w:rsid w:val="00A6452B"/>
    <w:rsid w:val="00A64B72"/>
    <w:rsid w:val="00A654B2"/>
    <w:rsid w:val="00A65749"/>
    <w:rsid w:val="00A65AAC"/>
    <w:rsid w:val="00A65B26"/>
    <w:rsid w:val="00A6645C"/>
    <w:rsid w:val="00A6679A"/>
    <w:rsid w:val="00A670AA"/>
    <w:rsid w:val="00A673EF"/>
    <w:rsid w:val="00A674B1"/>
    <w:rsid w:val="00A674D2"/>
    <w:rsid w:val="00A6750B"/>
    <w:rsid w:val="00A67C8D"/>
    <w:rsid w:val="00A67D77"/>
    <w:rsid w:val="00A67DA0"/>
    <w:rsid w:val="00A67E7B"/>
    <w:rsid w:val="00A700F0"/>
    <w:rsid w:val="00A70435"/>
    <w:rsid w:val="00A70546"/>
    <w:rsid w:val="00A70559"/>
    <w:rsid w:val="00A706E1"/>
    <w:rsid w:val="00A70878"/>
    <w:rsid w:val="00A70A43"/>
    <w:rsid w:val="00A70D59"/>
    <w:rsid w:val="00A70F78"/>
    <w:rsid w:val="00A71E86"/>
    <w:rsid w:val="00A71F7E"/>
    <w:rsid w:val="00A72665"/>
    <w:rsid w:val="00A726B9"/>
    <w:rsid w:val="00A72AB8"/>
    <w:rsid w:val="00A72EAD"/>
    <w:rsid w:val="00A72FDF"/>
    <w:rsid w:val="00A730AB"/>
    <w:rsid w:val="00A73AE4"/>
    <w:rsid w:val="00A73B10"/>
    <w:rsid w:val="00A73B4C"/>
    <w:rsid w:val="00A73B62"/>
    <w:rsid w:val="00A73CE4"/>
    <w:rsid w:val="00A73D45"/>
    <w:rsid w:val="00A73E94"/>
    <w:rsid w:val="00A74420"/>
    <w:rsid w:val="00A74A12"/>
    <w:rsid w:val="00A75311"/>
    <w:rsid w:val="00A7556D"/>
    <w:rsid w:val="00A75DFE"/>
    <w:rsid w:val="00A75F7A"/>
    <w:rsid w:val="00A75FF5"/>
    <w:rsid w:val="00A7634C"/>
    <w:rsid w:val="00A76738"/>
    <w:rsid w:val="00A76C2B"/>
    <w:rsid w:val="00A77177"/>
    <w:rsid w:val="00A773C0"/>
    <w:rsid w:val="00A804D8"/>
    <w:rsid w:val="00A8064F"/>
    <w:rsid w:val="00A806B6"/>
    <w:rsid w:val="00A809FA"/>
    <w:rsid w:val="00A80DF2"/>
    <w:rsid w:val="00A80DF5"/>
    <w:rsid w:val="00A80E19"/>
    <w:rsid w:val="00A80F76"/>
    <w:rsid w:val="00A810DE"/>
    <w:rsid w:val="00A81951"/>
    <w:rsid w:val="00A81BC1"/>
    <w:rsid w:val="00A81D63"/>
    <w:rsid w:val="00A81F51"/>
    <w:rsid w:val="00A8270B"/>
    <w:rsid w:val="00A8277A"/>
    <w:rsid w:val="00A82B80"/>
    <w:rsid w:val="00A834D2"/>
    <w:rsid w:val="00A836CE"/>
    <w:rsid w:val="00A83D0F"/>
    <w:rsid w:val="00A83E5C"/>
    <w:rsid w:val="00A83EFC"/>
    <w:rsid w:val="00A84282"/>
    <w:rsid w:val="00A84489"/>
    <w:rsid w:val="00A84555"/>
    <w:rsid w:val="00A847C8"/>
    <w:rsid w:val="00A856C5"/>
    <w:rsid w:val="00A8591F"/>
    <w:rsid w:val="00A86318"/>
    <w:rsid w:val="00A863B7"/>
    <w:rsid w:val="00A8798F"/>
    <w:rsid w:val="00A87994"/>
    <w:rsid w:val="00A87A1D"/>
    <w:rsid w:val="00A87E89"/>
    <w:rsid w:val="00A901E0"/>
    <w:rsid w:val="00A905D4"/>
    <w:rsid w:val="00A909D8"/>
    <w:rsid w:val="00A909E1"/>
    <w:rsid w:val="00A90A12"/>
    <w:rsid w:val="00A90A98"/>
    <w:rsid w:val="00A90ABB"/>
    <w:rsid w:val="00A90B78"/>
    <w:rsid w:val="00A90DA5"/>
    <w:rsid w:val="00A90DE5"/>
    <w:rsid w:val="00A915A4"/>
    <w:rsid w:val="00A91BA2"/>
    <w:rsid w:val="00A91C45"/>
    <w:rsid w:val="00A92060"/>
    <w:rsid w:val="00A92418"/>
    <w:rsid w:val="00A92BA7"/>
    <w:rsid w:val="00A92C46"/>
    <w:rsid w:val="00A92F9D"/>
    <w:rsid w:val="00A93342"/>
    <w:rsid w:val="00A934C3"/>
    <w:rsid w:val="00A935FA"/>
    <w:rsid w:val="00A93830"/>
    <w:rsid w:val="00A938A7"/>
    <w:rsid w:val="00A93CEA"/>
    <w:rsid w:val="00A93EE0"/>
    <w:rsid w:val="00A94136"/>
    <w:rsid w:val="00A9498F"/>
    <w:rsid w:val="00A94B48"/>
    <w:rsid w:val="00A94B90"/>
    <w:rsid w:val="00A94B96"/>
    <w:rsid w:val="00A953A0"/>
    <w:rsid w:val="00A957CB"/>
    <w:rsid w:val="00A959B0"/>
    <w:rsid w:val="00A9624C"/>
    <w:rsid w:val="00A962A2"/>
    <w:rsid w:val="00A96499"/>
    <w:rsid w:val="00A96911"/>
    <w:rsid w:val="00A969B0"/>
    <w:rsid w:val="00A97042"/>
    <w:rsid w:val="00A9758C"/>
    <w:rsid w:val="00A97606"/>
    <w:rsid w:val="00A978A7"/>
    <w:rsid w:val="00A97A7C"/>
    <w:rsid w:val="00A97E96"/>
    <w:rsid w:val="00AA0787"/>
    <w:rsid w:val="00AA0FE4"/>
    <w:rsid w:val="00AA1010"/>
    <w:rsid w:val="00AA11BE"/>
    <w:rsid w:val="00AA11E0"/>
    <w:rsid w:val="00AA16F5"/>
    <w:rsid w:val="00AA1715"/>
    <w:rsid w:val="00AA238A"/>
    <w:rsid w:val="00AA2B26"/>
    <w:rsid w:val="00AA3037"/>
    <w:rsid w:val="00AA387D"/>
    <w:rsid w:val="00AA3C89"/>
    <w:rsid w:val="00AA3E4C"/>
    <w:rsid w:val="00AA4306"/>
    <w:rsid w:val="00AA4700"/>
    <w:rsid w:val="00AA481E"/>
    <w:rsid w:val="00AA4E30"/>
    <w:rsid w:val="00AA52EA"/>
    <w:rsid w:val="00AA608C"/>
    <w:rsid w:val="00AA61D3"/>
    <w:rsid w:val="00AA6273"/>
    <w:rsid w:val="00AA6293"/>
    <w:rsid w:val="00AA654E"/>
    <w:rsid w:val="00AA6667"/>
    <w:rsid w:val="00AA67BB"/>
    <w:rsid w:val="00AA6A9B"/>
    <w:rsid w:val="00AA75E3"/>
    <w:rsid w:val="00AA77AA"/>
    <w:rsid w:val="00AA7C15"/>
    <w:rsid w:val="00AA7CDC"/>
    <w:rsid w:val="00AB0684"/>
    <w:rsid w:val="00AB0C19"/>
    <w:rsid w:val="00AB16BD"/>
    <w:rsid w:val="00AB2060"/>
    <w:rsid w:val="00AB2080"/>
    <w:rsid w:val="00AB24BC"/>
    <w:rsid w:val="00AB24E7"/>
    <w:rsid w:val="00AB2501"/>
    <w:rsid w:val="00AB2665"/>
    <w:rsid w:val="00AB2B94"/>
    <w:rsid w:val="00AB2F18"/>
    <w:rsid w:val="00AB3682"/>
    <w:rsid w:val="00AB42BE"/>
    <w:rsid w:val="00AB476C"/>
    <w:rsid w:val="00AB4E9F"/>
    <w:rsid w:val="00AB542E"/>
    <w:rsid w:val="00AB5873"/>
    <w:rsid w:val="00AB58D2"/>
    <w:rsid w:val="00AB58FF"/>
    <w:rsid w:val="00AB5C78"/>
    <w:rsid w:val="00AB6577"/>
    <w:rsid w:val="00AB6777"/>
    <w:rsid w:val="00AB68D8"/>
    <w:rsid w:val="00AB7489"/>
    <w:rsid w:val="00AB7799"/>
    <w:rsid w:val="00AB79A1"/>
    <w:rsid w:val="00AB7C67"/>
    <w:rsid w:val="00AB7C95"/>
    <w:rsid w:val="00AC0B84"/>
    <w:rsid w:val="00AC0D3B"/>
    <w:rsid w:val="00AC0E6D"/>
    <w:rsid w:val="00AC10AF"/>
    <w:rsid w:val="00AC16F5"/>
    <w:rsid w:val="00AC1D1D"/>
    <w:rsid w:val="00AC21A4"/>
    <w:rsid w:val="00AC244F"/>
    <w:rsid w:val="00AC2FA3"/>
    <w:rsid w:val="00AC3219"/>
    <w:rsid w:val="00AC3E79"/>
    <w:rsid w:val="00AC4484"/>
    <w:rsid w:val="00AC49E3"/>
    <w:rsid w:val="00AC4D5A"/>
    <w:rsid w:val="00AC5918"/>
    <w:rsid w:val="00AC5B47"/>
    <w:rsid w:val="00AC6607"/>
    <w:rsid w:val="00AC689D"/>
    <w:rsid w:val="00AC693B"/>
    <w:rsid w:val="00AC6CB1"/>
    <w:rsid w:val="00AC7312"/>
    <w:rsid w:val="00AC74D0"/>
    <w:rsid w:val="00AC7683"/>
    <w:rsid w:val="00AC7DD5"/>
    <w:rsid w:val="00AD01AC"/>
    <w:rsid w:val="00AD079E"/>
    <w:rsid w:val="00AD08E1"/>
    <w:rsid w:val="00AD0936"/>
    <w:rsid w:val="00AD0A0E"/>
    <w:rsid w:val="00AD0D2A"/>
    <w:rsid w:val="00AD0E7D"/>
    <w:rsid w:val="00AD1942"/>
    <w:rsid w:val="00AD215B"/>
    <w:rsid w:val="00AD26D9"/>
    <w:rsid w:val="00AD2C8D"/>
    <w:rsid w:val="00AD304B"/>
    <w:rsid w:val="00AD3248"/>
    <w:rsid w:val="00AD3545"/>
    <w:rsid w:val="00AD3767"/>
    <w:rsid w:val="00AD4067"/>
    <w:rsid w:val="00AD454E"/>
    <w:rsid w:val="00AD47B7"/>
    <w:rsid w:val="00AD4C2B"/>
    <w:rsid w:val="00AD4D19"/>
    <w:rsid w:val="00AD54E5"/>
    <w:rsid w:val="00AD5BE9"/>
    <w:rsid w:val="00AD5C62"/>
    <w:rsid w:val="00AD5CE3"/>
    <w:rsid w:val="00AD61C6"/>
    <w:rsid w:val="00AD6332"/>
    <w:rsid w:val="00AD6683"/>
    <w:rsid w:val="00AD6AE7"/>
    <w:rsid w:val="00AD6E6E"/>
    <w:rsid w:val="00AD721C"/>
    <w:rsid w:val="00AD73BE"/>
    <w:rsid w:val="00AD75D1"/>
    <w:rsid w:val="00AD7809"/>
    <w:rsid w:val="00AD789C"/>
    <w:rsid w:val="00AD7A7E"/>
    <w:rsid w:val="00AE0956"/>
    <w:rsid w:val="00AE0D16"/>
    <w:rsid w:val="00AE0FF3"/>
    <w:rsid w:val="00AE112B"/>
    <w:rsid w:val="00AE1BE7"/>
    <w:rsid w:val="00AE27D1"/>
    <w:rsid w:val="00AE27D6"/>
    <w:rsid w:val="00AE2CAC"/>
    <w:rsid w:val="00AE36DA"/>
    <w:rsid w:val="00AE399E"/>
    <w:rsid w:val="00AE3D97"/>
    <w:rsid w:val="00AE3F07"/>
    <w:rsid w:val="00AE417B"/>
    <w:rsid w:val="00AE434A"/>
    <w:rsid w:val="00AE44D2"/>
    <w:rsid w:val="00AE44E9"/>
    <w:rsid w:val="00AE4892"/>
    <w:rsid w:val="00AE4DB5"/>
    <w:rsid w:val="00AE4E37"/>
    <w:rsid w:val="00AE5485"/>
    <w:rsid w:val="00AE55F4"/>
    <w:rsid w:val="00AE5758"/>
    <w:rsid w:val="00AE57D0"/>
    <w:rsid w:val="00AE5851"/>
    <w:rsid w:val="00AE5951"/>
    <w:rsid w:val="00AE5E3A"/>
    <w:rsid w:val="00AE5F64"/>
    <w:rsid w:val="00AE60BB"/>
    <w:rsid w:val="00AE60C2"/>
    <w:rsid w:val="00AE645F"/>
    <w:rsid w:val="00AE6D81"/>
    <w:rsid w:val="00AE753A"/>
    <w:rsid w:val="00AE7C12"/>
    <w:rsid w:val="00AE7EBC"/>
    <w:rsid w:val="00AF035B"/>
    <w:rsid w:val="00AF03FD"/>
    <w:rsid w:val="00AF0700"/>
    <w:rsid w:val="00AF0CE8"/>
    <w:rsid w:val="00AF164C"/>
    <w:rsid w:val="00AF23D1"/>
    <w:rsid w:val="00AF259B"/>
    <w:rsid w:val="00AF27E0"/>
    <w:rsid w:val="00AF2991"/>
    <w:rsid w:val="00AF29F0"/>
    <w:rsid w:val="00AF2AE8"/>
    <w:rsid w:val="00AF2C71"/>
    <w:rsid w:val="00AF2E54"/>
    <w:rsid w:val="00AF2F90"/>
    <w:rsid w:val="00AF329B"/>
    <w:rsid w:val="00AF36D6"/>
    <w:rsid w:val="00AF38E5"/>
    <w:rsid w:val="00AF405D"/>
    <w:rsid w:val="00AF439F"/>
    <w:rsid w:val="00AF442A"/>
    <w:rsid w:val="00AF456A"/>
    <w:rsid w:val="00AF4CF8"/>
    <w:rsid w:val="00AF4F1E"/>
    <w:rsid w:val="00AF5233"/>
    <w:rsid w:val="00AF56D9"/>
    <w:rsid w:val="00AF58C2"/>
    <w:rsid w:val="00AF58C5"/>
    <w:rsid w:val="00AF58D1"/>
    <w:rsid w:val="00AF5EE7"/>
    <w:rsid w:val="00AF62FE"/>
    <w:rsid w:val="00AF65AF"/>
    <w:rsid w:val="00AF669E"/>
    <w:rsid w:val="00AF6FA1"/>
    <w:rsid w:val="00AF7318"/>
    <w:rsid w:val="00AF73EE"/>
    <w:rsid w:val="00AF77DE"/>
    <w:rsid w:val="00AF78E0"/>
    <w:rsid w:val="00AF7F46"/>
    <w:rsid w:val="00AF7FD0"/>
    <w:rsid w:val="00B009C2"/>
    <w:rsid w:val="00B0108E"/>
    <w:rsid w:val="00B0129F"/>
    <w:rsid w:val="00B016B7"/>
    <w:rsid w:val="00B01A09"/>
    <w:rsid w:val="00B01C10"/>
    <w:rsid w:val="00B01C82"/>
    <w:rsid w:val="00B02265"/>
    <w:rsid w:val="00B032FF"/>
    <w:rsid w:val="00B03390"/>
    <w:rsid w:val="00B038D7"/>
    <w:rsid w:val="00B03A8E"/>
    <w:rsid w:val="00B03E68"/>
    <w:rsid w:val="00B04707"/>
    <w:rsid w:val="00B0478A"/>
    <w:rsid w:val="00B0478F"/>
    <w:rsid w:val="00B04974"/>
    <w:rsid w:val="00B05113"/>
    <w:rsid w:val="00B05651"/>
    <w:rsid w:val="00B05685"/>
    <w:rsid w:val="00B05BFD"/>
    <w:rsid w:val="00B05E09"/>
    <w:rsid w:val="00B06731"/>
    <w:rsid w:val="00B06B00"/>
    <w:rsid w:val="00B06C6A"/>
    <w:rsid w:val="00B06CF5"/>
    <w:rsid w:val="00B07644"/>
    <w:rsid w:val="00B077E3"/>
    <w:rsid w:val="00B0785D"/>
    <w:rsid w:val="00B07D4B"/>
    <w:rsid w:val="00B07E88"/>
    <w:rsid w:val="00B102C7"/>
    <w:rsid w:val="00B10301"/>
    <w:rsid w:val="00B10586"/>
    <w:rsid w:val="00B1078D"/>
    <w:rsid w:val="00B109A3"/>
    <w:rsid w:val="00B10A41"/>
    <w:rsid w:val="00B10F6A"/>
    <w:rsid w:val="00B11272"/>
    <w:rsid w:val="00B115C4"/>
    <w:rsid w:val="00B11659"/>
    <w:rsid w:val="00B11B6D"/>
    <w:rsid w:val="00B11E3A"/>
    <w:rsid w:val="00B11F7B"/>
    <w:rsid w:val="00B120CB"/>
    <w:rsid w:val="00B12655"/>
    <w:rsid w:val="00B12941"/>
    <w:rsid w:val="00B12A86"/>
    <w:rsid w:val="00B12B43"/>
    <w:rsid w:val="00B12BA1"/>
    <w:rsid w:val="00B12E46"/>
    <w:rsid w:val="00B12F94"/>
    <w:rsid w:val="00B136E3"/>
    <w:rsid w:val="00B13AB5"/>
    <w:rsid w:val="00B13CF8"/>
    <w:rsid w:val="00B140C9"/>
    <w:rsid w:val="00B141FE"/>
    <w:rsid w:val="00B14270"/>
    <w:rsid w:val="00B14422"/>
    <w:rsid w:val="00B1443D"/>
    <w:rsid w:val="00B14582"/>
    <w:rsid w:val="00B14A74"/>
    <w:rsid w:val="00B14A87"/>
    <w:rsid w:val="00B14D73"/>
    <w:rsid w:val="00B14E85"/>
    <w:rsid w:val="00B153E5"/>
    <w:rsid w:val="00B157BE"/>
    <w:rsid w:val="00B1719D"/>
    <w:rsid w:val="00B17499"/>
    <w:rsid w:val="00B174E5"/>
    <w:rsid w:val="00B175FA"/>
    <w:rsid w:val="00B17A83"/>
    <w:rsid w:val="00B208BC"/>
    <w:rsid w:val="00B20978"/>
    <w:rsid w:val="00B20AC2"/>
    <w:rsid w:val="00B21317"/>
    <w:rsid w:val="00B214A9"/>
    <w:rsid w:val="00B21B78"/>
    <w:rsid w:val="00B21DE5"/>
    <w:rsid w:val="00B21E19"/>
    <w:rsid w:val="00B22197"/>
    <w:rsid w:val="00B22E18"/>
    <w:rsid w:val="00B230B2"/>
    <w:rsid w:val="00B233F9"/>
    <w:rsid w:val="00B2354B"/>
    <w:rsid w:val="00B23BB3"/>
    <w:rsid w:val="00B23E39"/>
    <w:rsid w:val="00B23F77"/>
    <w:rsid w:val="00B244CD"/>
    <w:rsid w:val="00B24E75"/>
    <w:rsid w:val="00B25017"/>
    <w:rsid w:val="00B251DD"/>
    <w:rsid w:val="00B25414"/>
    <w:rsid w:val="00B25987"/>
    <w:rsid w:val="00B25C8D"/>
    <w:rsid w:val="00B26A12"/>
    <w:rsid w:val="00B26AAD"/>
    <w:rsid w:val="00B27104"/>
    <w:rsid w:val="00B27378"/>
    <w:rsid w:val="00B2760E"/>
    <w:rsid w:val="00B2768D"/>
    <w:rsid w:val="00B27796"/>
    <w:rsid w:val="00B278EB"/>
    <w:rsid w:val="00B27ABF"/>
    <w:rsid w:val="00B27D46"/>
    <w:rsid w:val="00B27EBB"/>
    <w:rsid w:val="00B27FD2"/>
    <w:rsid w:val="00B3056D"/>
    <w:rsid w:val="00B30621"/>
    <w:rsid w:val="00B30932"/>
    <w:rsid w:val="00B30C3B"/>
    <w:rsid w:val="00B31202"/>
    <w:rsid w:val="00B3188B"/>
    <w:rsid w:val="00B318BF"/>
    <w:rsid w:val="00B31988"/>
    <w:rsid w:val="00B3239E"/>
    <w:rsid w:val="00B325E2"/>
    <w:rsid w:val="00B331AC"/>
    <w:rsid w:val="00B3346E"/>
    <w:rsid w:val="00B338F9"/>
    <w:rsid w:val="00B340FC"/>
    <w:rsid w:val="00B342A1"/>
    <w:rsid w:val="00B34885"/>
    <w:rsid w:val="00B34BA9"/>
    <w:rsid w:val="00B34F19"/>
    <w:rsid w:val="00B3536A"/>
    <w:rsid w:val="00B35A11"/>
    <w:rsid w:val="00B35F11"/>
    <w:rsid w:val="00B36148"/>
    <w:rsid w:val="00B36F0C"/>
    <w:rsid w:val="00B36F28"/>
    <w:rsid w:val="00B37EC6"/>
    <w:rsid w:val="00B40889"/>
    <w:rsid w:val="00B409E0"/>
    <w:rsid w:val="00B40F32"/>
    <w:rsid w:val="00B413BF"/>
    <w:rsid w:val="00B41629"/>
    <w:rsid w:val="00B416D5"/>
    <w:rsid w:val="00B41ED1"/>
    <w:rsid w:val="00B41FBA"/>
    <w:rsid w:val="00B42279"/>
    <w:rsid w:val="00B42AEC"/>
    <w:rsid w:val="00B432BD"/>
    <w:rsid w:val="00B43963"/>
    <w:rsid w:val="00B43BE0"/>
    <w:rsid w:val="00B44A25"/>
    <w:rsid w:val="00B44B63"/>
    <w:rsid w:val="00B44E34"/>
    <w:rsid w:val="00B44F64"/>
    <w:rsid w:val="00B451E9"/>
    <w:rsid w:val="00B453F7"/>
    <w:rsid w:val="00B4545A"/>
    <w:rsid w:val="00B4586D"/>
    <w:rsid w:val="00B46350"/>
    <w:rsid w:val="00B4666A"/>
    <w:rsid w:val="00B466FC"/>
    <w:rsid w:val="00B467BE"/>
    <w:rsid w:val="00B46E70"/>
    <w:rsid w:val="00B46FBF"/>
    <w:rsid w:val="00B47498"/>
    <w:rsid w:val="00B477AD"/>
    <w:rsid w:val="00B47980"/>
    <w:rsid w:val="00B47CE1"/>
    <w:rsid w:val="00B47EBA"/>
    <w:rsid w:val="00B47FD0"/>
    <w:rsid w:val="00B50090"/>
    <w:rsid w:val="00B5012E"/>
    <w:rsid w:val="00B5079F"/>
    <w:rsid w:val="00B51778"/>
    <w:rsid w:val="00B517F1"/>
    <w:rsid w:val="00B51CF5"/>
    <w:rsid w:val="00B51DD9"/>
    <w:rsid w:val="00B52313"/>
    <w:rsid w:val="00B52446"/>
    <w:rsid w:val="00B52997"/>
    <w:rsid w:val="00B53BBC"/>
    <w:rsid w:val="00B53CC3"/>
    <w:rsid w:val="00B53D19"/>
    <w:rsid w:val="00B53E79"/>
    <w:rsid w:val="00B53E7C"/>
    <w:rsid w:val="00B53F37"/>
    <w:rsid w:val="00B54151"/>
    <w:rsid w:val="00B54382"/>
    <w:rsid w:val="00B54BD1"/>
    <w:rsid w:val="00B55146"/>
    <w:rsid w:val="00B552A9"/>
    <w:rsid w:val="00B5599A"/>
    <w:rsid w:val="00B55F8C"/>
    <w:rsid w:val="00B56222"/>
    <w:rsid w:val="00B56399"/>
    <w:rsid w:val="00B56536"/>
    <w:rsid w:val="00B56F6E"/>
    <w:rsid w:val="00B574E6"/>
    <w:rsid w:val="00B57933"/>
    <w:rsid w:val="00B57A91"/>
    <w:rsid w:val="00B57CD2"/>
    <w:rsid w:val="00B60359"/>
    <w:rsid w:val="00B60ED7"/>
    <w:rsid w:val="00B60F65"/>
    <w:rsid w:val="00B60FB9"/>
    <w:rsid w:val="00B61006"/>
    <w:rsid w:val="00B6102F"/>
    <w:rsid w:val="00B61175"/>
    <w:rsid w:val="00B61893"/>
    <w:rsid w:val="00B61F53"/>
    <w:rsid w:val="00B62130"/>
    <w:rsid w:val="00B62A2F"/>
    <w:rsid w:val="00B62B3C"/>
    <w:rsid w:val="00B62E2F"/>
    <w:rsid w:val="00B63064"/>
    <w:rsid w:val="00B63753"/>
    <w:rsid w:val="00B639C1"/>
    <w:rsid w:val="00B63D1D"/>
    <w:rsid w:val="00B64185"/>
    <w:rsid w:val="00B64368"/>
    <w:rsid w:val="00B64478"/>
    <w:rsid w:val="00B6481D"/>
    <w:rsid w:val="00B64AA9"/>
    <w:rsid w:val="00B64D9F"/>
    <w:rsid w:val="00B650FA"/>
    <w:rsid w:val="00B6527C"/>
    <w:rsid w:val="00B65809"/>
    <w:rsid w:val="00B66236"/>
    <w:rsid w:val="00B663EE"/>
    <w:rsid w:val="00B66990"/>
    <w:rsid w:val="00B67215"/>
    <w:rsid w:val="00B67728"/>
    <w:rsid w:val="00B6777B"/>
    <w:rsid w:val="00B679EF"/>
    <w:rsid w:val="00B67A01"/>
    <w:rsid w:val="00B7000C"/>
    <w:rsid w:val="00B70249"/>
    <w:rsid w:val="00B7064E"/>
    <w:rsid w:val="00B7086E"/>
    <w:rsid w:val="00B70C29"/>
    <w:rsid w:val="00B70D55"/>
    <w:rsid w:val="00B70ECB"/>
    <w:rsid w:val="00B70F46"/>
    <w:rsid w:val="00B71464"/>
    <w:rsid w:val="00B71662"/>
    <w:rsid w:val="00B71750"/>
    <w:rsid w:val="00B71972"/>
    <w:rsid w:val="00B71DD9"/>
    <w:rsid w:val="00B71E56"/>
    <w:rsid w:val="00B71EFD"/>
    <w:rsid w:val="00B71F0A"/>
    <w:rsid w:val="00B7250B"/>
    <w:rsid w:val="00B72816"/>
    <w:rsid w:val="00B73676"/>
    <w:rsid w:val="00B73712"/>
    <w:rsid w:val="00B73834"/>
    <w:rsid w:val="00B73A4A"/>
    <w:rsid w:val="00B73AAD"/>
    <w:rsid w:val="00B73C77"/>
    <w:rsid w:val="00B73DE7"/>
    <w:rsid w:val="00B73E37"/>
    <w:rsid w:val="00B74220"/>
    <w:rsid w:val="00B745E3"/>
    <w:rsid w:val="00B74DFC"/>
    <w:rsid w:val="00B7502A"/>
    <w:rsid w:val="00B75102"/>
    <w:rsid w:val="00B751FA"/>
    <w:rsid w:val="00B752FE"/>
    <w:rsid w:val="00B75413"/>
    <w:rsid w:val="00B759A6"/>
    <w:rsid w:val="00B75A1E"/>
    <w:rsid w:val="00B75AC4"/>
    <w:rsid w:val="00B75D0F"/>
    <w:rsid w:val="00B763C0"/>
    <w:rsid w:val="00B7658D"/>
    <w:rsid w:val="00B7666F"/>
    <w:rsid w:val="00B767C7"/>
    <w:rsid w:val="00B76ABF"/>
    <w:rsid w:val="00B77643"/>
    <w:rsid w:val="00B7773A"/>
    <w:rsid w:val="00B777B8"/>
    <w:rsid w:val="00B77B8D"/>
    <w:rsid w:val="00B800E7"/>
    <w:rsid w:val="00B8095C"/>
    <w:rsid w:val="00B809DD"/>
    <w:rsid w:val="00B80A57"/>
    <w:rsid w:val="00B80F3D"/>
    <w:rsid w:val="00B80FCC"/>
    <w:rsid w:val="00B811FA"/>
    <w:rsid w:val="00B8147D"/>
    <w:rsid w:val="00B81AFF"/>
    <w:rsid w:val="00B81B28"/>
    <w:rsid w:val="00B81E35"/>
    <w:rsid w:val="00B820C0"/>
    <w:rsid w:val="00B82E64"/>
    <w:rsid w:val="00B82EC7"/>
    <w:rsid w:val="00B8320E"/>
    <w:rsid w:val="00B83526"/>
    <w:rsid w:val="00B8360E"/>
    <w:rsid w:val="00B8371A"/>
    <w:rsid w:val="00B83746"/>
    <w:rsid w:val="00B83874"/>
    <w:rsid w:val="00B840F1"/>
    <w:rsid w:val="00B84243"/>
    <w:rsid w:val="00B84544"/>
    <w:rsid w:val="00B84807"/>
    <w:rsid w:val="00B84E8C"/>
    <w:rsid w:val="00B854D0"/>
    <w:rsid w:val="00B858D4"/>
    <w:rsid w:val="00B85D72"/>
    <w:rsid w:val="00B85D84"/>
    <w:rsid w:val="00B85F63"/>
    <w:rsid w:val="00B869B6"/>
    <w:rsid w:val="00B872BB"/>
    <w:rsid w:val="00B872DC"/>
    <w:rsid w:val="00B87A54"/>
    <w:rsid w:val="00B87C59"/>
    <w:rsid w:val="00B90209"/>
    <w:rsid w:val="00B906F7"/>
    <w:rsid w:val="00B90849"/>
    <w:rsid w:val="00B908E7"/>
    <w:rsid w:val="00B9133C"/>
    <w:rsid w:val="00B915E3"/>
    <w:rsid w:val="00B9215B"/>
    <w:rsid w:val="00B922E8"/>
    <w:rsid w:val="00B92E51"/>
    <w:rsid w:val="00B931A2"/>
    <w:rsid w:val="00B935BB"/>
    <w:rsid w:val="00B935EB"/>
    <w:rsid w:val="00B9372F"/>
    <w:rsid w:val="00B93864"/>
    <w:rsid w:val="00B93A93"/>
    <w:rsid w:val="00B93AA5"/>
    <w:rsid w:val="00B93CA1"/>
    <w:rsid w:val="00B93D03"/>
    <w:rsid w:val="00B93DCC"/>
    <w:rsid w:val="00B9411B"/>
    <w:rsid w:val="00B944AF"/>
    <w:rsid w:val="00B954A6"/>
    <w:rsid w:val="00B95EC2"/>
    <w:rsid w:val="00B95F23"/>
    <w:rsid w:val="00B96645"/>
    <w:rsid w:val="00B96B80"/>
    <w:rsid w:val="00B96D4C"/>
    <w:rsid w:val="00B96E4A"/>
    <w:rsid w:val="00B971F1"/>
    <w:rsid w:val="00B9777E"/>
    <w:rsid w:val="00B977A4"/>
    <w:rsid w:val="00BA05D8"/>
    <w:rsid w:val="00BA0975"/>
    <w:rsid w:val="00BA175C"/>
    <w:rsid w:val="00BA1881"/>
    <w:rsid w:val="00BA1CC7"/>
    <w:rsid w:val="00BA1DA8"/>
    <w:rsid w:val="00BA1EA7"/>
    <w:rsid w:val="00BA2143"/>
    <w:rsid w:val="00BA22F5"/>
    <w:rsid w:val="00BA2499"/>
    <w:rsid w:val="00BA27F3"/>
    <w:rsid w:val="00BA32DF"/>
    <w:rsid w:val="00BA353C"/>
    <w:rsid w:val="00BA3F94"/>
    <w:rsid w:val="00BA431A"/>
    <w:rsid w:val="00BA441F"/>
    <w:rsid w:val="00BA4445"/>
    <w:rsid w:val="00BA45AF"/>
    <w:rsid w:val="00BA4A45"/>
    <w:rsid w:val="00BA4C57"/>
    <w:rsid w:val="00BA506C"/>
    <w:rsid w:val="00BA5115"/>
    <w:rsid w:val="00BA5D15"/>
    <w:rsid w:val="00BA646E"/>
    <w:rsid w:val="00BA6FDC"/>
    <w:rsid w:val="00BA708D"/>
    <w:rsid w:val="00BA7502"/>
    <w:rsid w:val="00BA7C34"/>
    <w:rsid w:val="00BB000E"/>
    <w:rsid w:val="00BB02CD"/>
    <w:rsid w:val="00BB0386"/>
    <w:rsid w:val="00BB047A"/>
    <w:rsid w:val="00BB0C44"/>
    <w:rsid w:val="00BB0DBB"/>
    <w:rsid w:val="00BB0F6A"/>
    <w:rsid w:val="00BB22B5"/>
    <w:rsid w:val="00BB2638"/>
    <w:rsid w:val="00BB277D"/>
    <w:rsid w:val="00BB2893"/>
    <w:rsid w:val="00BB3336"/>
    <w:rsid w:val="00BB3425"/>
    <w:rsid w:val="00BB3B79"/>
    <w:rsid w:val="00BB3BE2"/>
    <w:rsid w:val="00BB3EB3"/>
    <w:rsid w:val="00BB4554"/>
    <w:rsid w:val="00BB4989"/>
    <w:rsid w:val="00BB5501"/>
    <w:rsid w:val="00BB557D"/>
    <w:rsid w:val="00BB5B78"/>
    <w:rsid w:val="00BB68F2"/>
    <w:rsid w:val="00BB71D9"/>
    <w:rsid w:val="00BB71F5"/>
    <w:rsid w:val="00BB75F8"/>
    <w:rsid w:val="00BB779F"/>
    <w:rsid w:val="00BC044A"/>
    <w:rsid w:val="00BC0484"/>
    <w:rsid w:val="00BC08FC"/>
    <w:rsid w:val="00BC0BCD"/>
    <w:rsid w:val="00BC0E5D"/>
    <w:rsid w:val="00BC12E3"/>
    <w:rsid w:val="00BC15BC"/>
    <w:rsid w:val="00BC1CE7"/>
    <w:rsid w:val="00BC224A"/>
    <w:rsid w:val="00BC2395"/>
    <w:rsid w:val="00BC24B4"/>
    <w:rsid w:val="00BC26A0"/>
    <w:rsid w:val="00BC2A61"/>
    <w:rsid w:val="00BC2EB2"/>
    <w:rsid w:val="00BC2F87"/>
    <w:rsid w:val="00BC2FDC"/>
    <w:rsid w:val="00BC306C"/>
    <w:rsid w:val="00BC31E5"/>
    <w:rsid w:val="00BC3571"/>
    <w:rsid w:val="00BC3E25"/>
    <w:rsid w:val="00BC40F6"/>
    <w:rsid w:val="00BC4277"/>
    <w:rsid w:val="00BC501C"/>
    <w:rsid w:val="00BC510F"/>
    <w:rsid w:val="00BC5739"/>
    <w:rsid w:val="00BC5964"/>
    <w:rsid w:val="00BC5CFA"/>
    <w:rsid w:val="00BC6125"/>
    <w:rsid w:val="00BC6247"/>
    <w:rsid w:val="00BC69E3"/>
    <w:rsid w:val="00BC6A72"/>
    <w:rsid w:val="00BC7A6D"/>
    <w:rsid w:val="00BC7CD8"/>
    <w:rsid w:val="00BD0164"/>
    <w:rsid w:val="00BD01B9"/>
    <w:rsid w:val="00BD0A8A"/>
    <w:rsid w:val="00BD0BD2"/>
    <w:rsid w:val="00BD0E55"/>
    <w:rsid w:val="00BD1421"/>
    <w:rsid w:val="00BD16D5"/>
    <w:rsid w:val="00BD16F8"/>
    <w:rsid w:val="00BD172E"/>
    <w:rsid w:val="00BD1982"/>
    <w:rsid w:val="00BD19E2"/>
    <w:rsid w:val="00BD214D"/>
    <w:rsid w:val="00BD2E3D"/>
    <w:rsid w:val="00BD3538"/>
    <w:rsid w:val="00BD380F"/>
    <w:rsid w:val="00BD3CC0"/>
    <w:rsid w:val="00BD3F5C"/>
    <w:rsid w:val="00BD4069"/>
    <w:rsid w:val="00BD43B9"/>
    <w:rsid w:val="00BD4406"/>
    <w:rsid w:val="00BD4482"/>
    <w:rsid w:val="00BD51D9"/>
    <w:rsid w:val="00BD5330"/>
    <w:rsid w:val="00BD5515"/>
    <w:rsid w:val="00BD595F"/>
    <w:rsid w:val="00BD59AA"/>
    <w:rsid w:val="00BD5B6A"/>
    <w:rsid w:val="00BD5E66"/>
    <w:rsid w:val="00BD62B3"/>
    <w:rsid w:val="00BD641A"/>
    <w:rsid w:val="00BD77F3"/>
    <w:rsid w:val="00BD78FE"/>
    <w:rsid w:val="00BD7959"/>
    <w:rsid w:val="00BD7B90"/>
    <w:rsid w:val="00BD7C89"/>
    <w:rsid w:val="00BE0B50"/>
    <w:rsid w:val="00BE0C0A"/>
    <w:rsid w:val="00BE1B5E"/>
    <w:rsid w:val="00BE1C0A"/>
    <w:rsid w:val="00BE240A"/>
    <w:rsid w:val="00BE25CB"/>
    <w:rsid w:val="00BE292E"/>
    <w:rsid w:val="00BE2C10"/>
    <w:rsid w:val="00BE34B7"/>
    <w:rsid w:val="00BE3E09"/>
    <w:rsid w:val="00BE4415"/>
    <w:rsid w:val="00BE4628"/>
    <w:rsid w:val="00BE4785"/>
    <w:rsid w:val="00BE4DB0"/>
    <w:rsid w:val="00BE4F26"/>
    <w:rsid w:val="00BE50D8"/>
    <w:rsid w:val="00BE51B6"/>
    <w:rsid w:val="00BE5399"/>
    <w:rsid w:val="00BE56C2"/>
    <w:rsid w:val="00BE5C3D"/>
    <w:rsid w:val="00BE5DAE"/>
    <w:rsid w:val="00BE6512"/>
    <w:rsid w:val="00BE69CF"/>
    <w:rsid w:val="00BE6E9C"/>
    <w:rsid w:val="00BE6FB2"/>
    <w:rsid w:val="00BE6FBB"/>
    <w:rsid w:val="00BE7284"/>
    <w:rsid w:val="00BE7AA0"/>
    <w:rsid w:val="00BE7C9B"/>
    <w:rsid w:val="00BE7FBF"/>
    <w:rsid w:val="00BF07AB"/>
    <w:rsid w:val="00BF0869"/>
    <w:rsid w:val="00BF09B6"/>
    <w:rsid w:val="00BF0BE9"/>
    <w:rsid w:val="00BF0E99"/>
    <w:rsid w:val="00BF18FC"/>
    <w:rsid w:val="00BF1A22"/>
    <w:rsid w:val="00BF265E"/>
    <w:rsid w:val="00BF26D6"/>
    <w:rsid w:val="00BF2DDE"/>
    <w:rsid w:val="00BF30EF"/>
    <w:rsid w:val="00BF3580"/>
    <w:rsid w:val="00BF35CD"/>
    <w:rsid w:val="00BF3A03"/>
    <w:rsid w:val="00BF3B2D"/>
    <w:rsid w:val="00BF48E7"/>
    <w:rsid w:val="00BF4B3D"/>
    <w:rsid w:val="00BF5163"/>
    <w:rsid w:val="00BF5D43"/>
    <w:rsid w:val="00BF65AF"/>
    <w:rsid w:val="00BF6633"/>
    <w:rsid w:val="00BF6AAC"/>
    <w:rsid w:val="00BF6CCA"/>
    <w:rsid w:val="00BF6E24"/>
    <w:rsid w:val="00BF742A"/>
    <w:rsid w:val="00BF7C18"/>
    <w:rsid w:val="00C0014B"/>
    <w:rsid w:val="00C0021C"/>
    <w:rsid w:val="00C00449"/>
    <w:rsid w:val="00C004FD"/>
    <w:rsid w:val="00C005D3"/>
    <w:rsid w:val="00C00720"/>
    <w:rsid w:val="00C01E46"/>
    <w:rsid w:val="00C01EE7"/>
    <w:rsid w:val="00C02150"/>
    <w:rsid w:val="00C0220B"/>
    <w:rsid w:val="00C0234F"/>
    <w:rsid w:val="00C02415"/>
    <w:rsid w:val="00C02440"/>
    <w:rsid w:val="00C02C79"/>
    <w:rsid w:val="00C02E37"/>
    <w:rsid w:val="00C02E41"/>
    <w:rsid w:val="00C03BCC"/>
    <w:rsid w:val="00C03F2C"/>
    <w:rsid w:val="00C04440"/>
    <w:rsid w:val="00C046D2"/>
    <w:rsid w:val="00C046DF"/>
    <w:rsid w:val="00C04B31"/>
    <w:rsid w:val="00C0528E"/>
    <w:rsid w:val="00C05C94"/>
    <w:rsid w:val="00C062C2"/>
    <w:rsid w:val="00C0654A"/>
    <w:rsid w:val="00C06739"/>
    <w:rsid w:val="00C0677C"/>
    <w:rsid w:val="00C06805"/>
    <w:rsid w:val="00C068BC"/>
    <w:rsid w:val="00C06938"/>
    <w:rsid w:val="00C06B53"/>
    <w:rsid w:val="00C06D1C"/>
    <w:rsid w:val="00C07471"/>
    <w:rsid w:val="00C0748E"/>
    <w:rsid w:val="00C07809"/>
    <w:rsid w:val="00C07911"/>
    <w:rsid w:val="00C07BB9"/>
    <w:rsid w:val="00C10271"/>
    <w:rsid w:val="00C107A4"/>
    <w:rsid w:val="00C11253"/>
    <w:rsid w:val="00C11358"/>
    <w:rsid w:val="00C1159B"/>
    <w:rsid w:val="00C117E7"/>
    <w:rsid w:val="00C11B25"/>
    <w:rsid w:val="00C12088"/>
    <w:rsid w:val="00C1217E"/>
    <w:rsid w:val="00C122B9"/>
    <w:rsid w:val="00C127B7"/>
    <w:rsid w:val="00C12A92"/>
    <w:rsid w:val="00C12CC0"/>
    <w:rsid w:val="00C12FE7"/>
    <w:rsid w:val="00C13E84"/>
    <w:rsid w:val="00C14088"/>
    <w:rsid w:val="00C14E7A"/>
    <w:rsid w:val="00C15159"/>
    <w:rsid w:val="00C15395"/>
    <w:rsid w:val="00C1557E"/>
    <w:rsid w:val="00C15810"/>
    <w:rsid w:val="00C163BA"/>
    <w:rsid w:val="00C166AF"/>
    <w:rsid w:val="00C1714A"/>
    <w:rsid w:val="00C17948"/>
    <w:rsid w:val="00C17D7E"/>
    <w:rsid w:val="00C17F7C"/>
    <w:rsid w:val="00C200B7"/>
    <w:rsid w:val="00C20195"/>
    <w:rsid w:val="00C20281"/>
    <w:rsid w:val="00C20A1A"/>
    <w:rsid w:val="00C20BA4"/>
    <w:rsid w:val="00C213C1"/>
    <w:rsid w:val="00C215E6"/>
    <w:rsid w:val="00C219CD"/>
    <w:rsid w:val="00C21AC8"/>
    <w:rsid w:val="00C21F8F"/>
    <w:rsid w:val="00C21F9A"/>
    <w:rsid w:val="00C2209C"/>
    <w:rsid w:val="00C222A1"/>
    <w:rsid w:val="00C223DC"/>
    <w:rsid w:val="00C2291E"/>
    <w:rsid w:val="00C22C09"/>
    <w:rsid w:val="00C22CA2"/>
    <w:rsid w:val="00C23357"/>
    <w:rsid w:val="00C23586"/>
    <w:rsid w:val="00C236A3"/>
    <w:rsid w:val="00C23862"/>
    <w:rsid w:val="00C23EF5"/>
    <w:rsid w:val="00C2411D"/>
    <w:rsid w:val="00C2421E"/>
    <w:rsid w:val="00C246FD"/>
    <w:rsid w:val="00C25062"/>
    <w:rsid w:val="00C252C1"/>
    <w:rsid w:val="00C25549"/>
    <w:rsid w:val="00C25C35"/>
    <w:rsid w:val="00C25C76"/>
    <w:rsid w:val="00C2655E"/>
    <w:rsid w:val="00C26690"/>
    <w:rsid w:val="00C2670C"/>
    <w:rsid w:val="00C26B20"/>
    <w:rsid w:val="00C26CC6"/>
    <w:rsid w:val="00C272B4"/>
    <w:rsid w:val="00C27DCA"/>
    <w:rsid w:val="00C300C9"/>
    <w:rsid w:val="00C301AA"/>
    <w:rsid w:val="00C306C2"/>
    <w:rsid w:val="00C30D42"/>
    <w:rsid w:val="00C31050"/>
    <w:rsid w:val="00C31131"/>
    <w:rsid w:val="00C313CD"/>
    <w:rsid w:val="00C31A3B"/>
    <w:rsid w:val="00C31AB3"/>
    <w:rsid w:val="00C31FA8"/>
    <w:rsid w:val="00C32635"/>
    <w:rsid w:val="00C32C2C"/>
    <w:rsid w:val="00C331B7"/>
    <w:rsid w:val="00C33DC3"/>
    <w:rsid w:val="00C3485E"/>
    <w:rsid w:val="00C3488D"/>
    <w:rsid w:val="00C34B93"/>
    <w:rsid w:val="00C353B5"/>
    <w:rsid w:val="00C35C8C"/>
    <w:rsid w:val="00C36C32"/>
    <w:rsid w:val="00C370AF"/>
    <w:rsid w:val="00C37878"/>
    <w:rsid w:val="00C379FB"/>
    <w:rsid w:val="00C4022D"/>
    <w:rsid w:val="00C4063E"/>
    <w:rsid w:val="00C409C0"/>
    <w:rsid w:val="00C40AEC"/>
    <w:rsid w:val="00C40E85"/>
    <w:rsid w:val="00C40E92"/>
    <w:rsid w:val="00C415DD"/>
    <w:rsid w:val="00C41C7E"/>
    <w:rsid w:val="00C41CAA"/>
    <w:rsid w:val="00C41D46"/>
    <w:rsid w:val="00C42C9F"/>
    <w:rsid w:val="00C44760"/>
    <w:rsid w:val="00C44844"/>
    <w:rsid w:val="00C44A0E"/>
    <w:rsid w:val="00C44B9A"/>
    <w:rsid w:val="00C44BF8"/>
    <w:rsid w:val="00C4550B"/>
    <w:rsid w:val="00C4564B"/>
    <w:rsid w:val="00C4598D"/>
    <w:rsid w:val="00C46015"/>
    <w:rsid w:val="00C463B5"/>
    <w:rsid w:val="00C46483"/>
    <w:rsid w:val="00C46939"/>
    <w:rsid w:val="00C46A5E"/>
    <w:rsid w:val="00C46A82"/>
    <w:rsid w:val="00C46C1A"/>
    <w:rsid w:val="00C46D58"/>
    <w:rsid w:val="00C47A43"/>
    <w:rsid w:val="00C47C8C"/>
    <w:rsid w:val="00C47CD0"/>
    <w:rsid w:val="00C47F64"/>
    <w:rsid w:val="00C5058C"/>
    <w:rsid w:val="00C507E8"/>
    <w:rsid w:val="00C507F3"/>
    <w:rsid w:val="00C508D1"/>
    <w:rsid w:val="00C50C26"/>
    <w:rsid w:val="00C51204"/>
    <w:rsid w:val="00C51BC6"/>
    <w:rsid w:val="00C51C98"/>
    <w:rsid w:val="00C52832"/>
    <w:rsid w:val="00C52B79"/>
    <w:rsid w:val="00C52CAD"/>
    <w:rsid w:val="00C535A4"/>
    <w:rsid w:val="00C540D8"/>
    <w:rsid w:val="00C541A7"/>
    <w:rsid w:val="00C544FF"/>
    <w:rsid w:val="00C5458E"/>
    <w:rsid w:val="00C5492D"/>
    <w:rsid w:val="00C54DA9"/>
    <w:rsid w:val="00C55362"/>
    <w:rsid w:val="00C55899"/>
    <w:rsid w:val="00C559BB"/>
    <w:rsid w:val="00C56115"/>
    <w:rsid w:val="00C563C1"/>
    <w:rsid w:val="00C567F2"/>
    <w:rsid w:val="00C569D7"/>
    <w:rsid w:val="00C56CF8"/>
    <w:rsid w:val="00C56E46"/>
    <w:rsid w:val="00C57225"/>
    <w:rsid w:val="00C5748E"/>
    <w:rsid w:val="00C57D49"/>
    <w:rsid w:val="00C57DCF"/>
    <w:rsid w:val="00C600B5"/>
    <w:rsid w:val="00C60284"/>
    <w:rsid w:val="00C60529"/>
    <w:rsid w:val="00C60A48"/>
    <w:rsid w:val="00C60BC5"/>
    <w:rsid w:val="00C611A8"/>
    <w:rsid w:val="00C613D8"/>
    <w:rsid w:val="00C61C4C"/>
    <w:rsid w:val="00C62581"/>
    <w:rsid w:val="00C62793"/>
    <w:rsid w:val="00C62C50"/>
    <w:rsid w:val="00C62F9A"/>
    <w:rsid w:val="00C633FD"/>
    <w:rsid w:val="00C635B9"/>
    <w:rsid w:val="00C63679"/>
    <w:rsid w:val="00C63D7A"/>
    <w:rsid w:val="00C64364"/>
    <w:rsid w:val="00C664B1"/>
    <w:rsid w:val="00C665E0"/>
    <w:rsid w:val="00C666D1"/>
    <w:rsid w:val="00C67442"/>
    <w:rsid w:val="00C6754D"/>
    <w:rsid w:val="00C67A40"/>
    <w:rsid w:val="00C67EC4"/>
    <w:rsid w:val="00C702A7"/>
    <w:rsid w:val="00C70369"/>
    <w:rsid w:val="00C709A2"/>
    <w:rsid w:val="00C70FB7"/>
    <w:rsid w:val="00C71E2C"/>
    <w:rsid w:val="00C72A53"/>
    <w:rsid w:val="00C72DFD"/>
    <w:rsid w:val="00C73058"/>
    <w:rsid w:val="00C73488"/>
    <w:rsid w:val="00C73A73"/>
    <w:rsid w:val="00C73D7F"/>
    <w:rsid w:val="00C7475A"/>
    <w:rsid w:val="00C74904"/>
    <w:rsid w:val="00C74983"/>
    <w:rsid w:val="00C75102"/>
    <w:rsid w:val="00C751D2"/>
    <w:rsid w:val="00C751FA"/>
    <w:rsid w:val="00C7561C"/>
    <w:rsid w:val="00C75B50"/>
    <w:rsid w:val="00C75E88"/>
    <w:rsid w:val="00C7673A"/>
    <w:rsid w:val="00C76AC2"/>
    <w:rsid w:val="00C76B68"/>
    <w:rsid w:val="00C76E7F"/>
    <w:rsid w:val="00C770A4"/>
    <w:rsid w:val="00C770A6"/>
    <w:rsid w:val="00C771A3"/>
    <w:rsid w:val="00C7725D"/>
    <w:rsid w:val="00C772DC"/>
    <w:rsid w:val="00C77FE8"/>
    <w:rsid w:val="00C80579"/>
    <w:rsid w:val="00C80907"/>
    <w:rsid w:val="00C80A60"/>
    <w:rsid w:val="00C80F0E"/>
    <w:rsid w:val="00C81089"/>
    <w:rsid w:val="00C81340"/>
    <w:rsid w:val="00C8144D"/>
    <w:rsid w:val="00C8219C"/>
    <w:rsid w:val="00C8265A"/>
    <w:rsid w:val="00C82713"/>
    <w:rsid w:val="00C82AE0"/>
    <w:rsid w:val="00C8313D"/>
    <w:rsid w:val="00C832BE"/>
    <w:rsid w:val="00C83831"/>
    <w:rsid w:val="00C83A38"/>
    <w:rsid w:val="00C83B1F"/>
    <w:rsid w:val="00C83E2C"/>
    <w:rsid w:val="00C83F9C"/>
    <w:rsid w:val="00C847C5"/>
    <w:rsid w:val="00C84B9B"/>
    <w:rsid w:val="00C8513A"/>
    <w:rsid w:val="00C8516D"/>
    <w:rsid w:val="00C853B8"/>
    <w:rsid w:val="00C858D7"/>
    <w:rsid w:val="00C858FB"/>
    <w:rsid w:val="00C8598D"/>
    <w:rsid w:val="00C85EAD"/>
    <w:rsid w:val="00C863F6"/>
    <w:rsid w:val="00C86416"/>
    <w:rsid w:val="00C86539"/>
    <w:rsid w:val="00C865D2"/>
    <w:rsid w:val="00C86994"/>
    <w:rsid w:val="00C86AF5"/>
    <w:rsid w:val="00C86D49"/>
    <w:rsid w:val="00C875C7"/>
    <w:rsid w:val="00C876E2"/>
    <w:rsid w:val="00C87739"/>
    <w:rsid w:val="00C877F8"/>
    <w:rsid w:val="00C8783F"/>
    <w:rsid w:val="00C87AE9"/>
    <w:rsid w:val="00C87C1E"/>
    <w:rsid w:val="00C87F32"/>
    <w:rsid w:val="00C90296"/>
    <w:rsid w:val="00C9042A"/>
    <w:rsid w:val="00C9058D"/>
    <w:rsid w:val="00C91737"/>
    <w:rsid w:val="00C91BE9"/>
    <w:rsid w:val="00C9263E"/>
    <w:rsid w:val="00C92906"/>
    <w:rsid w:val="00C92AB4"/>
    <w:rsid w:val="00C92D9A"/>
    <w:rsid w:val="00C93068"/>
    <w:rsid w:val="00C930B7"/>
    <w:rsid w:val="00C931F0"/>
    <w:rsid w:val="00C9373A"/>
    <w:rsid w:val="00C93A18"/>
    <w:rsid w:val="00C93C7D"/>
    <w:rsid w:val="00C9475A"/>
    <w:rsid w:val="00C95414"/>
    <w:rsid w:val="00C9542E"/>
    <w:rsid w:val="00C95F9A"/>
    <w:rsid w:val="00C9682C"/>
    <w:rsid w:val="00C96B13"/>
    <w:rsid w:val="00C972A3"/>
    <w:rsid w:val="00C97AC0"/>
    <w:rsid w:val="00C97BF7"/>
    <w:rsid w:val="00CA0094"/>
    <w:rsid w:val="00CA01A6"/>
    <w:rsid w:val="00CA0278"/>
    <w:rsid w:val="00CA0518"/>
    <w:rsid w:val="00CA07F8"/>
    <w:rsid w:val="00CA116E"/>
    <w:rsid w:val="00CA17A9"/>
    <w:rsid w:val="00CA1ADE"/>
    <w:rsid w:val="00CA24BC"/>
    <w:rsid w:val="00CA283B"/>
    <w:rsid w:val="00CA2B28"/>
    <w:rsid w:val="00CA2E61"/>
    <w:rsid w:val="00CA2EAA"/>
    <w:rsid w:val="00CA2F89"/>
    <w:rsid w:val="00CA341F"/>
    <w:rsid w:val="00CA3491"/>
    <w:rsid w:val="00CA362C"/>
    <w:rsid w:val="00CA3676"/>
    <w:rsid w:val="00CA3D32"/>
    <w:rsid w:val="00CA3E88"/>
    <w:rsid w:val="00CA4DF6"/>
    <w:rsid w:val="00CA5271"/>
    <w:rsid w:val="00CA5576"/>
    <w:rsid w:val="00CA5D71"/>
    <w:rsid w:val="00CA626F"/>
    <w:rsid w:val="00CA6601"/>
    <w:rsid w:val="00CA6CC1"/>
    <w:rsid w:val="00CA7720"/>
    <w:rsid w:val="00CA77DD"/>
    <w:rsid w:val="00CA78E8"/>
    <w:rsid w:val="00CA7A50"/>
    <w:rsid w:val="00CA7B57"/>
    <w:rsid w:val="00CB035E"/>
    <w:rsid w:val="00CB0618"/>
    <w:rsid w:val="00CB0983"/>
    <w:rsid w:val="00CB0D06"/>
    <w:rsid w:val="00CB0D13"/>
    <w:rsid w:val="00CB0DF3"/>
    <w:rsid w:val="00CB10CF"/>
    <w:rsid w:val="00CB1B18"/>
    <w:rsid w:val="00CB1CB3"/>
    <w:rsid w:val="00CB1EED"/>
    <w:rsid w:val="00CB1F50"/>
    <w:rsid w:val="00CB1F88"/>
    <w:rsid w:val="00CB2394"/>
    <w:rsid w:val="00CB27D9"/>
    <w:rsid w:val="00CB2C1F"/>
    <w:rsid w:val="00CB2D73"/>
    <w:rsid w:val="00CB2E44"/>
    <w:rsid w:val="00CB2EF8"/>
    <w:rsid w:val="00CB342B"/>
    <w:rsid w:val="00CB3509"/>
    <w:rsid w:val="00CB3801"/>
    <w:rsid w:val="00CB3E80"/>
    <w:rsid w:val="00CB4027"/>
    <w:rsid w:val="00CB45A2"/>
    <w:rsid w:val="00CB462C"/>
    <w:rsid w:val="00CB49CE"/>
    <w:rsid w:val="00CB4A78"/>
    <w:rsid w:val="00CB4AF5"/>
    <w:rsid w:val="00CB4F64"/>
    <w:rsid w:val="00CB5025"/>
    <w:rsid w:val="00CB549E"/>
    <w:rsid w:val="00CB56D3"/>
    <w:rsid w:val="00CB5963"/>
    <w:rsid w:val="00CB5E48"/>
    <w:rsid w:val="00CB5F30"/>
    <w:rsid w:val="00CB64A4"/>
    <w:rsid w:val="00CB667E"/>
    <w:rsid w:val="00CB69AA"/>
    <w:rsid w:val="00CB6C01"/>
    <w:rsid w:val="00CB6CDB"/>
    <w:rsid w:val="00CB758C"/>
    <w:rsid w:val="00CB765D"/>
    <w:rsid w:val="00CB78D4"/>
    <w:rsid w:val="00CB7C19"/>
    <w:rsid w:val="00CB7CC6"/>
    <w:rsid w:val="00CB7DAB"/>
    <w:rsid w:val="00CC0103"/>
    <w:rsid w:val="00CC0608"/>
    <w:rsid w:val="00CC065E"/>
    <w:rsid w:val="00CC0CDF"/>
    <w:rsid w:val="00CC0D7E"/>
    <w:rsid w:val="00CC11F5"/>
    <w:rsid w:val="00CC296F"/>
    <w:rsid w:val="00CC2CB3"/>
    <w:rsid w:val="00CC2D10"/>
    <w:rsid w:val="00CC2E53"/>
    <w:rsid w:val="00CC377A"/>
    <w:rsid w:val="00CC3F36"/>
    <w:rsid w:val="00CC4300"/>
    <w:rsid w:val="00CC436C"/>
    <w:rsid w:val="00CC44AF"/>
    <w:rsid w:val="00CC4503"/>
    <w:rsid w:val="00CC46E2"/>
    <w:rsid w:val="00CC482E"/>
    <w:rsid w:val="00CC48A7"/>
    <w:rsid w:val="00CC4AE0"/>
    <w:rsid w:val="00CC4AEE"/>
    <w:rsid w:val="00CC4DDB"/>
    <w:rsid w:val="00CC505E"/>
    <w:rsid w:val="00CC516B"/>
    <w:rsid w:val="00CC51CE"/>
    <w:rsid w:val="00CC554D"/>
    <w:rsid w:val="00CC55AD"/>
    <w:rsid w:val="00CC5CE0"/>
    <w:rsid w:val="00CC5F64"/>
    <w:rsid w:val="00CC66DF"/>
    <w:rsid w:val="00CC676C"/>
    <w:rsid w:val="00CC6CD4"/>
    <w:rsid w:val="00CC6E68"/>
    <w:rsid w:val="00CC76D6"/>
    <w:rsid w:val="00CD0641"/>
    <w:rsid w:val="00CD1113"/>
    <w:rsid w:val="00CD11DC"/>
    <w:rsid w:val="00CD1685"/>
    <w:rsid w:val="00CD16C1"/>
    <w:rsid w:val="00CD1C94"/>
    <w:rsid w:val="00CD1D9F"/>
    <w:rsid w:val="00CD1E90"/>
    <w:rsid w:val="00CD207D"/>
    <w:rsid w:val="00CD2560"/>
    <w:rsid w:val="00CD2F2F"/>
    <w:rsid w:val="00CD3508"/>
    <w:rsid w:val="00CD3BC2"/>
    <w:rsid w:val="00CD4200"/>
    <w:rsid w:val="00CD4235"/>
    <w:rsid w:val="00CD438A"/>
    <w:rsid w:val="00CD4446"/>
    <w:rsid w:val="00CD478C"/>
    <w:rsid w:val="00CD496C"/>
    <w:rsid w:val="00CD4E46"/>
    <w:rsid w:val="00CD4EE0"/>
    <w:rsid w:val="00CD4F9E"/>
    <w:rsid w:val="00CD53C4"/>
    <w:rsid w:val="00CD5447"/>
    <w:rsid w:val="00CD5753"/>
    <w:rsid w:val="00CD5CAD"/>
    <w:rsid w:val="00CD5D26"/>
    <w:rsid w:val="00CD5D87"/>
    <w:rsid w:val="00CD5FF5"/>
    <w:rsid w:val="00CD64FC"/>
    <w:rsid w:val="00CD6BED"/>
    <w:rsid w:val="00CD710D"/>
    <w:rsid w:val="00CD766C"/>
    <w:rsid w:val="00CD7858"/>
    <w:rsid w:val="00CD792E"/>
    <w:rsid w:val="00CD7AB8"/>
    <w:rsid w:val="00CD7E70"/>
    <w:rsid w:val="00CD7F21"/>
    <w:rsid w:val="00CE040C"/>
    <w:rsid w:val="00CE040E"/>
    <w:rsid w:val="00CE0480"/>
    <w:rsid w:val="00CE0534"/>
    <w:rsid w:val="00CE06FD"/>
    <w:rsid w:val="00CE0BA6"/>
    <w:rsid w:val="00CE0BFF"/>
    <w:rsid w:val="00CE0D48"/>
    <w:rsid w:val="00CE0E8F"/>
    <w:rsid w:val="00CE1118"/>
    <w:rsid w:val="00CE1273"/>
    <w:rsid w:val="00CE20CB"/>
    <w:rsid w:val="00CE22BD"/>
    <w:rsid w:val="00CE2615"/>
    <w:rsid w:val="00CE268C"/>
    <w:rsid w:val="00CE2892"/>
    <w:rsid w:val="00CE2C0F"/>
    <w:rsid w:val="00CE2D8F"/>
    <w:rsid w:val="00CE2DA4"/>
    <w:rsid w:val="00CE2E27"/>
    <w:rsid w:val="00CE3276"/>
    <w:rsid w:val="00CE3AAB"/>
    <w:rsid w:val="00CE3F64"/>
    <w:rsid w:val="00CE4050"/>
    <w:rsid w:val="00CE4216"/>
    <w:rsid w:val="00CE4E5C"/>
    <w:rsid w:val="00CE5760"/>
    <w:rsid w:val="00CE5B6E"/>
    <w:rsid w:val="00CE5F10"/>
    <w:rsid w:val="00CE6018"/>
    <w:rsid w:val="00CE632E"/>
    <w:rsid w:val="00CE6463"/>
    <w:rsid w:val="00CE6ACF"/>
    <w:rsid w:val="00CE6CEF"/>
    <w:rsid w:val="00CE6E83"/>
    <w:rsid w:val="00CE7276"/>
    <w:rsid w:val="00CE7A70"/>
    <w:rsid w:val="00CE7BFF"/>
    <w:rsid w:val="00CE7FB6"/>
    <w:rsid w:val="00CF02AA"/>
    <w:rsid w:val="00CF09FF"/>
    <w:rsid w:val="00CF0BAC"/>
    <w:rsid w:val="00CF1558"/>
    <w:rsid w:val="00CF164E"/>
    <w:rsid w:val="00CF17DA"/>
    <w:rsid w:val="00CF1C3F"/>
    <w:rsid w:val="00CF21DB"/>
    <w:rsid w:val="00CF228A"/>
    <w:rsid w:val="00CF22D4"/>
    <w:rsid w:val="00CF295E"/>
    <w:rsid w:val="00CF2FAC"/>
    <w:rsid w:val="00CF32F1"/>
    <w:rsid w:val="00CF3968"/>
    <w:rsid w:val="00CF3AC0"/>
    <w:rsid w:val="00CF3F2E"/>
    <w:rsid w:val="00CF3F48"/>
    <w:rsid w:val="00CF4620"/>
    <w:rsid w:val="00CF4672"/>
    <w:rsid w:val="00CF46DD"/>
    <w:rsid w:val="00CF4826"/>
    <w:rsid w:val="00CF4C2D"/>
    <w:rsid w:val="00CF4DF7"/>
    <w:rsid w:val="00CF4E5D"/>
    <w:rsid w:val="00CF4E7B"/>
    <w:rsid w:val="00CF4FB7"/>
    <w:rsid w:val="00CF5124"/>
    <w:rsid w:val="00CF552D"/>
    <w:rsid w:val="00CF5855"/>
    <w:rsid w:val="00CF59DA"/>
    <w:rsid w:val="00CF59F3"/>
    <w:rsid w:val="00CF5C42"/>
    <w:rsid w:val="00CF5F16"/>
    <w:rsid w:val="00CF622F"/>
    <w:rsid w:val="00CF63BD"/>
    <w:rsid w:val="00CF6568"/>
    <w:rsid w:val="00CF65B0"/>
    <w:rsid w:val="00CF6B43"/>
    <w:rsid w:val="00CF76B6"/>
    <w:rsid w:val="00CF76FB"/>
    <w:rsid w:val="00CF7884"/>
    <w:rsid w:val="00D005DA"/>
    <w:rsid w:val="00D012B7"/>
    <w:rsid w:val="00D01433"/>
    <w:rsid w:val="00D0157F"/>
    <w:rsid w:val="00D0160F"/>
    <w:rsid w:val="00D022FF"/>
    <w:rsid w:val="00D02453"/>
    <w:rsid w:val="00D03110"/>
    <w:rsid w:val="00D0314E"/>
    <w:rsid w:val="00D040E3"/>
    <w:rsid w:val="00D043B3"/>
    <w:rsid w:val="00D0443D"/>
    <w:rsid w:val="00D0446F"/>
    <w:rsid w:val="00D049B4"/>
    <w:rsid w:val="00D05197"/>
    <w:rsid w:val="00D052AD"/>
    <w:rsid w:val="00D05DEE"/>
    <w:rsid w:val="00D05E94"/>
    <w:rsid w:val="00D05F7B"/>
    <w:rsid w:val="00D06088"/>
    <w:rsid w:val="00D066B9"/>
    <w:rsid w:val="00D068AF"/>
    <w:rsid w:val="00D06C75"/>
    <w:rsid w:val="00D070B8"/>
    <w:rsid w:val="00D07117"/>
    <w:rsid w:val="00D0747C"/>
    <w:rsid w:val="00D07F50"/>
    <w:rsid w:val="00D07FD3"/>
    <w:rsid w:val="00D1016E"/>
    <w:rsid w:val="00D1065F"/>
    <w:rsid w:val="00D10E72"/>
    <w:rsid w:val="00D1106C"/>
    <w:rsid w:val="00D1156A"/>
    <w:rsid w:val="00D116F2"/>
    <w:rsid w:val="00D11CB2"/>
    <w:rsid w:val="00D1245A"/>
    <w:rsid w:val="00D124D1"/>
    <w:rsid w:val="00D126A4"/>
    <w:rsid w:val="00D127FA"/>
    <w:rsid w:val="00D12A9B"/>
    <w:rsid w:val="00D12D36"/>
    <w:rsid w:val="00D12FA3"/>
    <w:rsid w:val="00D13434"/>
    <w:rsid w:val="00D1372A"/>
    <w:rsid w:val="00D13CAF"/>
    <w:rsid w:val="00D13E84"/>
    <w:rsid w:val="00D14004"/>
    <w:rsid w:val="00D14177"/>
    <w:rsid w:val="00D14CBD"/>
    <w:rsid w:val="00D14D9F"/>
    <w:rsid w:val="00D14E78"/>
    <w:rsid w:val="00D15516"/>
    <w:rsid w:val="00D1586F"/>
    <w:rsid w:val="00D15E2D"/>
    <w:rsid w:val="00D1647C"/>
    <w:rsid w:val="00D1654C"/>
    <w:rsid w:val="00D1685E"/>
    <w:rsid w:val="00D16EFC"/>
    <w:rsid w:val="00D1705B"/>
    <w:rsid w:val="00D172BB"/>
    <w:rsid w:val="00D178F7"/>
    <w:rsid w:val="00D17C38"/>
    <w:rsid w:val="00D17F24"/>
    <w:rsid w:val="00D20E60"/>
    <w:rsid w:val="00D20FA5"/>
    <w:rsid w:val="00D213A3"/>
    <w:rsid w:val="00D2170B"/>
    <w:rsid w:val="00D21B39"/>
    <w:rsid w:val="00D21C80"/>
    <w:rsid w:val="00D21EFA"/>
    <w:rsid w:val="00D228E0"/>
    <w:rsid w:val="00D22930"/>
    <w:rsid w:val="00D234D7"/>
    <w:rsid w:val="00D23611"/>
    <w:rsid w:val="00D238C3"/>
    <w:rsid w:val="00D23ABD"/>
    <w:rsid w:val="00D23FFA"/>
    <w:rsid w:val="00D2455E"/>
    <w:rsid w:val="00D24D45"/>
    <w:rsid w:val="00D24E3B"/>
    <w:rsid w:val="00D25152"/>
    <w:rsid w:val="00D25404"/>
    <w:rsid w:val="00D25AAE"/>
    <w:rsid w:val="00D25B04"/>
    <w:rsid w:val="00D25E45"/>
    <w:rsid w:val="00D2646B"/>
    <w:rsid w:val="00D26738"/>
    <w:rsid w:val="00D26876"/>
    <w:rsid w:val="00D26972"/>
    <w:rsid w:val="00D26A77"/>
    <w:rsid w:val="00D27048"/>
    <w:rsid w:val="00D279D5"/>
    <w:rsid w:val="00D27D84"/>
    <w:rsid w:val="00D3054A"/>
    <w:rsid w:val="00D305C4"/>
    <w:rsid w:val="00D30D23"/>
    <w:rsid w:val="00D31186"/>
    <w:rsid w:val="00D3118B"/>
    <w:rsid w:val="00D312DE"/>
    <w:rsid w:val="00D31409"/>
    <w:rsid w:val="00D31416"/>
    <w:rsid w:val="00D314B7"/>
    <w:rsid w:val="00D31632"/>
    <w:rsid w:val="00D32A48"/>
    <w:rsid w:val="00D32BDE"/>
    <w:rsid w:val="00D32C0E"/>
    <w:rsid w:val="00D32DAB"/>
    <w:rsid w:val="00D3327E"/>
    <w:rsid w:val="00D3395A"/>
    <w:rsid w:val="00D33F69"/>
    <w:rsid w:val="00D3401F"/>
    <w:rsid w:val="00D342E9"/>
    <w:rsid w:val="00D34463"/>
    <w:rsid w:val="00D34982"/>
    <w:rsid w:val="00D34FCC"/>
    <w:rsid w:val="00D350F4"/>
    <w:rsid w:val="00D35546"/>
    <w:rsid w:val="00D35ACC"/>
    <w:rsid w:val="00D35C38"/>
    <w:rsid w:val="00D35E47"/>
    <w:rsid w:val="00D360B5"/>
    <w:rsid w:val="00D36118"/>
    <w:rsid w:val="00D368BD"/>
    <w:rsid w:val="00D36D84"/>
    <w:rsid w:val="00D36E4E"/>
    <w:rsid w:val="00D3718E"/>
    <w:rsid w:val="00D3759C"/>
    <w:rsid w:val="00D37C55"/>
    <w:rsid w:val="00D40438"/>
    <w:rsid w:val="00D407BF"/>
    <w:rsid w:val="00D40DF3"/>
    <w:rsid w:val="00D40F5B"/>
    <w:rsid w:val="00D41398"/>
    <w:rsid w:val="00D41426"/>
    <w:rsid w:val="00D41638"/>
    <w:rsid w:val="00D4198E"/>
    <w:rsid w:val="00D41ADC"/>
    <w:rsid w:val="00D41C1E"/>
    <w:rsid w:val="00D41CF9"/>
    <w:rsid w:val="00D42560"/>
    <w:rsid w:val="00D4279F"/>
    <w:rsid w:val="00D42FF2"/>
    <w:rsid w:val="00D435E3"/>
    <w:rsid w:val="00D437D6"/>
    <w:rsid w:val="00D438A7"/>
    <w:rsid w:val="00D43C76"/>
    <w:rsid w:val="00D44224"/>
    <w:rsid w:val="00D448BC"/>
    <w:rsid w:val="00D44BF1"/>
    <w:rsid w:val="00D44E16"/>
    <w:rsid w:val="00D44EFF"/>
    <w:rsid w:val="00D457E6"/>
    <w:rsid w:val="00D45E20"/>
    <w:rsid w:val="00D463C1"/>
    <w:rsid w:val="00D46BF1"/>
    <w:rsid w:val="00D46D23"/>
    <w:rsid w:val="00D47268"/>
    <w:rsid w:val="00D4762A"/>
    <w:rsid w:val="00D47D81"/>
    <w:rsid w:val="00D47ECA"/>
    <w:rsid w:val="00D5033C"/>
    <w:rsid w:val="00D503AC"/>
    <w:rsid w:val="00D503B0"/>
    <w:rsid w:val="00D505D3"/>
    <w:rsid w:val="00D50A97"/>
    <w:rsid w:val="00D50B5D"/>
    <w:rsid w:val="00D50C96"/>
    <w:rsid w:val="00D5153B"/>
    <w:rsid w:val="00D5198F"/>
    <w:rsid w:val="00D51A97"/>
    <w:rsid w:val="00D52309"/>
    <w:rsid w:val="00D5266B"/>
    <w:rsid w:val="00D526FB"/>
    <w:rsid w:val="00D52B51"/>
    <w:rsid w:val="00D52F9A"/>
    <w:rsid w:val="00D52FFF"/>
    <w:rsid w:val="00D53814"/>
    <w:rsid w:val="00D53E72"/>
    <w:rsid w:val="00D54045"/>
    <w:rsid w:val="00D5433C"/>
    <w:rsid w:val="00D54AA0"/>
    <w:rsid w:val="00D55009"/>
    <w:rsid w:val="00D550BF"/>
    <w:rsid w:val="00D55C31"/>
    <w:rsid w:val="00D55D7B"/>
    <w:rsid w:val="00D5645B"/>
    <w:rsid w:val="00D56DD4"/>
    <w:rsid w:val="00D56E6E"/>
    <w:rsid w:val="00D5711A"/>
    <w:rsid w:val="00D5722C"/>
    <w:rsid w:val="00D57230"/>
    <w:rsid w:val="00D57981"/>
    <w:rsid w:val="00D603E7"/>
    <w:rsid w:val="00D6042F"/>
    <w:rsid w:val="00D605BA"/>
    <w:rsid w:val="00D60D12"/>
    <w:rsid w:val="00D6111C"/>
    <w:rsid w:val="00D61367"/>
    <w:rsid w:val="00D61AA5"/>
    <w:rsid w:val="00D61EA8"/>
    <w:rsid w:val="00D62156"/>
    <w:rsid w:val="00D622D2"/>
    <w:rsid w:val="00D6242B"/>
    <w:rsid w:val="00D62439"/>
    <w:rsid w:val="00D624D8"/>
    <w:rsid w:val="00D62685"/>
    <w:rsid w:val="00D62817"/>
    <w:rsid w:val="00D62B2E"/>
    <w:rsid w:val="00D62BD6"/>
    <w:rsid w:val="00D62CB7"/>
    <w:rsid w:val="00D6318A"/>
    <w:rsid w:val="00D6347E"/>
    <w:rsid w:val="00D638C6"/>
    <w:rsid w:val="00D63968"/>
    <w:rsid w:val="00D644A4"/>
    <w:rsid w:val="00D64A8F"/>
    <w:rsid w:val="00D64D30"/>
    <w:rsid w:val="00D64D9B"/>
    <w:rsid w:val="00D65656"/>
    <w:rsid w:val="00D65DE5"/>
    <w:rsid w:val="00D660A6"/>
    <w:rsid w:val="00D660B6"/>
    <w:rsid w:val="00D66119"/>
    <w:rsid w:val="00D669F9"/>
    <w:rsid w:val="00D66A8A"/>
    <w:rsid w:val="00D66B3C"/>
    <w:rsid w:val="00D66DF9"/>
    <w:rsid w:val="00D66E91"/>
    <w:rsid w:val="00D67501"/>
    <w:rsid w:val="00D67861"/>
    <w:rsid w:val="00D67BB9"/>
    <w:rsid w:val="00D67E3E"/>
    <w:rsid w:val="00D702CC"/>
    <w:rsid w:val="00D70A0D"/>
    <w:rsid w:val="00D7124C"/>
    <w:rsid w:val="00D71D45"/>
    <w:rsid w:val="00D72088"/>
    <w:rsid w:val="00D72A3D"/>
    <w:rsid w:val="00D72C2A"/>
    <w:rsid w:val="00D73933"/>
    <w:rsid w:val="00D73948"/>
    <w:rsid w:val="00D73A5F"/>
    <w:rsid w:val="00D73C9C"/>
    <w:rsid w:val="00D7496B"/>
    <w:rsid w:val="00D7507C"/>
    <w:rsid w:val="00D7525E"/>
    <w:rsid w:val="00D75336"/>
    <w:rsid w:val="00D756BB"/>
    <w:rsid w:val="00D75BB1"/>
    <w:rsid w:val="00D75D34"/>
    <w:rsid w:val="00D7695B"/>
    <w:rsid w:val="00D76FC9"/>
    <w:rsid w:val="00D770E0"/>
    <w:rsid w:val="00D7712E"/>
    <w:rsid w:val="00D77401"/>
    <w:rsid w:val="00D775A4"/>
    <w:rsid w:val="00D77A38"/>
    <w:rsid w:val="00D80703"/>
    <w:rsid w:val="00D80C36"/>
    <w:rsid w:val="00D80E92"/>
    <w:rsid w:val="00D817E5"/>
    <w:rsid w:val="00D825BE"/>
    <w:rsid w:val="00D82F98"/>
    <w:rsid w:val="00D83792"/>
    <w:rsid w:val="00D847EC"/>
    <w:rsid w:val="00D8482F"/>
    <w:rsid w:val="00D8572A"/>
    <w:rsid w:val="00D859CB"/>
    <w:rsid w:val="00D85AD0"/>
    <w:rsid w:val="00D85B5E"/>
    <w:rsid w:val="00D8674B"/>
    <w:rsid w:val="00D8689A"/>
    <w:rsid w:val="00D87189"/>
    <w:rsid w:val="00D87642"/>
    <w:rsid w:val="00D87856"/>
    <w:rsid w:val="00D87A6A"/>
    <w:rsid w:val="00D87F5B"/>
    <w:rsid w:val="00D87F9A"/>
    <w:rsid w:val="00D87FCC"/>
    <w:rsid w:val="00D90111"/>
    <w:rsid w:val="00D905C6"/>
    <w:rsid w:val="00D9077B"/>
    <w:rsid w:val="00D908AD"/>
    <w:rsid w:val="00D9094B"/>
    <w:rsid w:val="00D90AE1"/>
    <w:rsid w:val="00D90D30"/>
    <w:rsid w:val="00D90E9E"/>
    <w:rsid w:val="00D90F9E"/>
    <w:rsid w:val="00D912D1"/>
    <w:rsid w:val="00D912D4"/>
    <w:rsid w:val="00D913E2"/>
    <w:rsid w:val="00D9151E"/>
    <w:rsid w:val="00D91811"/>
    <w:rsid w:val="00D91CEB"/>
    <w:rsid w:val="00D9216F"/>
    <w:rsid w:val="00D92556"/>
    <w:rsid w:val="00D92B52"/>
    <w:rsid w:val="00D92F3F"/>
    <w:rsid w:val="00D934AB"/>
    <w:rsid w:val="00D9498A"/>
    <w:rsid w:val="00D9536D"/>
    <w:rsid w:val="00D95706"/>
    <w:rsid w:val="00D95F8D"/>
    <w:rsid w:val="00D95FC3"/>
    <w:rsid w:val="00D960A5"/>
    <w:rsid w:val="00D96E2B"/>
    <w:rsid w:val="00D96E72"/>
    <w:rsid w:val="00D96EE7"/>
    <w:rsid w:val="00D971BD"/>
    <w:rsid w:val="00D974D9"/>
    <w:rsid w:val="00D9765A"/>
    <w:rsid w:val="00DA0990"/>
    <w:rsid w:val="00DA0C01"/>
    <w:rsid w:val="00DA0FAD"/>
    <w:rsid w:val="00DA14BF"/>
    <w:rsid w:val="00DA155C"/>
    <w:rsid w:val="00DA1783"/>
    <w:rsid w:val="00DA1BF0"/>
    <w:rsid w:val="00DA1DAA"/>
    <w:rsid w:val="00DA1E41"/>
    <w:rsid w:val="00DA25E5"/>
    <w:rsid w:val="00DA260F"/>
    <w:rsid w:val="00DA2943"/>
    <w:rsid w:val="00DA35BC"/>
    <w:rsid w:val="00DA3998"/>
    <w:rsid w:val="00DA3C57"/>
    <w:rsid w:val="00DA416D"/>
    <w:rsid w:val="00DA41EF"/>
    <w:rsid w:val="00DA449E"/>
    <w:rsid w:val="00DA46F6"/>
    <w:rsid w:val="00DA4E5A"/>
    <w:rsid w:val="00DA4FBC"/>
    <w:rsid w:val="00DA4FFE"/>
    <w:rsid w:val="00DA520D"/>
    <w:rsid w:val="00DA5396"/>
    <w:rsid w:val="00DA5609"/>
    <w:rsid w:val="00DA5757"/>
    <w:rsid w:val="00DA58D4"/>
    <w:rsid w:val="00DA5D15"/>
    <w:rsid w:val="00DA5F58"/>
    <w:rsid w:val="00DA617E"/>
    <w:rsid w:val="00DA683C"/>
    <w:rsid w:val="00DA6BD5"/>
    <w:rsid w:val="00DA7308"/>
    <w:rsid w:val="00DA77B0"/>
    <w:rsid w:val="00DB0269"/>
    <w:rsid w:val="00DB0418"/>
    <w:rsid w:val="00DB132C"/>
    <w:rsid w:val="00DB1C20"/>
    <w:rsid w:val="00DB1EB5"/>
    <w:rsid w:val="00DB21F1"/>
    <w:rsid w:val="00DB245C"/>
    <w:rsid w:val="00DB2467"/>
    <w:rsid w:val="00DB29F3"/>
    <w:rsid w:val="00DB2A2E"/>
    <w:rsid w:val="00DB2B05"/>
    <w:rsid w:val="00DB2CA9"/>
    <w:rsid w:val="00DB2D4C"/>
    <w:rsid w:val="00DB39CC"/>
    <w:rsid w:val="00DB3C34"/>
    <w:rsid w:val="00DB3F2C"/>
    <w:rsid w:val="00DB4B34"/>
    <w:rsid w:val="00DB4D7A"/>
    <w:rsid w:val="00DB4F46"/>
    <w:rsid w:val="00DB55DD"/>
    <w:rsid w:val="00DB5992"/>
    <w:rsid w:val="00DB5AFC"/>
    <w:rsid w:val="00DB5C5B"/>
    <w:rsid w:val="00DB60A6"/>
    <w:rsid w:val="00DB6458"/>
    <w:rsid w:val="00DB6739"/>
    <w:rsid w:val="00DB6C98"/>
    <w:rsid w:val="00DB7A66"/>
    <w:rsid w:val="00DC0642"/>
    <w:rsid w:val="00DC0AC4"/>
    <w:rsid w:val="00DC0E9D"/>
    <w:rsid w:val="00DC0F54"/>
    <w:rsid w:val="00DC1150"/>
    <w:rsid w:val="00DC1B93"/>
    <w:rsid w:val="00DC1E6D"/>
    <w:rsid w:val="00DC224E"/>
    <w:rsid w:val="00DC2356"/>
    <w:rsid w:val="00DC27E0"/>
    <w:rsid w:val="00DC2A55"/>
    <w:rsid w:val="00DC2F0C"/>
    <w:rsid w:val="00DC3149"/>
    <w:rsid w:val="00DC3488"/>
    <w:rsid w:val="00DC3C90"/>
    <w:rsid w:val="00DC40D6"/>
    <w:rsid w:val="00DC44C4"/>
    <w:rsid w:val="00DC4F0F"/>
    <w:rsid w:val="00DC5077"/>
    <w:rsid w:val="00DC53F8"/>
    <w:rsid w:val="00DC59A1"/>
    <w:rsid w:val="00DC5AC4"/>
    <w:rsid w:val="00DC5DD2"/>
    <w:rsid w:val="00DC6574"/>
    <w:rsid w:val="00DC66F8"/>
    <w:rsid w:val="00DC67B3"/>
    <w:rsid w:val="00DC6F64"/>
    <w:rsid w:val="00DC7309"/>
    <w:rsid w:val="00DC7469"/>
    <w:rsid w:val="00DC7C03"/>
    <w:rsid w:val="00DD078F"/>
    <w:rsid w:val="00DD0D2E"/>
    <w:rsid w:val="00DD16C5"/>
    <w:rsid w:val="00DD1E8B"/>
    <w:rsid w:val="00DD1EF9"/>
    <w:rsid w:val="00DD200C"/>
    <w:rsid w:val="00DD29A2"/>
    <w:rsid w:val="00DD2F5C"/>
    <w:rsid w:val="00DD3222"/>
    <w:rsid w:val="00DD3339"/>
    <w:rsid w:val="00DD348F"/>
    <w:rsid w:val="00DD3CD3"/>
    <w:rsid w:val="00DD3E9B"/>
    <w:rsid w:val="00DD3FB3"/>
    <w:rsid w:val="00DD40D5"/>
    <w:rsid w:val="00DD43C0"/>
    <w:rsid w:val="00DD4585"/>
    <w:rsid w:val="00DD4DF5"/>
    <w:rsid w:val="00DD50BB"/>
    <w:rsid w:val="00DD53B1"/>
    <w:rsid w:val="00DD5BDA"/>
    <w:rsid w:val="00DD5DB4"/>
    <w:rsid w:val="00DD68C5"/>
    <w:rsid w:val="00DD69E6"/>
    <w:rsid w:val="00DD6B2B"/>
    <w:rsid w:val="00DD6C79"/>
    <w:rsid w:val="00DD6E85"/>
    <w:rsid w:val="00DD7131"/>
    <w:rsid w:val="00DD7164"/>
    <w:rsid w:val="00DD779F"/>
    <w:rsid w:val="00DD7886"/>
    <w:rsid w:val="00DD7ABE"/>
    <w:rsid w:val="00DD7F4E"/>
    <w:rsid w:val="00DE01A7"/>
    <w:rsid w:val="00DE0538"/>
    <w:rsid w:val="00DE0C35"/>
    <w:rsid w:val="00DE1544"/>
    <w:rsid w:val="00DE1730"/>
    <w:rsid w:val="00DE1811"/>
    <w:rsid w:val="00DE1BDB"/>
    <w:rsid w:val="00DE2223"/>
    <w:rsid w:val="00DE23BD"/>
    <w:rsid w:val="00DE27E9"/>
    <w:rsid w:val="00DE281E"/>
    <w:rsid w:val="00DE2A6F"/>
    <w:rsid w:val="00DE2A88"/>
    <w:rsid w:val="00DE2A9E"/>
    <w:rsid w:val="00DE2DF5"/>
    <w:rsid w:val="00DE3235"/>
    <w:rsid w:val="00DE3598"/>
    <w:rsid w:val="00DE3935"/>
    <w:rsid w:val="00DE3C44"/>
    <w:rsid w:val="00DE3EEB"/>
    <w:rsid w:val="00DE41AD"/>
    <w:rsid w:val="00DE4500"/>
    <w:rsid w:val="00DE47CB"/>
    <w:rsid w:val="00DE48AC"/>
    <w:rsid w:val="00DE4F7D"/>
    <w:rsid w:val="00DE51F2"/>
    <w:rsid w:val="00DE57B8"/>
    <w:rsid w:val="00DE589E"/>
    <w:rsid w:val="00DE59FE"/>
    <w:rsid w:val="00DE5A26"/>
    <w:rsid w:val="00DE68A1"/>
    <w:rsid w:val="00DE6CAD"/>
    <w:rsid w:val="00DE6CEC"/>
    <w:rsid w:val="00DE74E8"/>
    <w:rsid w:val="00DE7A2B"/>
    <w:rsid w:val="00DE7AB2"/>
    <w:rsid w:val="00DE7AEE"/>
    <w:rsid w:val="00DE7F32"/>
    <w:rsid w:val="00DF0055"/>
    <w:rsid w:val="00DF0077"/>
    <w:rsid w:val="00DF0938"/>
    <w:rsid w:val="00DF115E"/>
    <w:rsid w:val="00DF157E"/>
    <w:rsid w:val="00DF158F"/>
    <w:rsid w:val="00DF1590"/>
    <w:rsid w:val="00DF16F5"/>
    <w:rsid w:val="00DF1854"/>
    <w:rsid w:val="00DF1DF0"/>
    <w:rsid w:val="00DF1E83"/>
    <w:rsid w:val="00DF20AB"/>
    <w:rsid w:val="00DF22BC"/>
    <w:rsid w:val="00DF2A40"/>
    <w:rsid w:val="00DF2B44"/>
    <w:rsid w:val="00DF2E2F"/>
    <w:rsid w:val="00DF348A"/>
    <w:rsid w:val="00DF35CA"/>
    <w:rsid w:val="00DF3992"/>
    <w:rsid w:val="00DF3D27"/>
    <w:rsid w:val="00DF4128"/>
    <w:rsid w:val="00DF4C03"/>
    <w:rsid w:val="00DF5558"/>
    <w:rsid w:val="00DF56E8"/>
    <w:rsid w:val="00DF65F9"/>
    <w:rsid w:val="00DF7043"/>
    <w:rsid w:val="00DF7161"/>
    <w:rsid w:val="00E0003B"/>
    <w:rsid w:val="00E0008C"/>
    <w:rsid w:val="00E00633"/>
    <w:rsid w:val="00E00A51"/>
    <w:rsid w:val="00E01552"/>
    <w:rsid w:val="00E0182C"/>
    <w:rsid w:val="00E0199B"/>
    <w:rsid w:val="00E01DE1"/>
    <w:rsid w:val="00E02751"/>
    <w:rsid w:val="00E02A1A"/>
    <w:rsid w:val="00E03389"/>
    <w:rsid w:val="00E035D2"/>
    <w:rsid w:val="00E03995"/>
    <w:rsid w:val="00E03B83"/>
    <w:rsid w:val="00E03F46"/>
    <w:rsid w:val="00E03F71"/>
    <w:rsid w:val="00E04D2C"/>
    <w:rsid w:val="00E04E76"/>
    <w:rsid w:val="00E054F9"/>
    <w:rsid w:val="00E06465"/>
    <w:rsid w:val="00E069B1"/>
    <w:rsid w:val="00E06A4A"/>
    <w:rsid w:val="00E06D13"/>
    <w:rsid w:val="00E06F99"/>
    <w:rsid w:val="00E07248"/>
    <w:rsid w:val="00E072CD"/>
    <w:rsid w:val="00E074CD"/>
    <w:rsid w:val="00E0797D"/>
    <w:rsid w:val="00E07A9C"/>
    <w:rsid w:val="00E07ACD"/>
    <w:rsid w:val="00E10A61"/>
    <w:rsid w:val="00E10BE1"/>
    <w:rsid w:val="00E11040"/>
    <w:rsid w:val="00E1112A"/>
    <w:rsid w:val="00E11204"/>
    <w:rsid w:val="00E1160F"/>
    <w:rsid w:val="00E11DD0"/>
    <w:rsid w:val="00E11FF1"/>
    <w:rsid w:val="00E122B3"/>
    <w:rsid w:val="00E122F9"/>
    <w:rsid w:val="00E129F0"/>
    <w:rsid w:val="00E12A26"/>
    <w:rsid w:val="00E13077"/>
    <w:rsid w:val="00E1341F"/>
    <w:rsid w:val="00E13BFF"/>
    <w:rsid w:val="00E14849"/>
    <w:rsid w:val="00E149A6"/>
    <w:rsid w:val="00E15399"/>
    <w:rsid w:val="00E154B2"/>
    <w:rsid w:val="00E15510"/>
    <w:rsid w:val="00E15940"/>
    <w:rsid w:val="00E15DF9"/>
    <w:rsid w:val="00E16177"/>
    <w:rsid w:val="00E16A8A"/>
    <w:rsid w:val="00E16F43"/>
    <w:rsid w:val="00E1700F"/>
    <w:rsid w:val="00E17118"/>
    <w:rsid w:val="00E1770F"/>
    <w:rsid w:val="00E17742"/>
    <w:rsid w:val="00E17823"/>
    <w:rsid w:val="00E17AB5"/>
    <w:rsid w:val="00E17D96"/>
    <w:rsid w:val="00E20B7C"/>
    <w:rsid w:val="00E20FDF"/>
    <w:rsid w:val="00E210ED"/>
    <w:rsid w:val="00E215DD"/>
    <w:rsid w:val="00E220AA"/>
    <w:rsid w:val="00E220BD"/>
    <w:rsid w:val="00E2214F"/>
    <w:rsid w:val="00E22A62"/>
    <w:rsid w:val="00E22B6D"/>
    <w:rsid w:val="00E22CA7"/>
    <w:rsid w:val="00E23518"/>
    <w:rsid w:val="00E235B1"/>
    <w:rsid w:val="00E2422F"/>
    <w:rsid w:val="00E24882"/>
    <w:rsid w:val="00E2550D"/>
    <w:rsid w:val="00E26304"/>
    <w:rsid w:val="00E26C27"/>
    <w:rsid w:val="00E278F9"/>
    <w:rsid w:val="00E27F01"/>
    <w:rsid w:val="00E27FB2"/>
    <w:rsid w:val="00E27FC6"/>
    <w:rsid w:val="00E3034B"/>
    <w:rsid w:val="00E303BD"/>
    <w:rsid w:val="00E3073B"/>
    <w:rsid w:val="00E30905"/>
    <w:rsid w:val="00E30B71"/>
    <w:rsid w:val="00E30BA5"/>
    <w:rsid w:val="00E30D9E"/>
    <w:rsid w:val="00E30F75"/>
    <w:rsid w:val="00E31C88"/>
    <w:rsid w:val="00E31F5C"/>
    <w:rsid w:val="00E32402"/>
    <w:rsid w:val="00E32B49"/>
    <w:rsid w:val="00E32C70"/>
    <w:rsid w:val="00E32CE0"/>
    <w:rsid w:val="00E32F2C"/>
    <w:rsid w:val="00E33081"/>
    <w:rsid w:val="00E33225"/>
    <w:rsid w:val="00E3347F"/>
    <w:rsid w:val="00E334CF"/>
    <w:rsid w:val="00E337F4"/>
    <w:rsid w:val="00E33847"/>
    <w:rsid w:val="00E338A3"/>
    <w:rsid w:val="00E33B30"/>
    <w:rsid w:val="00E33DFB"/>
    <w:rsid w:val="00E345E6"/>
    <w:rsid w:val="00E34670"/>
    <w:rsid w:val="00E3467D"/>
    <w:rsid w:val="00E346E0"/>
    <w:rsid w:val="00E34F10"/>
    <w:rsid w:val="00E34FF9"/>
    <w:rsid w:val="00E356D8"/>
    <w:rsid w:val="00E35A83"/>
    <w:rsid w:val="00E35C9F"/>
    <w:rsid w:val="00E36464"/>
    <w:rsid w:val="00E36D5A"/>
    <w:rsid w:val="00E36FAF"/>
    <w:rsid w:val="00E370EF"/>
    <w:rsid w:val="00E371E0"/>
    <w:rsid w:val="00E3780E"/>
    <w:rsid w:val="00E37B84"/>
    <w:rsid w:val="00E37C76"/>
    <w:rsid w:val="00E37D76"/>
    <w:rsid w:val="00E40505"/>
    <w:rsid w:val="00E40F8E"/>
    <w:rsid w:val="00E416A9"/>
    <w:rsid w:val="00E4199F"/>
    <w:rsid w:val="00E41D44"/>
    <w:rsid w:val="00E41F61"/>
    <w:rsid w:val="00E41F65"/>
    <w:rsid w:val="00E422EC"/>
    <w:rsid w:val="00E42FE7"/>
    <w:rsid w:val="00E43686"/>
    <w:rsid w:val="00E438FE"/>
    <w:rsid w:val="00E44786"/>
    <w:rsid w:val="00E44BC8"/>
    <w:rsid w:val="00E44D3E"/>
    <w:rsid w:val="00E452E0"/>
    <w:rsid w:val="00E45454"/>
    <w:rsid w:val="00E45885"/>
    <w:rsid w:val="00E46026"/>
    <w:rsid w:val="00E4606B"/>
    <w:rsid w:val="00E4620D"/>
    <w:rsid w:val="00E46C3E"/>
    <w:rsid w:val="00E4704D"/>
    <w:rsid w:val="00E47187"/>
    <w:rsid w:val="00E4727D"/>
    <w:rsid w:val="00E477F0"/>
    <w:rsid w:val="00E47966"/>
    <w:rsid w:val="00E47B03"/>
    <w:rsid w:val="00E5026F"/>
    <w:rsid w:val="00E50558"/>
    <w:rsid w:val="00E50738"/>
    <w:rsid w:val="00E512EC"/>
    <w:rsid w:val="00E517BF"/>
    <w:rsid w:val="00E517EC"/>
    <w:rsid w:val="00E51E3F"/>
    <w:rsid w:val="00E5279C"/>
    <w:rsid w:val="00E527E2"/>
    <w:rsid w:val="00E528C9"/>
    <w:rsid w:val="00E53400"/>
    <w:rsid w:val="00E535F3"/>
    <w:rsid w:val="00E53B90"/>
    <w:rsid w:val="00E54291"/>
    <w:rsid w:val="00E545AF"/>
    <w:rsid w:val="00E54CD3"/>
    <w:rsid w:val="00E54CFE"/>
    <w:rsid w:val="00E54F5A"/>
    <w:rsid w:val="00E552AF"/>
    <w:rsid w:val="00E552E4"/>
    <w:rsid w:val="00E55A62"/>
    <w:rsid w:val="00E5674F"/>
    <w:rsid w:val="00E56946"/>
    <w:rsid w:val="00E56AC0"/>
    <w:rsid w:val="00E56C32"/>
    <w:rsid w:val="00E56E35"/>
    <w:rsid w:val="00E57428"/>
    <w:rsid w:val="00E57894"/>
    <w:rsid w:val="00E57E2C"/>
    <w:rsid w:val="00E600BA"/>
    <w:rsid w:val="00E607DF"/>
    <w:rsid w:val="00E60B44"/>
    <w:rsid w:val="00E60DFE"/>
    <w:rsid w:val="00E61188"/>
    <w:rsid w:val="00E616C6"/>
    <w:rsid w:val="00E61807"/>
    <w:rsid w:val="00E6189C"/>
    <w:rsid w:val="00E61C2D"/>
    <w:rsid w:val="00E62693"/>
    <w:rsid w:val="00E62A2D"/>
    <w:rsid w:val="00E62FAC"/>
    <w:rsid w:val="00E63C46"/>
    <w:rsid w:val="00E64142"/>
    <w:rsid w:val="00E6431C"/>
    <w:rsid w:val="00E644C2"/>
    <w:rsid w:val="00E6468D"/>
    <w:rsid w:val="00E64A67"/>
    <w:rsid w:val="00E6510C"/>
    <w:rsid w:val="00E657E2"/>
    <w:rsid w:val="00E65ABF"/>
    <w:rsid w:val="00E65F4A"/>
    <w:rsid w:val="00E660D0"/>
    <w:rsid w:val="00E661D7"/>
    <w:rsid w:val="00E665F3"/>
    <w:rsid w:val="00E66617"/>
    <w:rsid w:val="00E66708"/>
    <w:rsid w:val="00E66A11"/>
    <w:rsid w:val="00E66AC5"/>
    <w:rsid w:val="00E66BA7"/>
    <w:rsid w:val="00E66DC6"/>
    <w:rsid w:val="00E67059"/>
    <w:rsid w:val="00E67207"/>
    <w:rsid w:val="00E67891"/>
    <w:rsid w:val="00E679E6"/>
    <w:rsid w:val="00E67F37"/>
    <w:rsid w:val="00E7011B"/>
    <w:rsid w:val="00E702EF"/>
    <w:rsid w:val="00E705B2"/>
    <w:rsid w:val="00E705F3"/>
    <w:rsid w:val="00E708D5"/>
    <w:rsid w:val="00E70A9C"/>
    <w:rsid w:val="00E70B78"/>
    <w:rsid w:val="00E7155C"/>
    <w:rsid w:val="00E71AE5"/>
    <w:rsid w:val="00E71B54"/>
    <w:rsid w:val="00E71D7C"/>
    <w:rsid w:val="00E72041"/>
    <w:rsid w:val="00E72572"/>
    <w:rsid w:val="00E7267A"/>
    <w:rsid w:val="00E72B60"/>
    <w:rsid w:val="00E72BC2"/>
    <w:rsid w:val="00E730D2"/>
    <w:rsid w:val="00E73120"/>
    <w:rsid w:val="00E732E9"/>
    <w:rsid w:val="00E73CE7"/>
    <w:rsid w:val="00E73DBD"/>
    <w:rsid w:val="00E74593"/>
    <w:rsid w:val="00E748FA"/>
    <w:rsid w:val="00E74A1F"/>
    <w:rsid w:val="00E74B2E"/>
    <w:rsid w:val="00E74F67"/>
    <w:rsid w:val="00E75446"/>
    <w:rsid w:val="00E75916"/>
    <w:rsid w:val="00E75936"/>
    <w:rsid w:val="00E75C6D"/>
    <w:rsid w:val="00E75DE0"/>
    <w:rsid w:val="00E76107"/>
    <w:rsid w:val="00E761C4"/>
    <w:rsid w:val="00E764EF"/>
    <w:rsid w:val="00E766DF"/>
    <w:rsid w:val="00E7681A"/>
    <w:rsid w:val="00E7698E"/>
    <w:rsid w:val="00E76A0E"/>
    <w:rsid w:val="00E76ADA"/>
    <w:rsid w:val="00E76EB9"/>
    <w:rsid w:val="00E76EF4"/>
    <w:rsid w:val="00E774E9"/>
    <w:rsid w:val="00E8054D"/>
    <w:rsid w:val="00E80C88"/>
    <w:rsid w:val="00E81B96"/>
    <w:rsid w:val="00E81DC5"/>
    <w:rsid w:val="00E81DDA"/>
    <w:rsid w:val="00E827FE"/>
    <w:rsid w:val="00E82977"/>
    <w:rsid w:val="00E83611"/>
    <w:rsid w:val="00E8375F"/>
    <w:rsid w:val="00E83885"/>
    <w:rsid w:val="00E838A9"/>
    <w:rsid w:val="00E84BAB"/>
    <w:rsid w:val="00E84BEA"/>
    <w:rsid w:val="00E853C9"/>
    <w:rsid w:val="00E856A2"/>
    <w:rsid w:val="00E8579F"/>
    <w:rsid w:val="00E85AC7"/>
    <w:rsid w:val="00E85C5E"/>
    <w:rsid w:val="00E85C79"/>
    <w:rsid w:val="00E864D0"/>
    <w:rsid w:val="00E865B6"/>
    <w:rsid w:val="00E8697C"/>
    <w:rsid w:val="00E86BA9"/>
    <w:rsid w:val="00E86EF6"/>
    <w:rsid w:val="00E870B3"/>
    <w:rsid w:val="00E876E7"/>
    <w:rsid w:val="00E8782B"/>
    <w:rsid w:val="00E878A0"/>
    <w:rsid w:val="00E87B75"/>
    <w:rsid w:val="00E87FC8"/>
    <w:rsid w:val="00E90264"/>
    <w:rsid w:val="00E903D3"/>
    <w:rsid w:val="00E90410"/>
    <w:rsid w:val="00E90655"/>
    <w:rsid w:val="00E90B51"/>
    <w:rsid w:val="00E90D92"/>
    <w:rsid w:val="00E91094"/>
    <w:rsid w:val="00E91AB5"/>
    <w:rsid w:val="00E91D9F"/>
    <w:rsid w:val="00E92098"/>
    <w:rsid w:val="00E92809"/>
    <w:rsid w:val="00E9291E"/>
    <w:rsid w:val="00E929F9"/>
    <w:rsid w:val="00E92C72"/>
    <w:rsid w:val="00E92C79"/>
    <w:rsid w:val="00E92D34"/>
    <w:rsid w:val="00E92DAC"/>
    <w:rsid w:val="00E93207"/>
    <w:rsid w:val="00E932CA"/>
    <w:rsid w:val="00E9347E"/>
    <w:rsid w:val="00E938E6"/>
    <w:rsid w:val="00E93CCA"/>
    <w:rsid w:val="00E94773"/>
    <w:rsid w:val="00E94DCA"/>
    <w:rsid w:val="00E94E5E"/>
    <w:rsid w:val="00E94F07"/>
    <w:rsid w:val="00E95DF0"/>
    <w:rsid w:val="00E95DF7"/>
    <w:rsid w:val="00E95EE7"/>
    <w:rsid w:val="00E96867"/>
    <w:rsid w:val="00E969EF"/>
    <w:rsid w:val="00E9701A"/>
    <w:rsid w:val="00E970AB"/>
    <w:rsid w:val="00E9759A"/>
    <w:rsid w:val="00E975F6"/>
    <w:rsid w:val="00E9771C"/>
    <w:rsid w:val="00E97805"/>
    <w:rsid w:val="00E97C9E"/>
    <w:rsid w:val="00EA01AE"/>
    <w:rsid w:val="00EA0274"/>
    <w:rsid w:val="00EA0295"/>
    <w:rsid w:val="00EA0F07"/>
    <w:rsid w:val="00EA1347"/>
    <w:rsid w:val="00EA17F4"/>
    <w:rsid w:val="00EA18E6"/>
    <w:rsid w:val="00EA18F3"/>
    <w:rsid w:val="00EA1CF3"/>
    <w:rsid w:val="00EA1D2E"/>
    <w:rsid w:val="00EA2541"/>
    <w:rsid w:val="00EA26BC"/>
    <w:rsid w:val="00EA281F"/>
    <w:rsid w:val="00EA2C58"/>
    <w:rsid w:val="00EA39EE"/>
    <w:rsid w:val="00EA4315"/>
    <w:rsid w:val="00EA4457"/>
    <w:rsid w:val="00EA4BAC"/>
    <w:rsid w:val="00EA4C2F"/>
    <w:rsid w:val="00EA5228"/>
    <w:rsid w:val="00EA52C7"/>
    <w:rsid w:val="00EA5C30"/>
    <w:rsid w:val="00EA5C93"/>
    <w:rsid w:val="00EA62BC"/>
    <w:rsid w:val="00EA632E"/>
    <w:rsid w:val="00EA6341"/>
    <w:rsid w:val="00EA6391"/>
    <w:rsid w:val="00EA660A"/>
    <w:rsid w:val="00EA68CA"/>
    <w:rsid w:val="00EA6D34"/>
    <w:rsid w:val="00EA7351"/>
    <w:rsid w:val="00EA74AB"/>
    <w:rsid w:val="00EA79AD"/>
    <w:rsid w:val="00EA7A06"/>
    <w:rsid w:val="00EA7DDF"/>
    <w:rsid w:val="00EB0557"/>
    <w:rsid w:val="00EB0B01"/>
    <w:rsid w:val="00EB0B1F"/>
    <w:rsid w:val="00EB0D51"/>
    <w:rsid w:val="00EB0F1B"/>
    <w:rsid w:val="00EB0FEC"/>
    <w:rsid w:val="00EB1103"/>
    <w:rsid w:val="00EB1928"/>
    <w:rsid w:val="00EB1A85"/>
    <w:rsid w:val="00EB1E00"/>
    <w:rsid w:val="00EB2277"/>
    <w:rsid w:val="00EB2382"/>
    <w:rsid w:val="00EB26C1"/>
    <w:rsid w:val="00EB2812"/>
    <w:rsid w:val="00EB29F1"/>
    <w:rsid w:val="00EB2DC1"/>
    <w:rsid w:val="00EB30FD"/>
    <w:rsid w:val="00EB35BC"/>
    <w:rsid w:val="00EB3A26"/>
    <w:rsid w:val="00EB3B51"/>
    <w:rsid w:val="00EB3E96"/>
    <w:rsid w:val="00EB3FF2"/>
    <w:rsid w:val="00EB463B"/>
    <w:rsid w:val="00EB4716"/>
    <w:rsid w:val="00EB4932"/>
    <w:rsid w:val="00EB4C23"/>
    <w:rsid w:val="00EB5352"/>
    <w:rsid w:val="00EB54BA"/>
    <w:rsid w:val="00EB5741"/>
    <w:rsid w:val="00EB58D8"/>
    <w:rsid w:val="00EB5F3B"/>
    <w:rsid w:val="00EB6133"/>
    <w:rsid w:val="00EB6431"/>
    <w:rsid w:val="00EB6455"/>
    <w:rsid w:val="00EB6BBB"/>
    <w:rsid w:val="00EB6C1D"/>
    <w:rsid w:val="00EB7107"/>
    <w:rsid w:val="00EB7290"/>
    <w:rsid w:val="00EB754B"/>
    <w:rsid w:val="00EB78DF"/>
    <w:rsid w:val="00EC009A"/>
    <w:rsid w:val="00EC0D96"/>
    <w:rsid w:val="00EC1031"/>
    <w:rsid w:val="00EC113C"/>
    <w:rsid w:val="00EC126B"/>
    <w:rsid w:val="00EC1340"/>
    <w:rsid w:val="00EC1F29"/>
    <w:rsid w:val="00EC2109"/>
    <w:rsid w:val="00EC2171"/>
    <w:rsid w:val="00EC27B2"/>
    <w:rsid w:val="00EC2EEC"/>
    <w:rsid w:val="00EC32C7"/>
    <w:rsid w:val="00EC372E"/>
    <w:rsid w:val="00EC382D"/>
    <w:rsid w:val="00EC3839"/>
    <w:rsid w:val="00EC3A7A"/>
    <w:rsid w:val="00EC3B84"/>
    <w:rsid w:val="00EC3E00"/>
    <w:rsid w:val="00EC4107"/>
    <w:rsid w:val="00EC4119"/>
    <w:rsid w:val="00EC465C"/>
    <w:rsid w:val="00EC4D63"/>
    <w:rsid w:val="00EC4DEC"/>
    <w:rsid w:val="00EC4EB4"/>
    <w:rsid w:val="00EC5053"/>
    <w:rsid w:val="00EC53F8"/>
    <w:rsid w:val="00EC5864"/>
    <w:rsid w:val="00EC5D82"/>
    <w:rsid w:val="00EC5F04"/>
    <w:rsid w:val="00EC6194"/>
    <w:rsid w:val="00EC6CBC"/>
    <w:rsid w:val="00EC7038"/>
    <w:rsid w:val="00EC7048"/>
    <w:rsid w:val="00EC7459"/>
    <w:rsid w:val="00EC7933"/>
    <w:rsid w:val="00ED0326"/>
    <w:rsid w:val="00ED0BC5"/>
    <w:rsid w:val="00ED0C7A"/>
    <w:rsid w:val="00ED0E0D"/>
    <w:rsid w:val="00ED107C"/>
    <w:rsid w:val="00ED186B"/>
    <w:rsid w:val="00ED1B48"/>
    <w:rsid w:val="00ED1E76"/>
    <w:rsid w:val="00ED1F0C"/>
    <w:rsid w:val="00ED244D"/>
    <w:rsid w:val="00ED2602"/>
    <w:rsid w:val="00ED2875"/>
    <w:rsid w:val="00ED2AF3"/>
    <w:rsid w:val="00ED2BC9"/>
    <w:rsid w:val="00ED2CE0"/>
    <w:rsid w:val="00ED2EDA"/>
    <w:rsid w:val="00ED39F7"/>
    <w:rsid w:val="00ED3C40"/>
    <w:rsid w:val="00ED4154"/>
    <w:rsid w:val="00ED415F"/>
    <w:rsid w:val="00ED424C"/>
    <w:rsid w:val="00ED4903"/>
    <w:rsid w:val="00ED4B54"/>
    <w:rsid w:val="00ED4B5D"/>
    <w:rsid w:val="00ED4E88"/>
    <w:rsid w:val="00ED5178"/>
    <w:rsid w:val="00ED5357"/>
    <w:rsid w:val="00ED55E7"/>
    <w:rsid w:val="00ED5920"/>
    <w:rsid w:val="00ED5A24"/>
    <w:rsid w:val="00ED6359"/>
    <w:rsid w:val="00ED67BC"/>
    <w:rsid w:val="00ED68D8"/>
    <w:rsid w:val="00ED6C04"/>
    <w:rsid w:val="00ED6DDA"/>
    <w:rsid w:val="00ED6E23"/>
    <w:rsid w:val="00ED7575"/>
    <w:rsid w:val="00ED77DD"/>
    <w:rsid w:val="00ED7B8E"/>
    <w:rsid w:val="00ED7D86"/>
    <w:rsid w:val="00EE0065"/>
    <w:rsid w:val="00EE0330"/>
    <w:rsid w:val="00EE034E"/>
    <w:rsid w:val="00EE06E6"/>
    <w:rsid w:val="00EE0795"/>
    <w:rsid w:val="00EE0A7C"/>
    <w:rsid w:val="00EE0F27"/>
    <w:rsid w:val="00EE10EF"/>
    <w:rsid w:val="00EE1BC1"/>
    <w:rsid w:val="00EE1C64"/>
    <w:rsid w:val="00EE1C98"/>
    <w:rsid w:val="00EE22E7"/>
    <w:rsid w:val="00EE25DF"/>
    <w:rsid w:val="00EE2B46"/>
    <w:rsid w:val="00EE2B84"/>
    <w:rsid w:val="00EE2D48"/>
    <w:rsid w:val="00EE306E"/>
    <w:rsid w:val="00EE324A"/>
    <w:rsid w:val="00EE324F"/>
    <w:rsid w:val="00EE3468"/>
    <w:rsid w:val="00EE3F6B"/>
    <w:rsid w:val="00EE43B3"/>
    <w:rsid w:val="00EE4DA7"/>
    <w:rsid w:val="00EE5297"/>
    <w:rsid w:val="00EE5360"/>
    <w:rsid w:val="00EE5663"/>
    <w:rsid w:val="00EE588E"/>
    <w:rsid w:val="00EE5DA1"/>
    <w:rsid w:val="00EE607C"/>
    <w:rsid w:val="00EE683C"/>
    <w:rsid w:val="00EE69FA"/>
    <w:rsid w:val="00EE6C66"/>
    <w:rsid w:val="00EE7057"/>
    <w:rsid w:val="00EE7325"/>
    <w:rsid w:val="00EF0678"/>
    <w:rsid w:val="00EF077C"/>
    <w:rsid w:val="00EF0A91"/>
    <w:rsid w:val="00EF11A1"/>
    <w:rsid w:val="00EF1383"/>
    <w:rsid w:val="00EF1764"/>
    <w:rsid w:val="00EF21F7"/>
    <w:rsid w:val="00EF266B"/>
    <w:rsid w:val="00EF2AF0"/>
    <w:rsid w:val="00EF34A4"/>
    <w:rsid w:val="00EF353C"/>
    <w:rsid w:val="00EF3E34"/>
    <w:rsid w:val="00EF4201"/>
    <w:rsid w:val="00EF5372"/>
    <w:rsid w:val="00EF53E0"/>
    <w:rsid w:val="00EF5659"/>
    <w:rsid w:val="00EF5886"/>
    <w:rsid w:val="00EF5EE0"/>
    <w:rsid w:val="00EF64A6"/>
    <w:rsid w:val="00EF65BA"/>
    <w:rsid w:val="00EF67CE"/>
    <w:rsid w:val="00EF6D12"/>
    <w:rsid w:val="00EF6E64"/>
    <w:rsid w:val="00EF7745"/>
    <w:rsid w:val="00F001EE"/>
    <w:rsid w:val="00F0071B"/>
    <w:rsid w:val="00F01090"/>
    <w:rsid w:val="00F01688"/>
    <w:rsid w:val="00F0171D"/>
    <w:rsid w:val="00F01773"/>
    <w:rsid w:val="00F01EC7"/>
    <w:rsid w:val="00F02888"/>
    <w:rsid w:val="00F029CF"/>
    <w:rsid w:val="00F02D89"/>
    <w:rsid w:val="00F02F33"/>
    <w:rsid w:val="00F0374C"/>
    <w:rsid w:val="00F037FB"/>
    <w:rsid w:val="00F039F7"/>
    <w:rsid w:val="00F03DE1"/>
    <w:rsid w:val="00F04138"/>
    <w:rsid w:val="00F046C3"/>
    <w:rsid w:val="00F0483C"/>
    <w:rsid w:val="00F04917"/>
    <w:rsid w:val="00F04A3B"/>
    <w:rsid w:val="00F04EB5"/>
    <w:rsid w:val="00F05183"/>
    <w:rsid w:val="00F058BF"/>
    <w:rsid w:val="00F05E4E"/>
    <w:rsid w:val="00F06028"/>
    <w:rsid w:val="00F06051"/>
    <w:rsid w:val="00F06240"/>
    <w:rsid w:val="00F06347"/>
    <w:rsid w:val="00F07515"/>
    <w:rsid w:val="00F07558"/>
    <w:rsid w:val="00F075A9"/>
    <w:rsid w:val="00F07648"/>
    <w:rsid w:val="00F079FC"/>
    <w:rsid w:val="00F104C6"/>
    <w:rsid w:val="00F105BE"/>
    <w:rsid w:val="00F108C5"/>
    <w:rsid w:val="00F10D9C"/>
    <w:rsid w:val="00F11063"/>
    <w:rsid w:val="00F11343"/>
    <w:rsid w:val="00F11BC8"/>
    <w:rsid w:val="00F11CF6"/>
    <w:rsid w:val="00F1257E"/>
    <w:rsid w:val="00F125A7"/>
    <w:rsid w:val="00F12A91"/>
    <w:rsid w:val="00F13894"/>
    <w:rsid w:val="00F13BF9"/>
    <w:rsid w:val="00F1420D"/>
    <w:rsid w:val="00F14797"/>
    <w:rsid w:val="00F14B59"/>
    <w:rsid w:val="00F14FE3"/>
    <w:rsid w:val="00F15066"/>
    <w:rsid w:val="00F150BE"/>
    <w:rsid w:val="00F153FD"/>
    <w:rsid w:val="00F1582D"/>
    <w:rsid w:val="00F15DAE"/>
    <w:rsid w:val="00F16C59"/>
    <w:rsid w:val="00F16ED8"/>
    <w:rsid w:val="00F170AF"/>
    <w:rsid w:val="00F17208"/>
    <w:rsid w:val="00F1792C"/>
    <w:rsid w:val="00F17DEF"/>
    <w:rsid w:val="00F20394"/>
    <w:rsid w:val="00F2160E"/>
    <w:rsid w:val="00F21693"/>
    <w:rsid w:val="00F21A61"/>
    <w:rsid w:val="00F21F60"/>
    <w:rsid w:val="00F224D5"/>
    <w:rsid w:val="00F22CCC"/>
    <w:rsid w:val="00F22CD3"/>
    <w:rsid w:val="00F23485"/>
    <w:rsid w:val="00F235D6"/>
    <w:rsid w:val="00F236C8"/>
    <w:rsid w:val="00F23859"/>
    <w:rsid w:val="00F23AC4"/>
    <w:rsid w:val="00F240EC"/>
    <w:rsid w:val="00F2443F"/>
    <w:rsid w:val="00F24689"/>
    <w:rsid w:val="00F24A87"/>
    <w:rsid w:val="00F25178"/>
    <w:rsid w:val="00F251AF"/>
    <w:rsid w:val="00F25302"/>
    <w:rsid w:val="00F25681"/>
    <w:rsid w:val="00F2568D"/>
    <w:rsid w:val="00F257FD"/>
    <w:rsid w:val="00F2588F"/>
    <w:rsid w:val="00F25998"/>
    <w:rsid w:val="00F25D20"/>
    <w:rsid w:val="00F273E8"/>
    <w:rsid w:val="00F27A49"/>
    <w:rsid w:val="00F27C41"/>
    <w:rsid w:val="00F27CF2"/>
    <w:rsid w:val="00F30396"/>
    <w:rsid w:val="00F303B8"/>
    <w:rsid w:val="00F305FA"/>
    <w:rsid w:val="00F31672"/>
    <w:rsid w:val="00F316FC"/>
    <w:rsid w:val="00F31AF2"/>
    <w:rsid w:val="00F31D24"/>
    <w:rsid w:val="00F32363"/>
    <w:rsid w:val="00F32C19"/>
    <w:rsid w:val="00F3340E"/>
    <w:rsid w:val="00F33EFB"/>
    <w:rsid w:val="00F34035"/>
    <w:rsid w:val="00F34119"/>
    <w:rsid w:val="00F343EF"/>
    <w:rsid w:val="00F346D2"/>
    <w:rsid w:val="00F35204"/>
    <w:rsid w:val="00F353AA"/>
    <w:rsid w:val="00F3594C"/>
    <w:rsid w:val="00F35D83"/>
    <w:rsid w:val="00F36367"/>
    <w:rsid w:val="00F371AC"/>
    <w:rsid w:val="00F3737B"/>
    <w:rsid w:val="00F379B7"/>
    <w:rsid w:val="00F40456"/>
    <w:rsid w:val="00F40567"/>
    <w:rsid w:val="00F4078A"/>
    <w:rsid w:val="00F40A4C"/>
    <w:rsid w:val="00F40AA0"/>
    <w:rsid w:val="00F40B9E"/>
    <w:rsid w:val="00F40D5B"/>
    <w:rsid w:val="00F41376"/>
    <w:rsid w:val="00F4176C"/>
    <w:rsid w:val="00F427DE"/>
    <w:rsid w:val="00F42DD8"/>
    <w:rsid w:val="00F432EB"/>
    <w:rsid w:val="00F439DF"/>
    <w:rsid w:val="00F43A93"/>
    <w:rsid w:val="00F43F85"/>
    <w:rsid w:val="00F446E3"/>
    <w:rsid w:val="00F44B09"/>
    <w:rsid w:val="00F44EED"/>
    <w:rsid w:val="00F45205"/>
    <w:rsid w:val="00F45435"/>
    <w:rsid w:val="00F455F5"/>
    <w:rsid w:val="00F45769"/>
    <w:rsid w:val="00F4596E"/>
    <w:rsid w:val="00F45AC1"/>
    <w:rsid w:val="00F45EB9"/>
    <w:rsid w:val="00F46286"/>
    <w:rsid w:val="00F46291"/>
    <w:rsid w:val="00F463D3"/>
    <w:rsid w:val="00F46453"/>
    <w:rsid w:val="00F46825"/>
    <w:rsid w:val="00F46A15"/>
    <w:rsid w:val="00F46C6B"/>
    <w:rsid w:val="00F47329"/>
    <w:rsid w:val="00F47560"/>
    <w:rsid w:val="00F47BF5"/>
    <w:rsid w:val="00F47CD9"/>
    <w:rsid w:val="00F47F9E"/>
    <w:rsid w:val="00F501C8"/>
    <w:rsid w:val="00F506E8"/>
    <w:rsid w:val="00F50806"/>
    <w:rsid w:val="00F50C30"/>
    <w:rsid w:val="00F50CCB"/>
    <w:rsid w:val="00F50EB2"/>
    <w:rsid w:val="00F50F5C"/>
    <w:rsid w:val="00F51557"/>
    <w:rsid w:val="00F5184F"/>
    <w:rsid w:val="00F519A4"/>
    <w:rsid w:val="00F526B7"/>
    <w:rsid w:val="00F52A49"/>
    <w:rsid w:val="00F52D1F"/>
    <w:rsid w:val="00F52E29"/>
    <w:rsid w:val="00F52EFD"/>
    <w:rsid w:val="00F53B16"/>
    <w:rsid w:val="00F53B40"/>
    <w:rsid w:val="00F5448A"/>
    <w:rsid w:val="00F546B5"/>
    <w:rsid w:val="00F54AFF"/>
    <w:rsid w:val="00F54B8E"/>
    <w:rsid w:val="00F54ED1"/>
    <w:rsid w:val="00F55080"/>
    <w:rsid w:val="00F55097"/>
    <w:rsid w:val="00F557E5"/>
    <w:rsid w:val="00F55D95"/>
    <w:rsid w:val="00F55EB4"/>
    <w:rsid w:val="00F565D2"/>
    <w:rsid w:val="00F56D45"/>
    <w:rsid w:val="00F56EE5"/>
    <w:rsid w:val="00F57368"/>
    <w:rsid w:val="00F57718"/>
    <w:rsid w:val="00F5779A"/>
    <w:rsid w:val="00F57C40"/>
    <w:rsid w:val="00F57E41"/>
    <w:rsid w:val="00F6007B"/>
    <w:rsid w:val="00F602E8"/>
    <w:rsid w:val="00F607B2"/>
    <w:rsid w:val="00F60B0D"/>
    <w:rsid w:val="00F60DCB"/>
    <w:rsid w:val="00F60E0C"/>
    <w:rsid w:val="00F60E3F"/>
    <w:rsid w:val="00F6112E"/>
    <w:rsid w:val="00F611D1"/>
    <w:rsid w:val="00F61552"/>
    <w:rsid w:val="00F61A40"/>
    <w:rsid w:val="00F61E56"/>
    <w:rsid w:val="00F61F7F"/>
    <w:rsid w:val="00F620EA"/>
    <w:rsid w:val="00F62184"/>
    <w:rsid w:val="00F62321"/>
    <w:rsid w:val="00F62597"/>
    <w:rsid w:val="00F625EF"/>
    <w:rsid w:val="00F62623"/>
    <w:rsid w:val="00F62DAB"/>
    <w:rsid w:val="00F62FA9"/>
    <w:rsid w:val="00F6388C"/>
    <w:rsid w:val="00F63AEB"/>
    <w:rsid w:val="00F641FE"/>
    <w:rsid w:val="00F6439E"/>
    <w:rsid w:val="00F643D9"/>
    <w:rsid w:val="00F644FD"/>
    <w:rsid w:val="00F646DC"/>
    <w:rsid w:val="00F64AD6"/>
    <w:rsid w:val="00F64BCC"/>
    <w:rsid w:val="00F64EDE"/>
    <w:rsid w:val="00F65043"/>
    <w:rsid w:val="00F651BC"/>
    <w:rsid w:val="00F65883"/>
    <w:rsid w:val="00F66005"/>
    <w:rsid w:val="00F6653B"/>
    <w:rsid w:val="00F66D06"/>
    <w:rsid w:val="00F67020"/>
    <w:rsid w:val="00F67857"/>
    <w:rsid w:val="00F67A5A"/>
    <w:rsid w:val="00F711DE"/>
    <w:rsid w:val="00F712B1"/>
    <w:rsid w:val="00F7137C"/>
    <w:rsid w:val="00F723CD"/>
    <w:rsid w:val="00F725CD"/>
    <w:rsid w:val="00F7268D"/>
    <w:rsid w:val="00F72B22"/>
    <w:rsid w:val="00F72C98"/>
    <w:rsid w:val="00F73066"/>
    <w:rsid w:val="00F7318D"/>
    <w:rsid w:val="00F73B38"/>
    <w:rsid w:val="00F743FC"/>
    <w:rsid w:val="00F74F4D"/>
    <w:rsid w:val="00F753C7"/>
    <w:rsid w:val="00F75783"/>
    <w:rsid w:val="00F757FC"/>
    <w:rsid w:val="00F758C5"/>
    <w:rsid w:val="00F75EE9"/>
    <w:rsid w:val="00F766C0"/>
    <w:rsid w:val="00F76C95"/>
    <w:rsid w:val="00F7725F"/>
    <w:rsid w:val="00F773F0"/>
    <w:rsid w:val="00F77AF8"/>
    <w:rsid w:val="00F8005E"/>
    <w:rsid w:val="00F8016B"/>
    <w:rsid w:val="00F803B6"/>
    <w:rsid w:val="00F80689"/>
    <w:rsid w:val="00F808AF"/>
    <w:rsid w:val="00F80A5A"/>
    <w:rsid w:val="00F80A86"/>
    <w:rsid w:val="00F80E3C"/>
    <w:rsid w:val="00F80F1C"/>
    <w:rsid w:val="00F81186"/>
    <w:rsid w:val="00F814A8"/>
    <w:rsid w:val="00F817AB"/>
    <w:rsid w:val="00F81B1C"/>
    <w:rsid w:val="00F81CFA"/>
    <w:rsid w:val="00F826E8"/>
    <w:rsid w:val="00F82777"/>
    <w:rsid w:val="00F82868"/>
    <w:rsid w:val="00F82CBE"/>
    <w:rsid w:val="00F82F4E"/>
    <w:rsid w:val="00F8342E"/>
    <w:rsid w:val="00F83B11"/>
    <w:rsid w:val="00F846B5"/>
    <w:rsid w:val="00F84962"/>
    <w:rsid w:val="00F84F5D"/>
    <w:rsid w:val="00F85417"/>
    <w:rsid w:val="00F8548F"/>
    <w:rsid w:val="00F85BF6"/>
    <w:rsid w:val="00F85C92"/>
    <w:rsid w:val="00F869B8"/>
    <w:rsid w:val="00F86A07"/>
    <w:rsid w:val="00F87010"/>
    <w:rsid w:val="00F8705B"/>
    <w:rsid w:val="00F87443"/>
    <w:rsid w:val="00F87DEE"/>
    <w:rsid w:val="00F9013D"/>
    <w:rsid w:val="00F90249"/>
    <w:rsid w:val="00F90370"/>
    <w:rsid w:val="00F9054E"/>
    <w:rsid w:val="00F90617"/>
    <w:rsid w:val="00F90757"/>
    <w:rsid w:val="00F90889"/>
    <w:rsid w:val="00F911AF"/>
    <w:rsid w:val="00F915EB"/>
    <w:rsid w:val="00F91C17"/>
    <w:rsid w:val="00F9259F"/>
    <w:rsid w:val="00F926AA"/>
    <w:rsid w:val="00F92793"/>
    <w:rsid w:val="00F92BC9"/>
    <w:rsid w:val="00F92E3D"/>
    <w:rsid w:val="00F92EEE"/>
    <w:rsid w:val="00F93E86"/>
    <w:rsid w:val="00F93FDD"/>
    <w:rsid w:val="00F93FF5"/>
    <w:rsid w:val="00F94202"/>
    <w:rsid w:val="00F9429D"/>
    <w:rsid w:val="00F94A63"/>
    <w:rsid w:val="00F94CCE"/>
    <w:rsid w:val="00F955AF"/>
    <w:rsid w:val="00F95BB0"/>
    <w:rsid w:val="00F95F8C"/>
    <w:rsid w:val="00F95FFB"/>
    <w:rsid w:val="00F964CE"/>
    <w:rsid w:val="00F968C2"/>
    <w:rsid w:val="00F96C67"/>
    <w:rsid w:val="00F96C68"/>
    <w:rsid w:val="00F96C9C"/>
    <w:rsid w:val="00F96ED2"/>
    <w:rsid w:val="00F970C0"/>
    <w:rsid w:val="00F97100"/>
    <w:rsid w:val="00F972BC"/>
    <w:rsid w:val="00F974E6"/>
    <w:rsid w:val="00F97D78"/>
    <w:rsid w:val="00F97ED4"/>
    <w:rsid w:val="00FA02E8"/>
    <w:rsid w:val="00FA0BFA"/>
    <w:rsid w:val="00FA10D8"/>
    <w:rsid w:val="00FA1CA5"/>
    <w:rsid w:val="00FA2BBB"/>
    <w:rsid w:val="00FA3256"/>
    <w:rsid w:val="00FA327E"/>
    <w:rsid w:val="00FA3665"/>
    <w:rsid w:val="00FA3C24"/>
    <w:rsid w:val="00FA3D00"/>
    <w:rsid w:val="00FA4053"/>
    <w:rsid w:val="00FA40B2"/>
    <w:rsid w:val="00FA4245"/>
    <w:rsid w:val="00FA44AC"/>
    <w:rsid w:val="00FA4609"/>
    <w:rsid w:val="00FA4F09"/>
    <w:rsid w:val="00FA4FBE"/>
    <w:rsid w:val="00FA513D"/>
    <w:rsid w:val="00FA5232"/>
    <w:rsid w:val="00FA5256"/>
    <w:rsid w:val="00FA5807"/>
    <w:rsid w:val="00FA5DC0"/>
    <w:rsid w:val="00FA6518"/>
    <w:rsid w:val="00FA6850"/>
    <w:rsid w:val="00FA69AC"/>
    <w:rsid w:val="00FA6D1D"/>
    <w:rsid w:val="00FA714C"/>
    <w:rsid w:val="00FA728B"/>
    <w:rsid w:val="00FA7BD9"/>
    <w:rsid w:val="00FB00D9"/>
    <w:rsid w:val="00FB0138"/>
    <w:rsid w:val="00FB014D"/>
    <w:rsid w:val="00FB0868"/>
    <w:rsid w:val="00FB1E93"/>
    <w:rsid w:val="00FB1EBA"/>
    <w:rsid w:val="00FB1F81"/>
    <w:rsid w:val="00FB2A47"/>
    <w:rsid w:val="00FB2D5C"/>
    <w:rsid w:val="00FB308E"/>
    <w:rsid w:val="00FB3E53"/>
    <w:rsid w:val="00FB3F52"/>
    <w:rsid w:val="00FB40A5"/>
    <w:rsid w:val="00FB477E"/>
    <w:rsid w:val="00FB4B1A"/>
    <w:rsid w:val="00FB5188"/>
    <w:rsid w:val="00FB5278"/>
    <w:rsid w:val="00FB5395"/>
    <w:rsid w:val="00FB554C"/>
    <w:rsid w:val="00FB557F"/>
    <w:rsid w:val="00FB645B"/>
    <w:rsid w:val="00FB6902"/>
    <w:rsid w:val="00FB69C1"/>
    <w:rsid w:val="00FB7187"/>
    <w:rsid w:val="00FB726E"/>
    <w:rsid w:val="00FB79C0"/>
    <w:rsid w:val="00FB7C2C"/>
    <w:rsid w:val="00FC05C8"/>
    <w:rsid w:val="00FC0A81"/>
    <w:rsid w:val="00FC0CD2"/>
    <w:rsid w:val="00FC0D44"/>
    <w:rsid w:val="00FC0F06"/>
    <w:rsid w:val="00FC0FC9"/>
    <w:rsid w:val="00FC1580"/>
    <w:rsid w:val="00FC1D64"/>
    <w:rsid w:val="00FC211E"/>
    <w:rsid w:val="00FC2248"/>
    <w:rsid w:val="00FC23D4"/>
    <w:rsid w:val="00FC3B04"/>
    <w:rsid w:val="00FC438A"/>
    <w:rsid w:val="00FC4570"/>
    <w:rsid w:val="00FC51A8"/>
    <w:rsid w:val="00FC5334"/>
    <w:rsid w:val="00FC58F8"/>
    <w:rsid w:val="00FC6134"/>
    <w:rsid w:val="00FC62DD"/>
    <w:rsid w:val="00FC6699"/>
    <w:rsid w:val="00FC6ADD"/>
    <w:rsid w:val="00FC6C8C"/>
    <w:rsid w:val="00FC70DF"/>
    <w:rsid w:val="00FC715D"/>
    <w:rsid w:val="00FC7484"/>
    <w:rsid w:val="00FC753D"/>
    <w:rsid w:val="00FC7ACD"/>
    <w:rsid w:val="00FD04EF"/>
    <w:rsid w:val="00FD0E18"/>
    <w:rsid w:val="00FD11B8"/>
    <w:rsid w:val="00FD147E"/>
    <w:rsid w:val="00FD1549"/>
    <w:rsid w:val="00FD163C"/>
    <w:rsid w:val="00FD2594"/>
    <w:rsid w:val="00FD2D90"/>
    <w:rsid w:val="00FD398B"/>
    <w:rsid w:val="00FD3C92"/>
    <w:rsid w:val="00FD448C"/>
    <w:rsid w:val="00FD4B18"/>
    <w:rsid w:val="00FD536F"/>
    <w:rsid w:val="00FD58F7"/>
    <w:rsid w:val="00FD5CCD"/>
    <w:rsid w:val="00FD61B1"/>
    <w:rsid w:val="00FD6542"/>
    <w:rsid w:val="00FD65CD"/>
    <w:rsid w:val="00FD6916"/>
    <w:rsid w:val="00FD7481"/>
    <w:rsid w:val="00FD74C2"/>
    <w:rsid w:val="00FD7BBA"/>
    <w:rsid w:val="00FE009C"/>
    <w:rsid w:val="00FE0332"/>
    <w:rsid w:val="00FE059B"/>
    <w:rsid w:val="00FE0B14"/>
    <w:rsid w:val="00FE0EEE"/>
    <w:rsid w:val="00FE1163"/>
    <w:rsid w:val="00FE1C84"/>
    <w:rsid w:val="00FE1EA8"/>
    <w:rsid w:val="00FE1F16"/>
    <w:rsid w:val="00FE2134"/>
    <w:rsid w:val="00FE2452"/>
    <w:rsid w:val="00FE2A0B"/>
    <w:rsid w:val="00FE2C4E"/>
    <w:rsid w:val="00FE2D80"/>
    <w:rsid w:val="00FE3030"/>
    <w:rsid w:val="00FE310C"/>
    <w:rsid w:val="00FE374F"/>
    <w:rsid w:val="00FE3A23"/>
    <w:rsid w:val="00FE3EAB"/>
    <w:rsid w:val="00FE48E8"/>
    <w:rsid w:val="00FE4A1B"/>
    <w:rsid w:val="00FE4C36"/>
    <w:rsid w:val="00FE4E85"/>
    <w:rsid w:val="00FE51B1"/>
    <w:rsid w:val="00FE55A6"/>
    <w:rsid w:val="00FE6456"/>
    <w:rsid w:val="00FE6508"/>
    <w:rsid w:val="00FE6FD4"/>
    <w:rsid w:val="00FE773E"/>
    <w:rsid w:val="00FE7785"/>
    <w:rsid w:val="00FE7CF9"/>
    <w:rsid w:val="00FF074C"/>
    <w:rsid w:val="00FF10A3"/>
    <w:rsid w:val="00FF1196"/>
    <w:rsid w:val="00FF1657"/>
    <w:rsid w:val="00FF1C36"/>
    <w:rsid w:val="00FF1DD3"/>
    <w:rsid w:val="00FF2690"/>
    <w:rsid w:val="00FF2692"/>
    <w:rsid w:val="00FF269F"/>
    <w:rsid w:val="00FF27AC"/>
    <w:rsid w:val="00FF30C8"/>
    <w:rsid w:val="00FF35F8"/>
    <w:rsid w:val="00FF3746"/>
    <w:rsid w:val="00FF3FC0"/>
    <w:rsid w:val="00FF463A"/>
    <w:rsid w:val="00FF4BA7"/>
    <w:rsid w:val="00FF4EC1"/>
    <w:rsid w:val="00FF5543"/>
    <w:rsid w:val="00FF6001"/>
    <w:rsid w:val="00FF6CF7"/>
    <w:rsid w:val="00FF6D7B"/>
    <w:rsid w:val="00FF7510"/>
    <w:rsid w:val="00FF7729"/>
    <w:rsid w:val="00FF7A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F7BF2"/>
  <w15:chartTrackingRefBased/>
  <w15:docId w15:val="{456BF07E-6DE3-48ED-8213-627D81DD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uiPriority="1"/>
    <w:lsdException w:name="Subtitle" w:locked="1" w:qFormat="1"/>
    <w:lsdException w:name="Hyperlink" w:uiPriority="99"/>
    <w:lsdException w:name="Strong" w:locked="1" w:uiPriority="22" w:qFormat="1"/>
    <w:lsdException w:name="Emphasis" w:locked="1" w:qFormat="1"/>
    <w:lsdException w:name="Normal (Web)" w:uiPriority="99"/>
    <w:lsdException w:name="HTML Preformatted" w:semiHidden="1" w:uiPriority="99"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C79"/>
    <w:rPr>
      <w:sz w:val="22"/>
      <w:szCs w:val="22"/>
      <w:lang w:val="en-CA" w:eastAsia="en-US"/>
    </w:rPr>
  </w:style>
  <w:style w:type="paragraph" w:styleId="Heading1">
    <w:name w:val="heading 1"/>
    <w:basedOn w:val="Normal"/>
    <w:next w:val="Heading2"/>
    <w:link w:val="Heading1Char"/>
    <w:qFormat/>
    <w:rsid w:val="000964B4"/>
    <w:pPr>
      <w:outlineLvl w:val="0"/>
    </w:pPr>
    <w:rPr>
      <w:b/>
      <w:sz w:val="34"/>
      <w:szCs w:val="20"/>
    </w:rPr>
  </w:style>
  <w:style w:type="paragraph" w:styleId="Heading2">
    <w:name w:val="heading 2"/>
    <w:basedOn w:val="Normal"/>
    <w:link w:val="Heading2Char"/>
    <w:qFormat/>
    <w:rsid w:val="000964B4"/>
    <w:pPr>
      <w:outlineLvl w:val="1"/>
    </w:pPr>
    <w:rPr>
      <w:sz w:val="26"/>
      <w:szCs w:val="20"/>
    </w:rPr>
  </w:style>
  <w:style w:type="paragraph" w:styleId="Heading3">
    <w:name w:val="heading 3"/>
    <w:basedOn w:val="Normal"/>
    <w:next w:val="CoverHdg2"/>
    <w:link w:val="Heading3Char"/>
    <w:qFormat/>
    <w:rsid w:val="000964B4"/>
    <w:pPr>
      <w:pBdr>
        <w:bottom w:val="single" w:sz="4" w:space="1" w:color="auto"/>
      </w:pBdr>
      <w:outlineLvl w:val="2"/>
    </w:pPr>
    <w:rPr>
      <w:b/>
      <w:sz w:val="24"/>
      <w:szCs w:val="20"/>
    </w:rPr>
  </w:style>
  <w:style w:type="paragraph" w:styleId="Heading4">
    <w:name w:val="heading 4"/>
    <w:basedOn w:val="Normal"/>
    <w:next w:val="Normal"/>
    <w:qFormat/>
    <w:rsid w:val="000964B4"/>
    <w:pPr>
      <w:keepNext/>
      <w:spacing w:before="240" w:after="60"/>
      <w:outlineLvl w:val="3"/>
    </w:pPr>
    <w:rPr>
      <w:b/>
      <w:bCs/>
      <w:sz w:val="28"/>
      <w:szCs w:val="28"/>
    </w:rPr>
  </w:style>
  <w:style w:type="paragraph" w:styleId="Heading5">
    <w:name w:val="heading 5"/>
    <w:basedOn w:val="Normal"/>
    <w:next w:val="Normal"/>
    <w:qFormat/>
    <w:rsid w:val="000964B4"/>
    <w:pPr>
      <w:numPr>
        <w:ilvl w:val="4"/>
        <w:numId w:val="1"/>
      </w:numPr>
      <w:spacing w:before="240" w:after="60"/>
      <w:outlineLvl w:val="4"/>
    </w:pPr>
    <w:rPr>
      <w:b/>
      <w:bCs/>
      <w:i/>
      <w:iCs/>
      <w:sz w:val="26"/>
      <w:szCs w:val="26"/>
    </w:rPr>
  </w:style>
  <w:style w:type="paragraph" w:styleId="Heading6">
    <w:name w:val="heading 6"/>
    <w:basedOn w:val="Normal"/>
    <w:next w:val="Normal"/>
    <w:qFormat/>
    <w:rsid w:val="000964B4"/>
    <w:pPr>
      <w:numPr>
        <w:ilvl w:val="5"/>
        <w:numId w:val="1"/>
      </w:numPr>
      <w:spacing w:before="240" w:after="60"/>
      <w:outlineLvl w:val="5"/>
    </w:pPr>
    <w:rPr>
      <w:b/>
      <w:bCs/>
    </w:rPr>
  </w:style>
  <w:style w:type="paragraph" w:styleId="Heading7">
    <w:name w:val="heading 7"/>
    <w:basedOn w:val="Normal"/>
    <w:next w:val="Normal"/>
    <w:qFormat/>
    <w:rsid w:val="000964B4"/>
    <w:pPr>
      <w:numPr>
        <w:ilvl w:val="6"/>
        <w:numId w:val="1"/>
      </w:numPr>
      <w:spacing w:before="240" w:after="60"/>
      <w:outlineLvl w:val="6"/>
    </w:pPr>
    <w:rPr>
      <w:sz w:val="24"/>
      <w:szCs w:val="24"/>
    </w:rPr>
  </w:style>
  <w:style w:type="paragraph" w:styleId="Heading8">
    <w:name w:val="heading 8"/>
    <w:basedOn w:val="Normal"/>
    <w:next w:val="Normal"/>
    <w:qFormat/>
    <w:rsid w:val="000964B4"/>
    <w:pPr>
      <w:numPr>
        <w:ilvl w:val="7"/>
        <w:numId w:val="1"/>
      </w:numPr>
      <w:spacing w:before="240" w:after="60"/>
      <w:outlineLvl w:val="7"/>
    </w:pPr>
    <w:rPr>
      <w:i/>
      <w:iCs/>
      <w:sz w:val="24"/>
      <w:szCs w:val="24"/>
    </w:rPr>
  </w:style>
  <w:style w:type="paragraph" w:styleId="Heading9">
    <w:name w:val="heading 9"/>
    <w:basedOn w:val="Normal"/>
    <w:next w:val="Normal"/>
    <w:qFormat/>
    <w:rsid w:val="000964B4"/>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dg2">
    <w:name w:val="Cover Hdg 2"/>
    <w:basedOn w:val="Heading2"/>
    <w:rsid w:val="000964B4"/>
    <w:rPr>
      <w:sz w:val="28"/>
    </w:rPr>
  </w:style>
  <w:style w:type="paragraph" w:styleId="Header">
    <w:name w:val="header"/>
    <w:basedOn w:val="Normal"/>
    <w:rsid w:val="000964B4"/>
    <w:pPr>
      <w:tabs>
        <w:tab w:val="center" w:pos="4565"/>
        <w:tab w:val="right" w:pos="9130"/>
      </w:tabs>
    </w:pPr>
    <w:rPr>
      <w:b/>
      <w:sz w:val="18"/>
      <w:szCs w:val="20"/>
    </w:rPr>
  </w:style>
  <w:style w:type="character" w:styleId="PageNumber">
    <w:name w:val="page number"/>
    <w:rsid w:val="000964B4"/>
    <w:rPr>
      <w:rFonts w:ascii="Times New Roman" w:hAnsi="Times New Roman" w:cs="Times New Roman"/>
      <w:noProof/>
      <w:sz w:val="22"/>
      <w:lang w:val="en-CA"/>
    </w:rPr>
  </w:style>
  <w:style w:type="paragraph" w:customStyle="1" w:styleId="Version">
    <w:name w:val="Version"/>
    <w:basedOn w:val="Normal"/>
    <w:rsid w:val="000964B4"/>
    <w:pPr>
      <w:jc w:val="right"/>
    </w:pPr>
    <w:rPr>
      <w:b/>
      <w:caps/>
      <w:sz w:val="36"/>
      <w:szCs w:val="36"/>
    </w:rPr>
  </w:style>
  <w:style w:type="paragraph" w:customStyle="1" w:styleId="DocInfo">
    <w:name w:val="Doc Info"/>
    <w:basedOn w:val="Normal"/>
    <w:rsid w:val="000964B4"/>
    <w:rPr>
      <w:sz w:val="16"/>
    </w:rPr>
  </w:style>
  <w:style w:type="paragraph" w:customStyle="1" w:styleId="DraftNote">
    <w:name w:val="Draft Note"/>
    <w:basedOn w:val="Normal"/>
    <w:rsid w:val="000964B4"/>
    <w:pPr>
      <w:jc w:val="center"/>
    </w:pPr>
    <w:rPr>
      <w:b/>
      <w:caps/>
    </w:rPr>
  </w:style>
  <w:style w:type="paragraph" w:customStyle="1" w:styleId="CoverHdg1">
    <w:name w:val="Cover Hdg 1"/>
    <w:basedOn w:val="Heading1"/>
    <w:next w:val="Normal"/>
    <w:rsid w:val="000964B4"/>
    <w:rPr>
      <w:sz w:val="38"/>
    </w:rPr>
  </w:style>
  <w:style w:type="paragraph" w:customStyle="1" w:styleId="CoverHdg3">
    <w:name w:val="Cover Hdg 3"/>
    <w:basedOn w:val="Heading3"/>
    <w:next w:val="CoverHdg2"/>
    <w:rsid w:val="000964B4"/>
    <w:pPr>
      <w:pBdr>
        <w:bottom w:val="none" w:sz="0" w:space="0" w:color="auto"/>
      </w:pBdr>
    </w:pPr>
    <w:rPr>
      <w:sz w:val="28"/>
    </w:rPr>
  </w:style>
  <w:style w:type="paragraph" w:customStyle="1" w:styleId="Disclaimer">
    <w:name w:val="Disclaimer"/>
    <w:basedOn w:val="Normal"/>
    <w:rsid w:val="000964B4"/>
    <w:pPr>
      <w:spacing w:line="200" w:lineRule="exact"/>
    </w:pPr>
    <w:rPr>
      <w:sz w:val="16"/>
    </w:rPr>
  </w:style>
  <w:style w:type="paragraph" w:customStyle="1" w:styleId="Address">
    <w:name w:val="Address"/>
    <w:basedOn w:val="Normal"/>
    <w:rsid w:val="000964B4"/>
    <w:pPr>
      <w:pBdr>
        <w:left w:val="single" w:sz="4" w:space="6" w:color="auto"/>
      </w:pBdr>
      <w:spacing w:line="200" w:lineRule="exact"/>
    </w:pPr>
    <w:rPr>
      <w:sz w:val="16"/>
      <w:szCs w:val="20"/>
    </w:rPr>
  </w:style>
  <w:style w:type="character" w:customStyle="1" w:styleId="CharBold">
    <w:name w:val="Char. Bold"/>
    <w:rsid w:val="000964B4"/>
    <w:rPr>
      <w:rFonts w:ascii="Times New Roman" w:hAnsi="Times New Roman" w:cs="Times New Roman"/>
      <w:b/>
      <w:sz w:val="24"/>
    </w:rPr>
  </w:style>
  <w:style w:type="paragraph" w:styleId="Footer">
    <w:name w:val="footer"/>
    <w:basedOn w:val="Normal"/>
    <w:link w:val="FooterChar"/>
    <w:uiPriority w:val="99"/>
    <w:rsid w:val="000964B4"/>
    <w:pPr>
      <w:tabs>
        <w:tab w:val="center" w:pos="4320"/>
        <w:tab w:val="right" w:pos="8640"/>
      </w:tabs>
    </w:pPr>
    <w:rPr>
      <w:szCs w:val="20"/>
    </w:rPr>
  </w:style>
  <w:style w:type="paragraph" w:customStyle="1" w:styleId="White">
    <w:name w:val="White"/>
    <w:basedOn w:val="WhiteBold"/>
    <w:next w:val="Normal"/>
    <w:rsid w:val="000964B4"/>
    <w:rPr>
      <w:b w:val="0"/>
    </w:rPr>
  </w:style>
  <w:style w:type="paragraph" w:customStyle="1" w:styleId="WhiteBold">
    <w:name w:val="WhiteBold"/>
    <w:basedOn w:val="Normal"/>
    <w:rsid w:val="000964B4"/>
    <w:pPr>
      <w:spacing w:line="200" w:lineRule="exact"/>
    </w:pPr>
    <w:rPr>
      <w:b/>
      <w:color w:val="FFFFFF"/>
      <w:sz w:val="16"/>
      <w:szCs w:val="20"/>
    </w:rPr>
  </w:style>
  <w:style w:type="paragraph" w:customStyle="1" w:styleId="WhiteDisclaimer">
    <w:name w:val="WhiteDisclaimer"/>
    <w:basedOn w:val="Normal"/>
    <w:rsid w:val="000964B4"/>
    <w:pPr>
      <w:spacing w:line="200" w:lineRule="exact"/>
    </w:pPr>
    <w:rPr>
      <w:color w:val="FFFFFF"/>
      <w:sz w:val="16"/>
    </w:rPr>
  </w:style>
  <w:style w:type="paragraph" w:customStyle="1" w:styleId="AddressBold">
    <w:name w:val="AddressBold"/>
    <w:basedOn w:val="Normal"/>
    <w:rsid w:val="000964B4"/>
    <w:pPr>
      <w:pBdr>
        <w:left w:val="single" w:sz="4" w:space="6" w:color="auto"/>
      </w:pBdr>
      <w:spacing w:line="200" w:lineRule="exact"/>
    </w:pPr>
    <w:rPr>
      <w:b/>
      <w:sz w:val="16"/>
    </w:rPr>
  </w:style>
  <w:style w:type="paragraph" w:customStyle="1" w:styleId="Bullet1">
    <w:name w:val="Bullet 1"/>
    <w:basedOn w:val="Normal"/>
    <w:rsid w:val="000964B4"/>
    <w:pPr>
      <w:numPr>
        <w:numId w:val="1"/>
      </w:numPr>
      <w:spacing w:after="260" w:line="260" w:lineRule="atLeast"/>
    </w:pPr>
    <w:rPr>
      <w:szCs w:val="20"/>
    </w:rPr>
  </w:style>
  <w:style w:type="paragraph" w:customStyle="1" w:styleId="Bullet2">
    <w:name w:val="Bullet 2"/>
    <w:basedOn w:val="Bullet1"/>
    <w:rsid w:val="000964B4"/>
    <w:pPr>
      <w:numPr>
        <w:ilvl w:val="1"/>
      </w:numPr>
    </w:pPr>
  </w:style>
  <w:style w:type="paragraph" w:customStyle="1" w:styleId="Bullet3">
    <w:name w:val="Bullet 3"/>
    <w:basedOn w:val="Bullet2"/>
    <w:rsid w:val="000964B4"/>
    <w:pPr>
      <w:numPr>
        <w:ilvl w:val="2"/>
      </w:numPr>
    </w:pPr>
  </w:style>
  <w:style w:type="paragraph" w:customStyle="1" w:styleId="Bullet4">
    <w:name w:val="Bullet 4"/>
    <w:basedOn w:val="Bullet3"/>
    <w:rsid w:val="000964B4"/>
    <w:pPr>
      <w:numPr>
        <w:ilvl w:val="3"/>
      </w:numPr>
    </w:pPr>
  </w:style>
  <w:style w:type="character" w:customStyle="1" w:styleId="CharAssets">
    <w:name w:val="Char. &quot;Assets&quot;"/>
    <w:rsid w:val="000964B4"/>
    <w:rPr>
      <w:rFonts w:ascii="Times New Roman" w:hAnsi="Times New Roman" w:cs="Times New Roman"/>
      <w:b/>
      <w:sz w:val="26"/>
    </w:rPr>
  </w:style>
  <w:style w:type="character" w:styleId="FootnoteReference">
    <w:name w:val="footnote reference"/>
    <w:semiHidden/>
    <w:rsid w:val="000964B4"/>
    <w:rPr>
      <w:rFonts w:ascii="Times New Roman" w:hAnsi="Times New Roman" w:cs="Times New Roman"/>
      <w:noProof/>
      <w:sz w:val="20"/>
      <w:vertAlign w:val="superscript"/>
      <w:lang w:val="en-CA"/>
    </w:rPr>
  </w:style>
  <w:style w:type="paragraph" w:styleId="FootnoteText">
    <w:name w:val="footnote text"/>
    <w:basedOn w:val="Normal"/>
    <w:semiHidden/>
    <w:rsid w:val="000964B4"/>
    <w:pPr>
      <w:tabs>
        <w:tab w:val="left" w:pos="432"/>
      </w:tabs>
      <w:ind w:left="432" w:hanging="432"/>
    </w:pPr>
    <w:rPr>
      <w:szCs w:val="20"/>
      <w:lang w:val="fr-CA"/>
    </w:rPr>
  </w:style>
  <w:style w:type="paragraph" w:customStyle="1" w:styleId="Indent1">
    <w:name w:val="Indent 1"/>
    <w:basedOn w:val="Normal"/>
    <w:rsid w:val="000964B4"/>
    <w:pPr>
      <w:spacing w:after="260" w:line="260" w:lineRule="atLeast"/>
      <w:ind w:left="431"/>
    </w:pPr>
  </w:style>
  <w:style w:type="paragraph" w:customStyle="1" w:styleId="Indent2">
    <w:name w:val="Indent 2"/>
    <w:basedOn w:val="Indent1"/>
    <w:rsid w:val="000964B4"/>
    <w:pPr>
      <w:ind w:left="864"/>
    </w:pPr>
  </w:style>
  <w:style w:type="paragraph" w:customStyle="1" w:styleId="Indent3">
    <w:name w:val="Indent 3"/>
    <w:basedOn w:val="Indent1"/>
    <w:rsid w:val="000964B4"/>
    <w:pPr>
      <w:ind w:left="1296"/>
    </w:pPr>
  </w:style>
  <w:style w:type="paragraph" w:customStyle="1" w:styleId="Indent4">
    <w:name w:val="Indent 4"/>
    <w:basedOn w:val="Indent1"/>
    <w:rsid w:val="000964B4"/>
    <w:pPr>
      <w:ind w:left="1728"/>
    </w:pPr>
  </w:style>
  <w:style w:type="paragraph" w:customStyle="1" w:styleId="Indent5">
    <w:name w:val="Indent 5"/>
    <w:basedOn w:val="Indent1"/>
    <w:rsid w:val="000964B4"/>
    <w:pPr>
      <w:ind w:left="2160"/>
    </w:pPr>
  </w:style>
  <w:style w:type="paragraph" w:customStyle="1" w:styleId="Par2">
    <w:name w:val="Par. # 2"/>
    <w:basedOn w:val="Par1"/>
    <w:next w:val="Indent2"/>
    <w:rsid w:val="000964B4"/>
    <w:pPr>
      <w:numPr>
        <w:ilvl w:val="1"/>
      </w:numPr>
      <w:spacing w:after="260" w:line="260" w:lineRule="atLeast"/>
      <w:outlineLvl w:val="1"/>
    </w:pPr>
    <w:rPr>
      <w:b w:val="0"/>
      <w:sz w:val="22"/>
    </w:rPr>
  </w:style>
  <w:style w:type="paragraph" w:customStyle="1" w:styleId="Par3">
    <w:name w:val="Par. # 3"/>
    <w:basedOn w:val="Par2"/>
    <w:next w:val="Indent3"/>
    <w:rsid w:val="000964B4"/>
    <w:pPr>
      <w:numPr>
        <w:ilvl w:val="2"/>
      </w:numPr>
      <w:outlineLvl w:val="2"/>
    </w:pPr>
  </w:style>
  <w:style w:type="paragraph" w:customStyle="1" w:styleId="TableFigures">
    <w:name w:val="Table Figures"/>
    <w:basedOn w:val="Normal"/>
    <w:rsid w:val="000964B4"/>
    <w:pPr>
      <w:tabs>
        <w:tab w:val="decimal" w:pos="1296"/>
      </w:tabs>
    </w:pPr>
  </w:style>
  <w:style w:type="paragraph" w:customStyle="1" w:styleId="TableText">
    <w:name w:val="Table Text"/>
    <w:basedOn w:val="Normal"/>
    <w:rsid w:val="000964B4"/>
    <w:pPr>
      <w:ind w:left="432" w:hanging="432"/>
    </w:pPr>
  </w:style>
  <w:style w:type="paragraph" w:styleId="BodyTextIndent">
    <w:name w:val="Body Text Indent"/>
    <w:basedOn w:val="Normal"/>
    <w:link w:val="BodyTextIndentChar"/>
    <w:rsid w:val="003F5801"/>
    <w:pPr>
      <w:autoSpaceDE w:val="0"/>
      <w:autoSpaceDN w:val="0"/>
      <w:adjustRightInd w:val="0"/>
      <w:ind w:left="720"/>
    </w:pPr>
    <w:rPr>
      <w:lang w:val="fr-CA"/>
    </w:rPr>
  </w:style>
  <w:style w:type="paragraph" w:customStyle="1" w:styleId="TableHeading">
    <w:name w:val="Table Heading"/>
    <w:basedOn w:val="Normal"/>
    <w:rsid w:val="000964B4"/>
    <w:pPr>
      <w:ind w:right="144"/>
      <w:jc w:val="right"/>
    </w:pPr>
    <w:rPr>
      <w:b/>
      <w:szCs w:val="20"/>
    </w:rPr>
  </w:style>
  <w:style w:type="paragraph" w:customStyle="1" w:styleId="Par1">
    <w:name w:val="Par. # 1"/>
    <w:basedOn w:val="Normal"/>
    <w:next w:val="Indent1"/>
    <w:rsid w:val="000964B4"/>
    <w:pPr>
      <w:keepNext/>
      <w:numPr>
        <w:numId w:val="2"/>
      </w:numPr>
      <w:spacing w:after="290" w:line="290" w:lineRule="atLeast"/>
      <w:outlineLvl w:val="0"/>
    </w:pPr>
    <w:rPr>
      <w:b/>
      <w:sz w:val="24"/>
    </w:rPr>
  </w:style>
  <w:style w:type="paragraph" w:customStyle="1" w:styleId="Textedebulles1">
    <w:name w:val="Texte de bulles1"/>
    <w:basedOn w:val="Normal"/>
    <w:semiHidden/>
    <w:rsid w:val="000964B4"/>
    <w:rPr>
      <w:rFonts w:ascii="Tahoma" w:hAnsi="Tahoma" w:cs="Tahoma"/>
      <w:sz w:val="16"/>
      <w:szCs w:val="16"/>
    </w:rPr>
  </w:style>
  <w:style w:type="paragraph" w:customStyle="1" w:styleId="corpsnotes">
    <w:name w:val="corpsnotes"/>
    <w:basedOn w:val="Normal"/>
    <w:rsid w:val="000964B4"/>
    <w:pPr>
      <w:tabs>
        <w:tab w:val="left" w:pos="-504"/>
      </w:tabs>
      <w:spacing w:after="240" w:line="288" w:lineRule="auto"/>
      <w:jc w:val="both"/>
    </w:pPr>
    <w:rPr>
      <w:rFonts w:ascii="Arial" w:eastAsia="SimSun" w:hAnsi="Arial"/>
      <w:szCs w:val="20"/>
      <w:lang w:val="fr-CA"/>
    </w:rPr>
  </w:style>
  <w:style w:type="character" w:customStyle="1" w:styleId="Indent1Char">
    <w:name w:val="Indent 1 Char"/>
    <w:rsid w:val="000964B4"/>
    <w:rPr>
      <w:rFonts w:cs="Times New Roman"/>
      <w:sz w:val="22"/>
      <w:szCs w:val="22"/>
      <w:lang w:val="en-CA" w:eastAsia="en-US" w:bidi="ar-SA"/>
    </w:rPr>
  </w:style>
  <w:style w:type="paragraph" w:styleId="BodyTextIndent2">
    <w:name w:val="Body Text Indent 2"/>
    <w:basedOn w:val="Normal"/>
    <w:rsid w:val="000964B4"/>
    <w:pPr>
      <w:tabs>
        <w:tab w:val="left" w:pos="1100"/>
      </w:tabs>
      <w:ind w:left="1194" w:hanging="424"/>
      <w:jc w:val="both"/>
    </w:pPr>
    <w:rPr>
      <w:rFonts w:ascii="Arial" w:hAnsi="Arial" w:cs="Arial"/>
      <w:sz w:val="20"/>
      <w:szCs w:val="20"/>
      <w:lang w:val="fr-CA"/>
    </w:rPr>
  </w:style>
  <w:style w:type="paragraph" w:styleId="BodyTextIndent3">
    <w:name w:val="Body Text Indent 3"/>
    <w:basedOn w:val="Normal"/>
    <w:rsid w:val="000964B4"/>
    <w:pPr>
      <w:ind w:left="770"/>
    </w:pPr>
    <w:rPr>
      <w:rFonts w:ascii="Arial" w:hAnsi="Arial" w:cs="Arial"/>
      <w:sz w:val="20"/>
      <w:lang w:val="fr-CA"/>
    </w:rPr>
  </w:style>
  <w:style w:type="paragraph" w:styleId="BalloonText">
    <w:name w:val="Balloon Text"/>
    <w:basedOn w:val="Normal"/>
    <w:semiHidden/>
    <w:rsid w:val="00872CB5"/>
    <w:rPr>
      <w:rFonts w:ascii="Tahoma" w:hAnsi="Tahoma" w:cs="Tahoma"/>
      <w:sz w:val="16"/>
      <w:szCs w:val="16"/>
    </w:rPr>
  </w:style>
  <w:style w:type="paragraph" w:styleId="BodyText2">
    <w:name w:val="Body Text 2"/>
    <w:basedOn w:val="Normal"/>
    <w:rsid w:val="00617462"/>
    <w:pPr>
      <w:tabs>
        <w:tab w:val="left" w:pos="-504"/>
        <w:tab w:val="left" w:pos="0"/>
        <w:tab w:val="left" w:pos="720"/>
        <w:tab w:val="left" w:pos="1440"/>
        <w:tab w:val="left" w:pos="2160"/>
        <w:tab w:val="left" w:pos="2880"/>
      </w:tabs>
      <w:spacing w:after="120" w:line="480" w:lineRule="auto"/>
      <w:jc w:val="both"/>
    </w:pPr>
    <w:rPr>
      <w:rFonts w:ascii="Arial" w:hAnsi="Arial" w:cs="Arial"/>
      <w:iCs/>
      <w:sz w:val="20"/>
      <w:szCs w:val="20"/>
      <w:lang w:val="fr-CA" w:eastAsia="fr-FR"/>
    </w:rPr>
  </w:style>
  <w:style w:type="paragraph" w:styleId="BodyText">
    <w:name w:val="Body Text"/>
    <w:basedOn w:val="Normal"/>
    <w:link w:val="BodyTextChar"/>
    <w:rsid w:val="00617462"/>
    <w:pPr>
      <w:tabs>
        <w:tab w:val="left" w:pos="-504"/>
        <w:tab w:val="left" w:pos="0"/>
        <w:tab w:val="left" w:pos="720"/>
        <w:tab w:val="left" w:pos="1440"/>
        <w:tab w:val="left" w:pos="2160"/>
        <w:tab w:val="left" w:pos="2880"/>
      </w:tabs>
      <w:spacing w:after="120"/>
      <w:jc w:val="both"/>
    </w:pPr>
    <w:rPr>
      <w:rFonts w:ascii="Arial" w:hAnsi="Arial" w:cs="Arial"/>
      <w:iCs/>
      <w:sz w:val="20"/>
      <w:szCs w:val="20"/>
      <w:lang w:val="fr-CA" w:eastAsia="fr-FR"/>
    </w:rPr>
  </w:style>
  <w:style w:type="paragraph" w:styleId="CommentText">
    <w:name w:val="annotation text"/>
    <w:basedOn w:val="Normal"/>
    <w:link w:val="CommentTextChar"/>
    <w:uiPriority w:val="99"/>
    <w:rsid w:val="003F5801"/>
    <w:pPr>
      <w:tabs>
        <w:tab w:val="left" w:pos="-504"/>
        <w:tab w:val="left" w:pos="0"/>
        <w:tab w:val="left" w:pos="720"/>
        <w:tab w:val="left" w:pos="1440"/>
        <w:tab w:val="left" w:pos="2160"/>
        <w:tab w:val="left" w:pos="2880"/>
      </w:tabs>
      <w:jc w:val="both"/>
    </w:pPr>
    <w:rPr>
      <w:rFonts w:ascii="Arial" w:hAnsi="Arial" w:cs="Arial"/>
      <w:iCs/>
      <w:sz w:val="20"/>
      <w:szCs w:val="20"/>
      <w:lang w:val="fr-CA" w:eastAsia="fr-FR"/>
    </w:rPr>
  </w:style>
  <w:style w:type="paragraph" w:customStyle="1" w:styleId="Texte">
    <w:name w:val="Texte"/>
    <w:rsid w:val="003F5801"/>
    <w:pPr>
      <w:spacing w:line="360" w:lineRule="exact"/>
      <w:jc w:val="both"/>
    </w:pPr>
    <w:rPr>
      <w:color w:val="000000"/>
      <w:sz w:val="24"/>
      <w:u w:color="000000"/>
      <w:lang w:val="fr-FR" w:eastAsia="en-CA"/>
    </w:rPr>
  </w:style>
  <w:style w:type="paragraph" w:customStyle="1" w:styleId="NormalDroite">
    <w:name w:val="Normal + Droite"/>
    <w:aliases w:val="Droite :  0,13 cm"/>
    <w:basedOn w:val="Normal"/>
    <w:rsid w:val="00D42560"/>
    <w:pPr>
      <w:tabs>
        <w:tab w:val="left" w:pos="-504"/>
        <w:tab w:val="left" w:pos="0"/>
        <w:tab w:val="left" w:pos="720"/>
        <w:tab w:val="left" w:pos="1440"/>
        <w:tab w:val="left" w:pos="2160"/>
        <w:tab w:val="left" w:pos="2880"/>
      </w:tabs>
      <w:ind w:right="288"/>
      <w:jc w:val="right"/>
    </w:pPr>
    <w:rPr>
      <w:rFonts w:ascii="Arial" w:hAnsi="Arial" w:cs="Arial"/>
      <w:iCs/>
      <w:sz w:val="20"/>
      <w:szCs w:val="20"/>
      <w:lang w:val="fr-CA" w:eastAsia="fr-FR"/>
    </w:rPr>
  </w:style>
  <w:style w:type="paragraph" w:styleId="ListParagraph">
    <w:name w:val="List Paragraph"/>
    <w:basedOn w:val="Normal"/>
    <w:uiPriority w:val="34"/>
    <w:qFormat/>
    <w:rsid w:val="00AD7809"/>
    <w:pPr>
      <w:spacing w:after="200" w:line="276" w:lineRule="auto"/>
      <w:ind w:left="720"/>
      <w:contextualSpacing/>
    </w:pPr>
    <w:rPr>
      <w:rFonts w:ascii="Calibri" w:hAnsi="Calibri"/>
    </w:rPr>
  </w:style>
  <w:style w:type="paragraph" w:customStyle="1" w:styleId="Default">
    <w:name w:val="Default"/>
    <w:rsid w:val="00576665"/>
    <w:pPr>
      <w:autoSpaceDE w:val="0"/>
      <w:autoSpaceDN w:val="0"/>
      <w:adjustRightInd w:val="0"/>
    </w:pPr>
    <w:rPr>
      <w:rFonts w:ascii="Bookman Old Style" w:hAnsi="Bookman Old Style" w:cs="Bookman Old Style"/>
      <w:color w:val="000000"/>
      <w:sz w:val="24"/>
      <w:szCs w:val="24"/>
    </w:rPr>
  </w:style>
  <w:style w:type="character" w:styleId="CommentReference">
    <w:name w:val="annotation reference"/>
    <w:uiPriority w:val="99"/>
    <w:rsid w:val="00576D65"/>
    <w:rPr>
      <w:rFonts w:cs="Times New Roman"/>
      <w:sz w:val="16"/>
      <w:szCs w:val="16"/>
    </w:rPr>
  </w:style>
  <w:style w:type="paragraph" w:styleId="CommentSubject">
    <w:name w:val="annotation subject"/>
    <w:basedOn w:val="CommentText"/>
    <w:next w:val="CommentText"/>
    <w:link w:val="CommentSubjectChar"/>
    <w:rsid w:val="003F5801"/>
    <w:pPr>
      <w:tabs>
        <w:tab w:val="clear" w:pos="-504"/>
        <w:tab w:val="clear" w:pos="0"/>
        <w:tab w:val="clear" w:pos="720"/>
        <w:tab w:val="clear" w:pos="1440"/>
        <w:tab w:val="clear" w:pos="2160"/>
        <w:tab w:val="clear" w:pos="2880"/>
      </w:tabs>
      <w:jc w:val="left"/>
    </w:pPr>
    <w:rPr>
      <w:rFonts w:ascii="Times New Roman" w:hAnsi="Times New Roman" w:cs="Times New Roman"/>
      <w:b/>
      <w:bCs/>
      <w:iCs w:val="0"/>
      <w:lang w:val="en-CA" w:eastAsia="en-US"/>
    </w:rPr>
  </w:style>
  <w:style w:type="character" w:customStyle="1" w:styleId="CommentTextChar">
    <w:name w:val="Comment Text Char"/>
    <w:link w:val="CommentText"/>
    <w:uiPriority w:val="99"/>
    <w:locked/>
    <w:rsid w:val="00576D65"/>
    <w:rPr>
      <w:rFonts w:ascii="Arial" w:hAnsi="Arial" w:cs="Arial"/>
      <w:iCs/>
      <w:lang w:eastAsia="fr-FR"/>
    </w:rPr>
  </w:style>
  <w:style w:type="character" w:customStyle="1" w:styleId="CommentSubjectChar">
    <w:name w:val="Comment Subject Char"/>
    <w:basedOn w:val="CommentTextChar"/>
    <w:link w:val="CommentSubject"/>
    <w:locked/>
    <w:rsid w:val="00576D65"/>
    <w:rPr>
      <w:rFonts w:ascii="Arial" w:hAnsi="Arial" w:cs="Arial"/>
      <w:b/>
      <w:bCs/>
      <w:iCs w:val="0"/>
      <w:lang w:val="en-CA" w:eastAsia="en-US"/>
    </w:rPr>
  </w:style>
  <w:style w:type="paragraph" w:styleId="Revision">
    <w:name w:val="Revision"/>
    <w:hidden/>
    <w:uiPriority w:val="99"/>
    <w:semiHidden/>
    <w:rsid w:val="00576D65"/>
    <w:rPr>
      <w:sz w:val="22"/>
      <w:szCs w:val="22"/>
      <w:lang w:val="en-CA" w:eastAsia="en-US"/>
    </w:rPr>
  </w:style>
  <w:style w:type="paragraph" w:styleId="Index1">
    <w:name w:val="index 1"/>
    <w:basedOn w:val="Normal"/>
    <w:next w:val="Normal"/>
    <w:autoRedefine/>
    <w:semiHidden/>
    <w:rsid w:val="00E774E9"/>
    <w:pPr>
      <w:ind w:left="220" w:hanging="220"/>
    </w:pPr>
  </w:style>
  <w:style w:type="paragraph" w:styleId="IndexHeading">
    <w:name w:val="index heading"/>
    <w:basedOn w:val="Normal"/>
    <w:next w:val="Index1"/>
    <w:semiHidden/>
    <w:rsid w:val="00E774E9"/>
    <w:rPr>
      <w:rFonts w:ascii="Arial" w:hAnsi="Arial"/>
      <w:b/>
      <w:bCs/>
      <w:color w:val="000000"/>
      <w:sz w:val="20"/>
      <w:lang w:val="en-US"/>
    </w:rPr>
  </w:style>
  <w:style w:type="table" w:styleId="TableGrid">
    <w:name w:val="Table Grid"/>
    <w:basedOn w:val="TableNormal"/>
    <w:uiPriority w:val="39"/>
    <w:rsid w:val="002D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20114D"/>
    <w:pPr>
      <w:spacing w:before="65" w:after="65"/>
      <w:ind w:left="1488" w:hanging="684"/>
    </w:pPr>
    <w:rPr>
      <w:lang w:val="fr-CA" w:eastAsia="fr-CA"/>
    </w:rPr>
  </w:style>
  <w:style w:type="paragraph" w:customStyle="1" w:styleId="paragraphtext">
    <w:name w:val="paragraphtext"/>
    <w:basedOn w:val="Normal"/>
    <w:rsid w:val="0020114D"/>
    <w:pPr>
      <w:spacing w:before="65" w:after="65"/>
      <w:ind w:left="785" w:hanging="413"/>
    </w:pPr>
    <w:rPr>
      <w:lang w:val="fr-CA" w:eastAsia="fr-CA"/>
    </w:rPr>
  </w:style>
  <w:style w:type="character" w:customStyle="1" w:styleId="superscript">
    <w:name w:val="superscript"/>
    <w:basedOn w:val="DefaultParagraphFont"/>
    <w:rsid w:val="0020114D"/>
  </w:style>
  <w:style w:type="character" w:customStyle="1" w:styleId="Heading2Char">
    <w:name w:val="Heading 2 Char"/>
    <w:basedOn w:val="DefaultParagraphFont"/>
    <w:link w:val="Heading2"/>
    <w:rsid w:val="007A753E"/>
    <w:rPr>
      <w:sz w:val="26"/>
      <w:lang w:val="en-CA" w:eastAsia="en-US"/>
    </w:rPr>
  </w:style>
  <w:style w:type="paragraph" w:styleId="NormalWeb">
    <w:name w:val="Normal (Web)"/>
    <w:basedOn w:val="Normal"/>
    <w:uiPriority w:val="99"/>
    <w:unhideWhenUsed/>
    <w:rsid w:val="00E04D2C"/>
    <w:pPr>
      <w:spacing w:before="100" w:beforeAutospacing="1" w:after="100" w:afterAutospacing="1"/>
    </w:pPr>
    <w:rPr>
      <w:rFonts w:eastAsiaTheme="minorHAnsi"/>
      <w:sz w:val="24"/>
      <w:szCs w:val="24"/>
      <w:lang w:val="fr-CA" w:eastAsia="fr-CA"/>
    </w:rPr>
  </w:style>
  <w:style w:type="paragraph" w:customStyle="1" w:styleId="NoteSubheading">
    <w:name w:val="Note Subheading"/>
    <w:uiPriority w:val="99"/>
    <w:rsid w:val="00CA0518"/>
    <w:pPr>
      <w:widowControl w:val="0"/>
      <w:autoSpaceDE w:val="0"/>
      <w:autoSpaceDN w:val="0"/>
      <w:adjustRightInd w:val="0"/>
      <w:spacing w:before="172" w:after="172"/>
    </w:pPr>
    <w:rPr>
      <w:rFonts w:ascii="Arial" w:eastAsiaTheme="minorEastAsia" w:hAnsi="Arial" w:cs="Arial"/>
      <w:color w:val="000000"/>
      <w:sz w:val="24"/>
      <w:szCs w:val="24"/>
      <w:lang w:val="en-US" w:eastAsia="en-US"/>
    </w:rPr>
  </w:style>
  <w:style w:type="table" w:customStyle="1" w:styleId="Grilledutableau1">
    <w:name w:val="Grille du tableau1"/>
    <w:basedOn w:val="TableNormal"/>
    <w:next w:val="TableGrid"/>
    <w:uiPriority w:val="59"/>
    <w:rsid w:val="00A608FF"/>
    <w:rPr>
      <w:rFonts w:eastAsiaTheme="minorEastAsia"/>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A17233"/>
    <w:rPr>
      <w:b/>
      <w:sz w:val="34"/>
      <w:lang w:val="en-CA" w:eastAsia="en-US"/>
    </w:rPr>
  </w:style>
  <w:style w:type="character" w:customStyle="1" w:styleId="Heading3Char">
    <w:name w:val="Heading 3 Char"/>
    <w:basedOn w:val="DefaultParagraphFont"/>
    <w:link w:val="Heading3"/>
    <w:rsid w:val="00A17233"/>
    <w:rPr>
      <w:b/>
      <w:sz w:val="24"/>
      <w:lang w:val="en-CA" w:eastAsia="en-US"/>
    </w:rPr>
  </w:style>
  <w:style w:type="paragraph" w:styleId="EnvelopeAddress">
    <w:name w:val="envelope address"/>
    <w:basedOn w:val="Normal"/>
    <w:rsid w:val="00B7658D"/>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rsid w:val="00B7658D"/>
    <w:rPr>
      <w:rFonts w:asciiTheme="majorHAnsi" w:eastAsiaTheme="majorEastAsia" w:hAnsiTheme="majorHAnsi" w:cstheme="majorBidi"/>
      <w:sz w:val="20"/>
      <w:szCs w:val="20"/>
    </w:rPr>
  </w:style>
  <w:style w:type="paragraph" w:styleId="HTMLAddress">
    <w:name w:val="HTML Address"/>
    <w:basedOn w:val="Normal"/>
    <w:link w:val="HTMLAddressChar"/>
    <w:rsid w:val="00B7658D"/>
    <w:rPr>
      <w:i/>
      <w:iCs/>
    </w:rPr>
  </w:style>
  <w:style w:type="character" w:customStyle="1" w:styleId="HTMLAddressChar">
    <w:name w:val="HTML Address Char"/>
    <w:basedOn w:val="DefaultParagraphFont"/>
    <w:link w:val="HTMLAddress"/>
    <w:rsid w:val="00B7658D"/>
    <w:rPr>
      <w:i/>
      <w:iCs/>
      <w:sz w:val="22"/>
      <w:szCs w:val="22"/>
      <w:lang w:val="en-CA" w:eastAsia="en-US"/>
    </w:rPr>
  </w:style>
  <w:style w:type="paragraph" w:styleId="Bibliography">
    <w:name w:val="Bibliography"/>
    <w:basedOn w:val="Normal"/>
    <w:next w:val="Normal"/>
    <w:uiPriority w:val="37"/>
    <w:semiHidden/>
    <w:unhideWhenUsed/>
    <w:rsid w:val="00B7658D"/>
  </w:style>
  <w:style w:type="paragraph" w:styleId="Quote">
    <w:name w:val="Quote"/>
    <w:basedOn w:val="Normal"/>
    <w:next w:val="Normal"/>
    <w:link w:val="QuoteChar"/>
    <w:uiPriority w:val="29"/>
    <w:qFormat/>
    <w:rsid w:val="00B7658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658D"/>
    <w:rPr>
      <w:i/>
      <w:iCs/>
      <w:color w:val="404040" w:themeColor="text1" w:themeTint="BF"/>
      <w:sz w:val="22"/>
      <w:szCs w:val="22"/>
      <w:lang w:val="en-CA" w:eastAsia="en-US"/>
    </w:rPr>
  </w:style>
  <w:style w:type="paragraph" w:styleId="IntenseQuote">
    <w:name w:val="Intense Quote"/>
    <w:basedOn w:val="Normal"/>
    <w:next w:val="Normal"/>
    <w:link w:val="IntenseQuoteChar"/>
    <w:uiPriority w:val="30"/>
    <w:qFormat/>
    <w:rsid w:val="00B7658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658D"/>
    <w:rPr>
      <w:i/>
      <w:iCs/>
      <w:color w:val="5B9BD5" w:themeColor="accent1"/>
      <w:sz w:val="22"/>
      <w:szCs w:val="22"/>
      <w:lang w:val="en-CA" w:eastAsia="en-US"/>
    </w:rPr>
  </w:style>
  <w:style w:type="paragraph" w:styleId="BodyText3">
    <w:name w:val="Body Text 3"/>
    <w:basedOn w:val="Normal"/>
    <w:link w:val="BodyText3Char"/>
    <w:rsid w:val="00B7658D"/>
    <w:pPr>
      <w:spacing w:after="120"/>
    </w:pPr>
    <w:rPr>
      <w:sz w:val="16"/>
      <w:szCs w:val="16"/>
    </w:rPr>
  </w:style>
  <w:style w:type="character" w:customStyle="1" w:styleId="BodyText3Char">
    <w:name w:val="Body Text 3 Char"/>
    <w:basedOn w:val="DefaultParagraphFont"/>
    <w:link w:val="BodyText3"/>
    <w:rsid w:val="00B7658D"/>
    <w:rPr>
      <w:sz w:val="16"/>
      <w:szCs w:val="16"/>
      <w:lang w:val="en-CA" w:eastAsia="en-US"/>
    </w:rPr>
  </w:style>
  <w:style w:type="paragraph" w:styleId="Date">
    <w:name w:val="Date"/>
    <w:basedOn w:val="Normal"/>
    <w:next w:val="Normal"/>
    <w:link w:val="DateChar"/>
    <w:rsid w:val="00B7658D"/>
  </w:style>
  <w:style w:type="character" w:customStyle="1" w:styleId="DateChar">
    <w:name w:val="Date Char"/>
    <w:basedOn w:val="DefaultParagraphFont"/>
    <w:link w:val="Date"/>
    <w:rsid w:val="00B7658D"/>
    <w:rPr>
      <w:sz w:val="22"/>
      <w:szCs w:val="22"/>
      <w:lang w:val="en-CA" w:eastAsia="en-US"/>
    </w:rPr>
  </w:style>
  <w:style w:type="paragraph" w:styleId="MessageHeader">
    <w:name w:val="Message Header"/>
    <w:basedOn w:val="Normal"/>
    <w:link w:val="MessageHeaderChar"/>
    <w:rsid w:val="00B7658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7658D"/>
    <w:rPr>
      <w:rFonts w:asciiTheme="majorHAnsi" w:eastAsiaTheme="majorEastAsia" w:hAnsiTheme="majorHAnsi" w:cstheme="majorBidi"/>
      <w:sz w:val="24"/>
      <w:szCs w:val="24"/>
      <w:shd w:val="pct20" w:color="auto" w:fill="auto"/>
      <w:lang w:val="en-CA" w:eastAsia="en-US"/>
    </w:rPr>
  </w:style>
  <w:style w:type="paragraph" w:styleId="TOCHeading">
    <w:name w:val="TOC Heading"/>
    <w:basedOn w:val="Heading1"/>
    <w:next w:val="Normal"/>
    <w:uiPriority w:val="39"/>
    <w:semiHidden/>
    <w:unhideWhenUsed/>
    <w:qFormat/>
    <w:rsid w:val="00B7658D"/>
    <w:pPr>
      <w:keepNext/>
      <w:keepLines/>
      <w:spacing w:before="240"/>
      <w:outlineLvl w:val="9"/>
    </w:pPr>
    <w:rPr>
      <w:rFonts w:asciiTheme="majorHAnsi" w:eastAsiaTheme="majorEastAsia" w:hAnsiTheme="majorHAnsi" w:cstheme="majorBidi"/>
      <w:b w:val="0"/>
      <w:color w:val="2E74B5" w:themeColor="accent1" w:themeShade="BF"/>
      <w:sz w:val="32"/>
      <w:szCs w:val="32"/>
    </w:rPr>
  </w:style>
  <w:style w:type="paragraph" w:styleId="DocumentMap">
    <w:name w:val="Document Map"/>
    <w:basedOn w:val="Normal"/>
    <w:link w:val="DocumentMapChar"/>
    <w:rsid w:val="00B7658D"/>
    <w:rPr>
      <w:rFonts w:ascii="Segoe UI" w:hAnsi="Segoe UI" w:cs="Segoe UI"/>
      <w:sz w:val="16"/>
      <w:szCs w:val="16"/>
    </w:rPr>
  </w:style>
  <w:style w:type="character" w:customStyle="1" w:styleId="DocumentMapChar">
    <w:name w:val="Document Map Char"/>
    <w:basedOn w:val="DefaultParagraphFont"/>
    <w:link w:val="DocumentMap"/>
    <w:rsid w:val="00B7658D"/>
    <w:rPr>
      <w:rFonts w:ascii="Segoe UI" w:hAnsi="Segoe UI" w:cs="Segoe UI"/>
      <w:sz w:val="16"/>
      <w:szCs w:val="16"/>
      <w:lang w:val="en-CA" w:eastAsia="en-US"/>
    </w:rPr>
  </w:style>
  <w:style w:type="paragraph" w:styleId="Closing">
    <w:name w:val="Closing"/>
    <w:basedOn w:val="Normal"/>
    <w:link w:val="ClosingChar"/>
    <w:rsid w:val="00B7658D"/>
    <w:pPr>
      <w:ind w:left="4320"/>
    </w:pPr>
  </w:style>
  <w:style w:type="character" w:customStyle="1" w:styleId="ClosingChar">
    <w:name w:val="Closing Char"/>
    <w:basedOn w:val="DefaultParagraphFont"/>
    <w:link w:val="Closing"/>
    <w:rsid w:val="00B7658D"/>
    <w:rPr>
      <w:sz w:val="22"/>
      <w:szCs w:val="22"/>
      <w:lang w:val="en-CA" w:eastAsia="en-US"/>
    </w:rPr>
  </w:style>
  <w:style w:type="paragraph" w:styleId="Index2">
    <w:name w:val="index 2"/>
    <w:basedOn w:val="Normal"/>
    <w:next w:val="Normal"/>
    <w:autoRedefine/>
    <w:rsid w:val="00B7658D"/>
    <w:pPr>
      <w:ind w:left="440" w:hanging="220"/>
    </w:pPr>
  </w:style>
  <w:style w:type="paragraph" w:styleId="Index3">
    <w:name w:val="index 3"/>
    <w:basedOn w:val="Normal"/>
    <w:next w:val="Normal"/>
    <w:autoRedefine/>
    <w:rsid w:val="00B7658D"/>
    <w:pPr>
      <w:ind w:left="660" w:hanging="220"/>
    </w:pPr>
  </w:style>
  <w:style w:type="paragraph" w:styleId="Index4">
    <w:name w:val="index 4"/>
    <w:basedOn w:val="Normal"/>
    <w:next w:val="Normal"/>
    <w:autoRedefine/>
    <w:rsid w:val="00B7658D"/>
    <w:pPr>
      <w:ind w:left="880" w:hanging="220"/>
    </w:pPr>
  </w:style>
  <w:style w:type="paragraph" w:styleId="Index5">
    <w:name w:val="index 5"/>
    <w:basedOn w:val="Normal"/>
    <w:next w:val="Normal"/>
    <w:autoRedefine/>
    <w:rsid w:val="00B7658D"/>
    <w:pPr>
      <w:ind w:left="1100" w:hanging="220"/>
    </w:pPr>
  </w:style>
  <w:style w:type="paragraph" w:styleId="Index6">
    <w:name w:val="index 6"/>
    <w:basedOn w:val="Normal"/>
    <w:next w:val="Normal"/>
    <w:autoRedefine/>
    <w:rsid w:val="00B7658D"/>
    <w:pPr>
      <w:ind w:left="1320" w:hanging="220"/>
    </w:pPr>
  </w:style>
  <w:style w:type="paragraph" w:styleId="Index7">
    <w:name w:val="index 7"/>
    <w:basedOn w:val="Normal"/>
    <w:next w:val="Normal"/>
    <w:autoRedefine/>
    <w:rsid w:val="00B7658D"/>
    <w:pPr>
      <w:ind w:left="1540" w:hanging="220"/>
    </w:pPr>
  </w:style>
  <w:style w:type="paragraph" w:styleId="Index8">
    <w:name w:val="index 8"/>
    <w:basedOn w:val="Normal"/>
    <w:next w:val="Normal"/>
    <w:autoRedefine/>
    <w:rsid w:val="00B7658D"/>
    <w:pPr>
      <w:ind w:left="1760" w:hanging="220"/>
    </w:pPr>
  </w:style>
  <w:style w:type="paragraph" w:styleId="Index9">
    <w:name w:val="index 9"/>
    <w:basedOn w:val="Normal"/>
    <w:next w:val="Normal"/>
    <w:autoRedefine/>
    <w:rsid w:val="00B7658D"/>
    <w:pPr>
      <w:ind w:left="1980" w:hanging="220"/>
    </w:pPr>
  </w:style>
  <w:style w:type="paragraph" w:styleId="Caption">
    <w:name w:val="caption"/>
    <w:basedOn w:val="Normal"/>
    <w:next w:val="Normal"/>
    <w:semiHidden/>
    <w:unhideWhenUsed/>
    <w:qFormat/>
    <w:locked/>
    <w:rsid w:val="00B7658D"/>
    <w:pPr>
      <w:spacing w:after="200"/>
    </w:pPr>
    <w:rPr>
      <w:i/>
      <w:iCs/>
      <w:color w:val="44546A" w:themeColor="text2"/>
      <w:sz w:val="18"/>
      <w:szCs w:val="18"/>
    </w:rPr>
  </w:style>
  <w:style w:type="paragraph" w:styleId="List">
    <w:name w:val="List"/>
    <w:basedOn w:val="Normal"/>
    <w:rsid w:val="00B7658D"/>
    <w:pPr>
      <w:ind w:left="360" w:hanging="360"/>
      <w:contextualSpacing/>
    </w:pPr>
  </w:style>
  <w:style w:type="paragraph" w:styleId="List2">
    <w:name w:val="List 2"/>
    <w:basedOn w:val="Normal"/>
    <w:rsid w:val="00B7658D"/>
    <w:pPr>
      <w:ind w:left="720" w:hanging="360"/>
      <w:contextualSpacing/>
    </w:pPr>
  </w:style>
  <w:style w:type="paragraph" w:styleId="List3">
    <w:name w:val="List 3"/>
    <w:basedOn w:val="Normal"/>
    <w:rsid w:val="00B7658D"/>
    <w:pPr>
      <w:ind w:left="1080" w:hanging="360"/>
      <w:contextualSpacing/>
    </w:pPr>
  </w:style>
  <w:style w:type="paragraph" w:styleId="List4">
    <w:name w:val="List 4"/>
    <w:basedOn w:val="Normal"/>
    <w:rsid w:val="00B7658D"/>
    <w:pPr>
      <w:ind w:left="1440" w:hanging="360"/>
      <w:contextualSpacing/>
    </w:pPr>
  </w:style>
  <w:style w:type="paragraph" w:styleId="List5">
    <w:name w:val="List 5"/>
    <w:basedOn w:val="Normal"/>
    <w:rsid w:val="00B7658D"/>
    <w:pPr>
      <w:ind w:left="1800" w:hanging="360"/>
      <w:contextualSpacing/>
    </w:pPr>
  </w:style>
  <w:style w:type="paragraph" w:styleId="ListNumber">
    <w:name w:val="List Number"/>
    <w:basedOn w:val="Normal"/>
    <w:rsid w:val="00B7658D"/>
    <w:pPr>
      <w:numPr>
        <w:numId w:val="4"/>
      </w:numPr>
      <w:contextualSpacing/>
    </w:pPr>
  </w:style>
  <w:style w:type="paragraph" w:styleId="ListNumber2">
    <w:name w:val="List Number 2"/>
    <w:basedOn w:val="Normal"/>
    <w:rsid w:val="00B7658D"/>
    <w:pPr>
      <w:numPr>
        <w:numId w:val="5"/>
      </w:numPr>
      <w:contextualSpacing/>
    </w:pPr>
  </w:style>
  <w:style w:type="paragraph" w:styleId="ListNumber3">
    <w:name w:val="List Number 3"/>
    <w:basedOn w:val="Normal"/>
    <w:rsid w:val="00B7658D"/>
    <w:pPr>
      <w:numPr>
        <w:numId w:val="6"/>
      </w:numPr>
      <w:contextualSpacing/>
    </w:pPr>
  </w:style>
  <w:style w:type="paragraph" w:styleId="ListNumber4">
    <w:name w:val="List Number 4"/>
    <w:basedOn w:val="Normal"/>
    <w:rsid w:val="00B7658D"/>
    <w:pPr>
      <w:numPr>
        <w:numId w:val="7"/>
      </w:numPr>
      <w:contextualSpacing/>
    </w:pPr>
  </w:style>
  <w:style w:type="paragraph" w:styleId="ListNumber5">
    <w:name w:val="List Number 5"/>
    <w:basedOn w:val="Normal"/>
    <w:rsid w:val="00B7658D"/>
    <w:pPr>
      <w:numPr>
        <w:numId w:val="8"/>
      </w:numPr>
      <w:contextualSpacing/>
    </w:pPr>
  </w:style>
  <w:style w:type="paragraph" w:styleId="ListBullet">
    <w:name w:val="List Bullet"/>
    <w:basedOn w:val="Normal"/>
    <w:rsid w:val="00B7658D"/>
    <w:pPr>
      <w:numPr>
        <w:numId w:val="9"/>
      </w:numPr>
      <w:contextualSpacing/>
    </w:pPr>
  </w:style>
  <w:style w:type="paragraph" w:styleId="ListBullet2">
    <w:name w:val="List Bullet 2"/>
    <w:basedOn w:val="Normal"/>
    <w:rsid w:val="00B7658D"/>
    <w:pPr>
      <w:numPr>
        <w:numId w:val="10"/>
      </w:numPr>
      <w:contextualSpacing/>
    </w:pPr>
  </w:style>
  <w:style w:type="paragraph" w:styleId="ListBullet3">
    <w:name w:val="List Bullet 3"/>
    <w:basedOn w:val="Normal"/>
    <w:rsid w:val="00B7658D"/>
    <w:pPr>
      <w:numPr>
        <w:numId w:val="11"/>
      </w:numPr>
      <w:contextualSpacing/>
    </w:pPr>
  </w:style>
  <w:style w:type="paragraph" w:styleId="ListBullet4">
    <w:name w:val="List Bullet 4"/>
    <w:basedOn w:val="Normal"/>
    <w:rsid w:val="00B7658D"/>
    <w:pPr>
      <w:numPr>
        <w:numId w:val="12"/>
      </w:numPr>
      <w:contextualSpacing/>
    </w:pPr>
  </w:style>
  <w:style w:type="paragraph" w:styleId="ListBullet5">
    <w:name w:val="List Bullet 5"/>
    <w:basedOn w:val="Normal"/>
    <w:rsid w:val="00B7658D"/>
    <w:pPr>
      <w:numPr>
        <w:numId w:val="13"/>
      </w:numPr>
      <w:contextualSpacing/>
    </w:pPr>
  </w:style>
  <w:style w:type="paragraph" w:styleId="ListContinue">
    <w:name w:val="List Continue"/>
    <w:basedOn w:val="Normal"/>
    <w:rsid w:val="00B7658D"/>
    <w:pPr>
      <w:spacing w:after="120"/>
      <w:ind w:left="360"/>
      <w:contextualSpacing/>
    </w:pPr>
  </w:style>
  <w:style w:type="paragraph" w:styleId="ListContinue2">
    <w:name w:val="List Continue 2"/>
    <w:basedOn w:val="Normal"/>
    <w:rsid w:val="00B7658D"/>
    <w:pPr>
      <w:spacing w:after="120"/>
      <w:ind w:left="720"/>
      <w:contextualSpacing/>
    </w:pPr>
  </w:style>
  <w:style w:type="paragraph" w:styleId="ListContinue3">
    <w:name w:val="List Continue 3"/>
    <w:basedOn w:val="Normal"/>
    <w:rsid w:val="00B7658D"/>
    <w:pPr>
      <w:spacing w:after="120"/>
      <w:ind w:left="1080"/>
      <w:contextualSpacing/>
    </w:pPr>
  </w:style>
  <w:style w:type="paragraph" w:styleId="ListContinue4">
    <w:name w:val="List Continue 4"/>
    <w:basedOn w:val="Normal"/>
    <w:rsid w:val="00B7658D"/>
    <w:pPr>
      <w:spacing w:after="120"/>
      <w:ind w:left="1440"/>
      <w:contextualSpacing/>
    </w:pPr>
  </w:style>
  <w:style w:type="paragraph" w:styleId="ListContinue5">
    <w:name w:val="List Continue 5"/>
    <w:basedOn w:val="Normal"/>
    <w:rsid w:val="00B7658D"/>
    <w:pPr>
      <w:spacing w:after="120"/>
      <w:ind w:left="1800"/>
      <w:contextualSpacing/>
    </w:pPr>
  </w:style>
  <w:style w:type="paragraph" w:styleId="BlockText">
    <w:name w:val="Block Text"/>
    <w:basedOn w:val="Normal"/>
    <w:rsid w:val="00B7658D"/>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EndnoteText">
    <w:name w:val="endnote text"/>
    <w:basedOn w:val="Normal"/>
    <w:link w:val="EndnoteTextChar"/>
    <w:rsid w:val="00B7658D"/>
    <w:rPr>
      <w:sz w:val="20"/>
      <w:szCs w:val="20"/>
    </w:rPr>
  </w:style>
  <w:style w:type="character" w:customStyle="1" w:styleId="EndnoteTextChar">
    <w:name w:val="Endnote Text Char"/>
    <w:basedOn w:val="DefaultParagraphFont"/>
    <w:link w:val="EndnoteText"/>
    <w:rsid w:val="00B7658D"/>
    <w:rPr>
      <w:lang w:val="en-CA" w:eastAsia="en-US"/>
    </w:rPr>
  </w:style>
  <w:style w:type="paragraph" w:styleId="HTMLPreformatted">
    <w:name w:val="HTML Preformatted"/>
    <w:basedOn w:val="Normal"/>
    <w:link w:val="HTMLPreformattedChar"/>
    <w:uiPriority w:val="99"/>
    <w:unhideWhenUsed/>
    <w:rsid w:val="003F5801"/>
    <w:rPr>
      <w:rFonts w:ascii="Consolas" w:hAnsi="Consolas"/>
      <w:sz w:val="20"/>
      <w:szCs w:val="20"/>
    </w:rPr>
  </w:style>
  <w:style w:type="character" w:customStyle="1" w:styleId="HTMLPreformattedChar">
    <w:name w:val="HTML Preformatted Char"/>
    <w:basedOn w:val="DefaultParagraphFont"/>
    <w:link w:val="HTMLPreformatted"/>
    <w:uiPriority w:val="99"/>
    <w:rsid w:val="00B7658D"/>
    <w:rPr>
      <w:rFonts w:ascii="Consolas" w:hAnsi="Consolas"/>
      <w:lang w:val="en-CA" w:eastAsia="en-US"/>
    </w:rPr>
  </w:style>
  <w:style w:type="paragraph" w:styleId="BodyTextFirstIndent">
    <w:name w:val="Body Text First Indent"/>
    <w:basedOn w:val="BodyText"/>
    <w:link w:val="BodyTextFirstIndentChar"/>
    <w:rsid w:val="00B7658D"/>
    <w:pPr>
      <w:tabs>
        <w:tab w:val="clear" w:pos="-504"/>
        <w:tab w:val="clear" w:pos="0"/>
        <w:tab w:val="clear" w:pos="720"/>
        <w:tab w:val="clear" w:pos="1440"/>
        <w:tab w:val="clear" w:pos="2160"/>
        <w:tab w:val="clear" w:pos="2880"/>
      </w:tabs>
      <w:spacing w:after="0"/>
      <w:ind w:firstLine="360"/>
      <w:jc w:val="left"/>
    </w:pPr>
    <w:rPr>
      <w:rFonts w:ascii="Times New Roman" w:hAnsi="Times New Roman" w:cs="Times New Roman"/>
      <w:iCs w:val="0"/>
      <w:sz w:val="22"/>
      <w:szCs w:val="22"/>
      <w:lang w:val="en-CA" w:eastAsia="en-US"/>
    </w:rPr>
  </w:style>
  <w:style w:type="character" w:customStyle="1" w:styleId="BodyTextChar">
    <w:name w:val="Body Text Char"/>
    <w:basedOn w:val="DefaultParagraphFont"/>
    <w:link w:val="BodyText"/>
    <w:rsid w:val="00B7658D"/>
    <w:rPr>
      <w:rFonts w:ascii="Arial" w:hAnsi="Arial" w:cs="Arial"/>
      <w:iCs/>
      <w:lang w:eastAsia="fr-FR"/>
    </w:rPr>
  </w:style>
  <w:style w:type="character" w:customStyle="1" w:styleId="BodyTextFirstIndentChar">
    <w:name w:val="Body Text First Indent Char"/>
    <w:basedOn w:val="BodyTextChar"/>
    <w:link w:val="BodyTextFirstIndent"/>
    <w:rsid w:val="00B7658D"/>
    <w:rPr>
      <w:rFonts w:ascii="Arial" w:hAnsi="Arial" w:cs="Arial"/>
      <w:iCs w:val="0"/>
      <w:sz w:val="22"/>
      <w:szCs w:val="22"/>
      <w:lang w:val="en-CA" w:eastAsia="en-US"/>
    </w:rPr>
  </w:style>
  <w:style w:type="paragraph" w:styleId="BodyTextFirstIndent2">
    <w:name w:val="Body Text First Indent 2"/>
    <w:basedOn w:val="BodyTextIndent"/>
    <w:link w:val="BodyTextFirstIndent2Char"/>
    <w:rsid w:val="00B7658D"/>
    <w:pPr>
      <w:autoSpaceDE/>
      <w:autoSpaceDN/>
      <w:adjustRightInd/>
      <w:ind w:left="360" w:firstLine="360"/>
    </w:pPr>
    <w:rPr>
      <w:lang w:val="en-CA"/>
    </w:rPr>
  </w:style>
  <w:style w:type="character" w:customStyle="1" w:styleId="BodyTextIndentChar">
    <w:name w:val="Body Text Indent Char"/>
    <w:basedOn w:val="DefaultParagraphFont"/>
    <w:link w:val="BodyTextIndent"/>
    <w:rsid w:val="00B7658D"/>
    <w:rPr>
      <w:sz w:val="22"/>
      <w:szCs w:val="22"/>
      <w:lang w:eastAsia="en-US"/>
    </w:rPr>
  </w:style>
  <w:style w:type="character" w:customStyle="1" w:styleId="BodyTextFirstIndent2Char">
    <w:name w:val="Body Text First Indent 2 Char"/>
    <w:basedOn w:val="BodyTextIndentChar"/>
    <w:link w:val="BodyTextFirstIndent2"/>
    <w:rsid w:val="00B7658D"/>
    <w:rPr>
      <w:sz w:val="22"/>
      <w:szCs w:val="22"/>
      <w:lang w:val="en-CA" w:eastAsia="en-US"/>
    </w:rPr>
  </w:style>
  <w:style w:type="paragraph" w:styleId="NormalIndent">
    <w:name w:val="Normal Indent"/>
    <w:basedOn w:val="Normal"/>
    <w:rsid w:val="00B7658D"/>
    <w:pPr>
      <w:ind w:left="708"/>
    </w:pPr>
  </w:style>
  <w:style w:type="paragraph" w:styleId="Salutation">
    <w:name w:val="Salutation"/>
    <w:basedOn w:val="Normal"/>
    <w:next w:val="Normal"/>
    <w:link w:val="SalutationChar"/>
    <w:rsid w:val="00B7658D"/>
  </w:style>
  <w:style w:type="character" w:customStyle="1" w:styleId="SalutationChar">
    <w:name w:val="Salutation Char"/>
    <w:basedOn w:val="DefaultParagraphFont"/>
    <w:link w:val="Salutation"/>
    <w:rsid w:val="00B7658D"/>
    <w:rPr>
      <w:sz w:val="22"/>
      <w:szCs w:val="22"/>
      <w:lang w:val="en-CA" w:eastAsia="en-US"/>
    </w:rPr>
  </w:style>
  <w:style w:type="paragraph" w:styleId="NoSpacing">
    <w:name w:val="No Spacing"/>
    <w:uiPriority w:val="1"/>
    <w:qFormat/>
    <w:rsid w:val="00B7658D"/>
    <w:rPr>
      <w:sz w:val="22"/>
      <w:szCs w:val="22"/>
      <w:lang w:val="en-CA" w:eastAsia="en-US"/>
    </w:rPr>
  </w:style>
  <w:style w:type="paragraph" w:styleId="Signature">
    <w:name w:val="Signature"/>
    <w:basedOn w:val="Normal"/>
    <w:link w:val="SignatureChar"/>
    <w:rsid w:val="00B7658D"/>
    <w:pPr>
      <w:ind w:left="4320"/>
    </w:pPr>
  </w:style>
  <w:style w:type="character" w:customStyle="1" w:styleId="SignatureChar">
    <w:name w:val="Signature Char"/>
    <w:basedOn w:val="DefaultParagraphFont"/>
    <w:link w:val="Signature"/>
    <w:rsid w:val="00B7658D"/>
    <w:rPr>
      <w:sz w:val="22"/>
      <w:szCs w:val="22"/>
      <w:lang w:val="en-CA" w:eastAsia="en-US"/>
    </w:rPr>
  </w:style>
  <w:style w:type="paragraph" w:styleId="E-mailSignature">
    <w:name w:val="E-mail Signature"/>
    <w:basedOn w:val="Normal"/>
    <w:link w:val="E-mailSignatureChar"/>
    <w:rsid w:val="00B7658D"/>
  </w:style>
  <w:style w:type="character" w:customStyle="1" w:styleId="E-mailSignatureChar">
    <w:name w:val="E-mail Signature Char"/>
    <w:basedOn w:val="DefaultParagraphFont"/>
    <w:link w:val="E-mailSignature"/>
    <w:rsid w:val="00B7658D"/>
    <w:rPr>
      <w:sz w:val="22"/>
      <w:szCs w:val="22"/>
      <w:lang w:val="en-CA" w:eastAsia="en-US"/>
    </w:rPr>
  </w:style>
  <w:style w:type="paragraph" w:styleId="Subtitle">
    <w:name w:val="Subtitle"/>
    <w:basedOn w:val="Normal"/>
    <w:next w:val="Normal"/>
    <w:link w:val="SubtitleChar"/>
    <w:qFormat/>
    <w:locked/>
    <w:rsid w:val="003F580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7658D"/>
    <w:rPr>
      <w:rFonts w:asciiTheme="minorHAnsi" w:eastAsiaTheme="minorEastAsia" w:hAnsiTheme="minorHAnsi" w:cstheme="minorBidi"/>
      <w:color w:val="5A5A5A" w:themeColor="text1" w:themeTint="A5"/>
      <w:spacing w:val="15"/>
      <w:sz w:val="22"/>
      <w:szCs w:val="22"/>
      <w:lang w:val="en-CA" w:eastAsia="en-US"/>
    </w:rPr>
  </w:style>
  <w:style w:type="paragraph" w:styleId="TableofFigures">
    <w:name w:val="table of figures"/>
    <w:basedOn w:val="Normal"/>
    <w:next w:val="Normal"/>
    <w:rsid w:val="00B7658D"/>
  </w:style>
  <w:style w:type="paragraph" w:styleId="TableofAuthorities">
    <w:name w:val="table of authorities"/>
    <w:basedOn w:val="Normal"/>
    <w:next w:val="Normal"/>
    <w:rsid w:val="00B7658D"/>
    <w:pPr>
      <w:ind w:left="220" w:hanging="220"/>
    </w:pPr>
  </w:style>
  <w:style w:type="paragraph" w:styleId="PlainText">
    <w:name w:val="Plain Text"/>
    <w:basedOn w:val="Normal"/>
    <w:link w:val="PlainTextChar"/>
    <w:rsid w:val="00B7658D"/>
    <w:rPr>
      <w:rFonts w:ascii="Consolas" w:hAnsi="Consolas"/>
      <w:sz w:val="21"/>
      <w:szCs w:val="21"/>
    </w:rPr>
  </w:style>
  <w:style w:type="character" w:customStyle="1" w:styleId="PlainTextChar">
    <w:name w:val="Plain Text Char"/>
    <w:basedOn w:val="DefaultParagraphFont"/>
    <w:link w:val="PlainText"/>
    <w:rsid w:val="00B7658D"/>
    <w:rPr>
      <w:rFonts w:ascii="Consolas" w:hAnsi="Consolas"/>
      <w:sz w:val="21"/>
      <w:szCs w:val="21"/>
      <w:lang w:val="en-CA" w:eastAsia="en-US"/>
    </w:rPr>
  </w:style>
  <w:style w:type="paragraph" w:styleId="MacroText">
    <w:name w:val="macro"/>
    <w:link w:val="MacroTextChar"/>
    <w:rsid w:val="00B7658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US"/>
    </w:rPr>
  </w:style>
  <w:style w:type="character" w:customStyle="1" w:styleId="MacroTextChar">
    <w:name w:val="Macro Text Char"/>
    <w:basedOn w:val="DefaultParagraphFont"/>
    <w:link w:val="MacroText"/>
    <w:rsid w:val="00B7658D"/>
    <w:rPr>
      <w:rFonts w:ascii="Consolas" w:hAnsi="Consolas"/>
      <w:lang w:val="en-CA" w:eastAsia="en-US"/>
    </w:rPr>
  </w:style>
  <w:style w:type="paragraph" w:styleId="Title">
    <w:name w:val="Title"/>
    <w:basedOn w:val="Normal"/>
    <w:next w:val="Normal"/>
    <w:link w:val="TitleChar"/>
    <w:qFormat/>
    <w:locked/>
    <w:rsid w:val="00B765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7658D"/>
    <w:rPr>
      <w:rFonts w:asciiTheme="majorHAnsi" w:eastAsiaTheme="majorEastAsia" w:hAnsiTheme="majorHAnsi" w:cstheme="majorBidi"/>
      <w:spacing w:val="-10"/>
      <w:kern w:val="28"/>
      <w:sz w:val="56"/>
      <w:szCs w:val="56"/>
      <w:lang w:val="en-CA" w:eastAsia="en-US"/>
    </w:rPr>
  </w:style>
  <w:style w:type="paragraph" w:styleId="NoteHeading">
    <w:name w:val="Note Heading"/>
    <w:basedOn w:val="Normal"/>
    <w:next w:val="Normal"/>
    <w:link w:val="NoteHeadingChar"/>
    <w:rsid w:val="00B7658D"/>
  </w:style>
  <w:style w:type="character" w:customStyle="1" w:styleId="NoteHeadingChar">
    <w:name w:val="Note Heading Char"/>
    <w:basedOn w:val="DefaultParagraphFont"/>
    <w:link w:val="NoteHeading"/>
    <w:rsid w:val="00B7658D"/>
    <w:rPr>
      <w:sz w:val="22"/>
      <w:szCs w:val="22"/>
      <w:lang w:val="en-CA" w:eastAsia="en-US"/>
    </w:rPr>
  </w:style>
  <w:style w:type="paragraph" w:styleId="TOAHeading">
    <w:name w:val="toa heading"/>
    <w:basedOn w:val="Normal"/>
    <w:next w:val="Normal"/>
    <w:rsid w:val="00B7658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B7658D"/>
    <w:pPr>
      <w:spacing w:after="100"/>
    </w:pPr>
  </w:style>
  <w:style w:type="paragraph" w:styleId="TOC2">
    <w:name w:val="toc 2"/>
    <w:basedOn w:val="Normal"/>
    <w:next w:val="Normal"/>
    <w:autoRedefine/>
    <w:rsid w:val="00B7658D"/>
    <w:pPr>
      <w:spacing w:after="100"/>
      <w:ind w:left="220"/>
    </w:pPr>
  </w:style>
  <w:style w:type="paragraph" w:styleId="TOC3">
    <w:name w:val="toc 3"/>
    <w:basedOn w:val="Normal"/>
    <w:next w:val="Normal"/>
    <w:autoRedefine/>
    <w:rsid w:val="00B7658D"/>
    <w:pPr>
      <w:spacing w:after="100"/>
      <w:ind w:left="440"/>
    </w:pPr>
  </w:style>
  <w:style w:type="paragraph" w:styleId="TOC4">
    <w:name w:val="toc 4"/>
    <w:basedOn w:val="Normal"/>
    <w:next w:val="Normal"/>
    <w:autoRedefine/>
    <w:rsid w:val="00B7658D"/>
    <w:pPr>
      <w:spacing w:after="100"/>
      <w:ind w:left="660"/>
    </w:pPr>
  </w:style>
  <w:style w:type="paragraph" w:styleId="TOC5">
    <w:name w:val="toc 5"/>
    <w:basedOn w:val="Normal"/>
    <w:next w:val="Normal"/>
    <w:autoRedefine/>
    <w:rsid w:val="00B7658D"/>
    <w:pPr>
      <w:spacing w:after="100"/>
      <w:ind w:left="880"/>
    </w:pPr>
  </w:style>
  <w:style w:type="paragraph" w:styleId="TOC6">
    <w:name w:val="toc 6"/>
    <w:basedOn w:val="Normal"/>
    <w:next w:val="Normal"/>
    <w:autoRedefine/>
    <w:rsid w:val="00B7658D"/>
    <w:pPr>
      <w:spacing w:after="100"/>
      <w:ind w:left="1100"/>
    </w:pPr>
  </w:style>
  <w:style w:type="paragraph" w:styleId="TOC7">
    <w:name w:val="toc 7"/>
    <w:basedOn w:val="Normal"/>
    <w:next w:val="Normal"/>
    <w:autoRedefine/>
    <w:rsid w:val="00B7658D"/>
    <w:pPr>
      <w:spacing w:after="100"/>
      <w:ind w:left="1320"/>
    </w:pPr>
  </w:style>
  <w:style w:type="paragraph" w:styleId="TOC8">
    <w:name w:val="toc 8"/>
    <w:basedOn w:val="Normal"/>
    <w:next w:val="Normal"/>
    <w:autoRedefine/>
    <w:rsid w:val="00B7658D"/>
    <w:pPr>
      <w:spacing w:after="100"/>
      <w:ind w:left="1540"/>
    </w:pPr>
  </w:style>
  <w:style w:type="paragraph" w:styleId="TOC9">
    <w:name w:val="toc 9"/>
    <w:basedOn w:val="Normal"/>
    <w:next w:val="Normal"/>
    <w:autoRedefine/>
    <w:rsid w:val="00B7658D"/>
    <w:pPr>
      <w:spacing w:after="100"/>
      <w:ind w:left="1760"/>
    </w:pPr>
  </w:style>
  <w:style w:type="character" w:styleId="Hyperlink">
    <w:name w:val="Hyperlink"/>
    <w:basedOn w:val="DefaultParagraphFont"/>
    <w:uiPriority w:val="99"/>
    <w:unhideWhenUsed/>
    <w:rsid w:val="003F5801"/>
    <w:rPr>
      <w:strike w:val="0"/>
      <w:dstrike w:val="0"/>
      <w:color w:val="004D9A"/>
      <w:u w:val="none"/>
      <w:effect w:val="none"/>
    </w:rPr>
  </w:style>
  <w:style w:type="paragraph" w:customStyle="1" w:styleId="l5">
    <w:name w:val="l5"/>
    <w:basedOn w:val="Normal"/>
    <w:rsid w:val="003F5801"/>
    <w:pPr>
      <w:spacing w:before="65" w:after="65"/>
      <w:ind w:left="785"/>
    </w:pPr>
    <w:rPr>
      <w:b/>
      <w:bCs/>
      <w:lang w:val="fr-CA" w:eastAsia="fr-CA"/>
    </w:rPr>
  </w:style>
  <w:style w:type="character" w:styleId="Strong">
    <w:name w:val="Strong"/>
    <w:uiPriority w:val="22"/>
    <w:qFormat/>
    <w:locked/>
    <w:rsid w:val="003F5801"/>
    <w:rPr>
      <w:b/>
      <w:bCs/>
    </w:rPr>
  </w:style>
  <w:style w:type="paragraph" w:customStyle="1" w:styleId="CorpstexteEF16">
    <w:name w:val="Corps_texte_EF_16"/>
    <w:basedOn w:val="Normal"/>
    <w:link w:val="CorpstexteEFCar16"/>
    <w:qFormat/>
    <w:rsid w:val="003F5801"/>
    <w:pPr>
      <w:spacing w:before="20" w:after="20" w:line="230" w:lineRule="exact"/>
      <w:ind w:left="437"/>
      <w:jc w:val="both"/>
    </w:pPr>
    <w:rPr>
      <w:rFonts w:ascii="Arial" w:hAnsi="Arial"/>
      <w:sz w:val="18"/>
      <w:szCs w:val="18"/>
      <w:lang w:val="en-US"/>
    </w:rPr>
  </w:style>
  <w:style w:type="character" w:customStyle="1" w:styleId="CorpstexteEFCar16">
    <w:name w:val="Corps_texte_EF Car_16"/>
    <w:link w:val="CorpstexteEF16"/>
    <w:locked/>
    <w:rsid w:val="003F5801"/>
    <w:rPr>
      <w:rFonts w:ascii="Arial" w:hAnsi="Arial"/>
      <w:sz w:val="18"/>
      <w:szCs w:val="18"/>
      <w:lang w:val="en-US" w:eastAsia="en-US"/>
    </w:rPr>
  </w:style>
  <w:style w:type="paragraph" w:customStyle="1" w:styleId="Titre11">
    <w:name w:val="Titre 11"/>
    <w:basedOn w:val="Normal"/>
    <w:rsid w:val="003F5801"/>
  </w:style>
  <w:style w:type="paragraph" w:customStyle="1" w:styleId="Titre21">
    <w:name w:val="Titre 21"/>
    <w:basedOn w:val="Normal"/>
    <w:rsid w:val="003F5801"/>
    <w:pPr>
      <w:numPr>
        <w:ilvl w:val="1"/>
        <w:numId w:val="15"/>
      </w:numPr>
    </w:pPr>
  </w:style>
  <w:style w:type="paragraph" w:customStyle="1" w:styleId="Titre31">
    <w:name w:val="Titre 31"/>
    <w:basedOn w:val="Normal"/>
    <w:rsid w:val="003F5801"/>
    <w:pPr>
      <w:numPr>
        <w:ilvl w:val="2"/>
        <w:numId w:val="15"/>
      </w:numPr>
    </w:pPr>
  </w:style>
  <w:style w:type="paragraph" w:customStyle="1" w:styleId="Titre41">
    <w:name w:val="Titre 41"/>
    <w:basedOn w:val="Normal"/>
    <w:rsid w:val="003F5801"/>
    <w:pPr>
      <w:numPr>
        <w:ilvl w:val="3"/>
        <w:numId w:val="15"/>
      </w:numPr>
    </w:pPr>
  </w:style>
  <w:style w:type="paragraph" w:customStyle="1" w:styleId="Titre51">
    <w:name w:val="Titre 51"/>
    <w:basedOn w:val="Normal"/>
    <w:rsid w:val="003F5801"/>
    <w:pPr>
      <w:numPr>
        <w:ilvl w:val="4"/>
        <w:numId w:val="15"/>
      </w:numPr>
    </w:pPr>
  </w:style>
  <w:style w:type="paragraph" w:customStyle="1" w:styleId="Titre61">
    <w:name w:val="Titre 61"/>
    <w:basedOn w:val="Normal"/>
    <w:rsid w:val="003F5801"/>
    <w:pPr>
      <w:numPr>
        <w:ilvl w:val="5"/>
        <w:numId w:val="15"/>
      </w:numPr>
    </w:pPr>
  </w:style>
  <w:style w:type="paragraph" w:customStyle="1" w:styleId="Titre71">
    <w:name w:val="Titre 71"/>
    <w:basedOn w:val="Normal"/>
    <w:rsid w:val="003F5801"/>
    <w:pPr>
      <w:numPr>
        <w:ilvl w:val="6"/>
        <w:numId w:val="15"/>
      </w:numPr>
    </w:pPr>
  </w:style>
  <w:style w:type="paragraph" w:customStyle="1" w:styleId="Titre81">
    <w:name w:val="Titre 81"/>
    <w:basedOn w:val="Normal"/>
    <w:rsid w:val="003F5801"/>
    <w:pPr>
      <w:numPr>
        <w:ilvl w:val="7"/>
        <w:numId w:val="15"/>
      </w:numPr>
    </w:pPr>
  </w:style>
  <w:style w:type="paragraph" w:customStyle="1" w:styleId="Titre91">
    <w:name w:val="Titre 91"/>
    <w:basedOn w:val="Normal"/>
    <w:rsid w:val="003F5801"/>
    <w:pPr>
      <w:numPr>
        <w:ilvl w:val="8"/>
        <w:numId w:val="15"/>
      </w:numPr>
    </w:pPr>
  </w:style>
  <w:style w:type="character" w:customStyle="1" w:styleId="FooterChar">
    <w:name w:val="Footer Char"/>
    <w:basedOn w:val="DefaultParagraphFont"/>
    <w:link w:val="Footer"/>
    <w:uiPriority w:val="99"/>
    <w:rsid w:val="003F5801"/>
    <w:rPr>
      <w:sz w:val="22"/>
      <w:lang w:val="en-CA" w:eastAsia="en-US"/>
    </w:rPr>
  </w:style>
  <w:style w:type="character" w:customStyle="1" w:styleId="m-1178597935910426240gmail-charbold">
    <w:name w:val="m_-1178597935910426240gmail-charbold"/>
    <w:basedOn w:val="DefaultParagraphFont"/>
    <w:rsid w:val="003F5801"/>
  </w:style>
  <w:style w:type="paragraph" w:customStyle="1" w:styleId="Style1">
    <w:name w:val="Style 1"/>
    <w:basedOn w:val="Normal"/>
    <w:uiPriority w:val="99"/>
    <w:rsid w:val="003F5801"/>
    <w:pPr>
      <w:widowControl w:val="0"/>
      <w:autoSpaceDE w:val="0"/>
      <w:autoSpaceDN w:val="0"/>
      <w:jc w:val="both"/>
    </w:pPr>
    <w:rPr>
      <w:sz w:val="24"/>
      <w:szCs w:val="24"/>
      <w:lang w:val="en-US" w:eastAsia="fr-CA"/>
    </w:rPr>
  </w:style>
  <w:style w:type="character" w:styleId="PlaceholderText">
    <w:name w:val="Placeholder Text"/>
    <w:basedOn w:val="DefaultParagraphFont"/>
    <w:uiPriority w:val="99"/>
    <w:semiHidden/>
    <w:rsid w:val="009B5929"/>
    <w:rPr>
      <w:color w:val="808080"/>
    </w:rPr>
  </w:style>
  <w:style w:type="character" w:customStyle="1" w:styleId="ts-alignment-element">
    <w:name w:val="ts-alignment-element"/>
    <w:basedOn w:val="DefaultParagraphFont"/>
    <w:rsid w:val="0062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7829352">
      <w:bodyDiv w:val="1"/>
      <w:marLeft w:val="0"/>
      <w:marRight w:val="0"/>
      <w:marTop w:val="0"/>
      <w:marBottom w:val="0"/>
      <w:divBdr>
        <w:top w:val="none" w:sz="0" w:space="0" w:color="auto"/>
        <w:left w:val="none" w:sz="0" w:space="0" w:color="auto"/>
        <w:bottom w:val="none" w:sz="0" w:space="0" w:color="auto"/>
        <w:right w:val="none" w:sz="0" w:space="0" w:color="auto"/>
      </w:divBdr>
    </w:div>
    <w:div w:id="37122069">
      <w:bodyDiv w:val="1"/>
      <w:marLeft w:val="0"/>
      <w:marRight w:val="0"/>
      <w:marTop w:val="0"/>
      <w:marBottom w:val="0"/>
      <w:divBdr>
        <w:top w:val="none" w:sz="0" w:space="0" w:color="auto"/>
        <w:left w:val="none" w:sz="0" w:space="0" w:color="auto"/>
        <w:bottom w:val="none" w:sz="0" w:space="0" w:color="auto"/>
        <w:right w:val="none" w:sz="0" w:space="0" w:color="auto"/>
      </w:divBdr>
    </w:div>
    <w:div w:id="52580550">
      <w:bodyDiv w:val="1"/>
      <w:marLeft w:val="0"/>
      <w:marRight w:val="0"/>
      <w:marTop w:val="0"/>
      <w:marBottom w:val="0"/>
      <w:divBdr>
        <w:top w:val="none" w:sz="0" w:space="0" w:color="auto"/>
        <w:left w:val="none" w:sz="0" w:space="0" w:color="auto"/>
        <w:bottom w:val="none" w:sz="0" w:space="0" w:color="auto"/>
        <w:right w:val="none" w:sz="0" w:space="0" w:color="auto"/>
      </w:divBdr>
    </w:div>
    <w:div w:id="78870178">
      <w:bodyDiv w:val="1"/>
      <w:marLeft w:val="0"/>
      <w:marRight w:val="0"/>
      <w:marTop w:val="0"/>
      <w:marBottom w:val="0"/>
      <w:divBdr>
        <w:top w:val="none" w:sz="0" w:space="0" w:color="auto"/>
        <w:left w:val="none" w:sz="0" w:space="0" w:color="auto"/>
        <w:bottom w:val="none" w:sz="0" w:space="0" w:color="auto"/>
        <w:right w:val="none" w:sz="0" w:space="0" w:color="auto"/>
      </w:divBdr>
    </w:div>
    <w:div w:id="105001565">
      <w:bodyDiv w:val="1"/>
      <w:marLeft w:val="0"/>
      <w:marRight w:val="0"/>
      <w:marTop w:val="0"/>
      <w:marBottom w:val="0"/>
      <w:divBdr>
        <w:top w:val="none" w:sz="0" w:space="0" w:color="auto"/>
        <w:left w:val="none" w:sz="0" w:space="0" w:color="auto"/>
        <w:bottom w:val="none" w:sz="0" w:space="0" w:color="auto"/>
        <w:right w:val="none" w:sz="0" w:space="0" w:color="auto"/>
      </w:divBdr>
    </w:div>
    <w:div w:id="108932823">
      <w:bodyDiv w:val="1"/>
      <w:marLeft w:val="0"/>
      <w:marRight w:val="0"/>
      <w:marTop w:val="0"/>
      <w:marBottom w:val="0"/>
      <w:divBdr>
        <w:top w:val="none" w:sz="0" w:space="0" w:color="auto"/>
        <w:left w:val="none" w:sz="0" w:space="0" w:color="auto"/>
        <w:bottom w:val="none" w:sz="0" w:space="0" w:color="auto"/>
        <w:right w:val="none" w:sz="0" w:space="0" w:color="auto"/>
      </w:divBdr>
    </w:div>
    <w:div w:id="218520343">
      <w:bodyDiv w:val="1"/>
      <w:marLeft w:val="0"/>
      <w:marRight w:val="0"/>
      <w:marTop w:val="0"/>
      <w:marBottom w:val="0"/>
      <w:divBdr>
        <w:top w:val="none" w:sz="0" w:space="0" w:color="auto"/>
        <w:left w:val="none" w:sz="0" w:space="0" w:color="auto"/>
        <w:bottom w:val="none" w:sz="0" w:space="0" w:color="auto"/>
        <w:right w:val="none" w:sz="0" w:space="0" w:color="auto"/>
      </w:divBdr>
    </w:div>
    <w:div w:id="233391734">
      <w:bodyDiv w:val="1"/>
      <w:marLeft w:val="0"/>
      <w:marRight w:val="0"/>
      <w:marTop w:val="0"/>
      <w:marBottom w:val="0"/>
      <w:divBdr>
        <w:top w:val="none" w:sz="0" w:space="0" w:color="auto"/>
        <w:left w:val="none" w:sz="0" w:space="0" w:color="auto"/>
        <w:bottom w:val="none" w:sz="0" w:space="0" w:color="auto"/>
        <w:right w:val="none" w:sz="0" w:space="0" w:color="auto"/>
      </w:divBdr>
    </w:div>
    <w:div w:id="303169861">
      <w:bodyDiv w:val="1"/>
      <w:marLeft w:val="0"/>
      <w:marRight w:val="0"/>
      <w:marTop w:val="0"/>
      <w:marBottom w:val="0"/>
      <w:divBdr>
        <w:top w:val="none" w:sz="0" w:space="0" w:color="auto"/>
        <w:left w:val="none" w:sz="0" w:space="0" w:color="auto"/>
        <w:bottom w:val="none" w:sz="0" w:space="0" w:color="auto"/>
        <w:right w:val="none" w:sz="0" w:space="0" w:color="auto"/>
      </w:divBdr>
    </w:div>
    <w:div w:id="316038810">
      <w:bodyDiv w:val="1"/>
      <w:marLeft w:val="0"/>
      <w:marRight w:val="0"/>
      <w:marTop w:val="0"/>
      <w:marBottom w:val="0"/>
      <w:divBdr>
        <w:top w:val="none" w:sz="0" w:space="0" w:color="auto"/>
        <w:left w:val="none" w:sz="0" w:space="0" w:color="auto"/>
        <w:bottom w:val="none" w:sz="0" w:space="0" w:color="auto"/>
        <w:right w:val="none" w:sz="0" w:space="0" w:color="auto"/>
      </w:divBdr>
    </w:div>
    <w:div w:id="399256477">
      <w:bodyDiv w:val="1"/>
      <w:marLeft w:val="0"/>
      <w:marRight w:val="0"/>
      <w:marTop w:val="0"/>
      <w:marBottom w:val="0"/>
      <w:divBdr>
        <w:top w:val="none" w:sz="0" w:space="0" w:color="auto"/>
        <w:left w:val="none" w:sz="0" w:space="0" w:color="auto"/>
        <w:bottom w:val="none" w:sz="0" w:space="0" w:color="auto"/>
        <w:right w:val="none" w:sz="0" w:space="0" w:color="auto"/>
      </w:divBdr>
      <w:divsChild>
        <w:div w:id="1551302830">
          <w:marLeft w:val="0"/>
          <w:marRight w:val="0"/>
          <w:marTop w:val="0"/>
          <w:marBottom w:val="0"/>
          <w:divBdr>
            <w:top w:val="none" w:sz="0" w:space="0" w:color="auto"/>
            <w:left w:val="none" w:sz="0" w:space="0" w:color="auto"/>
            <w:bottom w:val="none" w:sz="0" w:space="0" w:color="auto"/>
            <w:right w:val="none" w:sz="0" w:space="0" w:color="auto"/>
          </w:divBdr>
          <w:divsChild>
            <w:div w:id="20473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8250">
      <w:bodyDiv w:val="1"/>
      <w:marLeft w:val="0"/>
      <w:marRight w:val="0"/>
      <w:marTop w:val="0"/>
      <w:marBottom w:val="0"/>
      <w:divBdr>
        <w:top w:val="none" w:sz="0" w:space="0" w:color="auto"/>
        <w:left w:val="none" w:sz="0" w:space="0" w:color="auto"/>
        <w:bottom w:val="none" w:sz="0" w:space="0" w:color="auto"/>
        <w:right w:val="none" w:sz="0" w:space="0" w:color="auto"/>
      </w:divBdr>
    </w:div>
    <w:div w:id="533468170">
      <w:bodyDiv w:val="1"/>
      <w:marLeft w:val="0"/>
      <w:marRight w:val="0"/>
      <w:marTop w:val="0"/>
      <w:marBottom w:val="0"/>
      <w:divBdr>
        <w:top w:val="none" w:sz="0" w:space="0" w:color="auto"/>
        <w:left w:val="none" w:sz="0" w:space="0" w:color="auto"/>
        <w:bottom w:val="none" w:sz="0" w:space="0" w:color="auto"/>
        <w:right w:val="none" w:sz="0" w:space="0" w:color="auto"/>
      </w:divBdr>
    </w:div>
    <w:div w:id="539629398">
      <w:bodyDiv w:val="1"/>
      <w:marLeft w:val="0"/>
      <w:marRight w:val="0"/>
      <w:marTop w:val="0"/>
      <w:marBottom w:val="0"/>
      <w:divBdr>
        <w:top w:val="none" w:sz="0" w:space="0" w:color="auto"/>
        <w:left w:val="none" w:sz="0" w:space="0" w:color="auto"/>
        <w:bottom w:val="none" w:sz="0" w:space="0" w:color="auto"/>
        <w:right w:val="none" w:sz="0" w:space="0" w:color="auto"/>
      </w:divBdr>
    </w:div>
    <w:div w:id="590434098">
      <w:bodyDiv w:val="1"/>
      <w:marLeft w:val="0"/>
      <w:marRight w:val="0"/>
      <w:marTop w:val="0"/>
      <w:marBottom w:val="0"/>
      <w:divBdr>
        <w:top w:val="none" w:sz="0" w:space="0" w:color="auto"/>
        <w:left w:val="none" w:sz="0" w:space="0" w:color="auto"/>
        <w:bottom w:val="none" w:sz="0" w:space="0" w:color="auto"/>
        <w:right w:val="none" w:sz="0" w:space="0" w:color="auto"/>
      </w:divBdr>
    </w:div>
    <w:div w:id="673533603">
      <w:bodyDiv w:val="1"/>
      <w:marLeft w:val="0"/>
      <w:marRight w:val="0"/>
      <w:marTop w:val="0"/>
      <w:marBottom w:val="0"/>
      <w:divBdr>
        <w:top w:val="none" w:sz="0" w:space="0" w:color="auto"/>
        <w:left w:val="none" w:sz="0" w:space="0" w:color="auto"/>
        <w:bottom w:val="none" w:sz="0" w:space="0" w:color="auto"/>
        <w:right w:val="none" w:sz="0" w:space="0" w:color="auto"/>
      </w:divBdr>
    </w:div>
    <w:div w:id="700590909">
      <w:bodyDiv w:val="1"/>
      <w:marLeft w:val="0"/>
      <w:marRight w:val="0"/>
      <w:marTop w:val="0"/>
      <w:marBottom w:val="0"/>
      <w:divBdr>
        <w:top w:val="none" w:sz="0" w:space="0" w:color="auto"/>
        <w:left w:val="none" w:sz="0" w:space="0" w:color="auto"/>
        <w:bottom w:val="none" w:sz="0" w:space="0" w:color="auto"/>
        <w:right w:val="none" w:sz="0" w:space="0" w:color="auto"/>
      </w:divBdr>
    </w:div>
    <w:div w:id="700862311">
      <w:bodyDiv w:val="1"/>
      <w:marLeft w:val="0"/>
      <w:marRight w:val="0"/>
      <w:marTop w:val="0"/>
      <w:marBottom w:val="0"/>
      <w:divBdr>
        <w:top w:val="none" w:sz="0" w:space="0" w:color="auto"/>
        <w:left w:val="none" w:sz="0" w:space="0" w:color="auto"/>
        <w:bottom w:val="none" w:sz="0" w:space="0" w:color="auto"/>
        <w:right w:val="none" w:sz="0" w:space="0" w:color="auto"/>
      </w:divBdr>
    </w:div>
    <w:div w:id="737509191">
      <w:bodyDiv w:val="1"/>
      <w:marLeft w:val="0"/>
      <w:marRight w:val="0"/>
      <w:marTop w:val="0"/>
      <w:marBottom w:val="0"/>
      <w:divBdr>
        <w:top w:val="none" w:sz="0" w:space="0" w:color="auto"/>
        <w:left w:val="none" w:sz="0" w:space="0" w:color="auto"/>
        <w:bottom w:val="none" w:sz="0" w:space="0" w:color="auto"/>
        <w:right w:val="none" w:sz="0" w:space="0" w:color="auto"/>
      </w:divBdr>
    </w:div>
    <w:div w:id="758327298">
      <w:bodyDiv w:val="1"/>
      <w:marLeft w:val="0"/>
      <w:marRight w:val="0"/>
      <w:marTop w:val="0"/>
      <w:marBottom w:val="0"/>
      <w:divBdr>
        <w:top w:val="none" w:sz="0" w:space="0" w:color="auto"/>
        <w:left w:val="none" w:sz="0" w:space="0" w:color="auto"/>
        <w:bottom w:val="none" w:sz="0" w:space="0" w:color="auto"/>
        <w:right w:val="none" w:sz="0" w:space="0" w:color="auto"/>
      </w:divBdr>
    </w:div>
    <w:div w:id="787427599">
      <w:bodyDiv w:val="1"/>
      <w:marLeft w:val="0"/>
      <w:marRight w:val="0"/>
      <w:marTop w:val="0"/>
      <w:marBottom w:val="0"/>
      <w:divBdr>
        <w:top w:val="none" w:sz="0" w:space="0" w:color="auto"/>
        <w:left w:val="none" w:sz="0" w:space="0" w:color="auto"/>
        <w:bottom w:val="none" w:sz="0" w:space="0" w:color="auto"/>
        <w:right w:val="none" w:sz="0" w:space="0" w:color="auto"/>
      </w:divBdr>
    </w:div>
    <w:div w:id="838735937">
      <w:bodyDiv w:val="1"/>
      <w:marLeft w:val="0"/>
      <w:marRight w:val="0"/>
      <w:marTop w:val="0"/>
      <w:marBottom w:val="0"/>
      <w:divBdr>
        <w:top w:val="none" w:sz="0" w:space="0" w:color="auto"/>
        <w:left w:val="none" w:sz="0" w:space="0" w:color="auto"/>
        <w:bottom w:val="none" w:sz="0" w:space="0" w:color="auto"/>
        <w:right w:val="none" w:sz="0" w:space="0" w:color="auto"/>
      </w:divBdr>
    </w:div>
    <w:div w:id="865338063">
      <w:bodyDiv w:val="1"/>
      <w:marLeft w:val="0"/>
      <w:marRight w:val="0"/>
      <w:marTop w:val="0"/>
      <w:marBottom w:val="0"/>
      <w:divBdr>
        <w:top w:val="none" w:sz="0" w:space="0" w:color="auto"/>
        <w:left w:val="none" w:sz="0" w:space="0" w:color="auto"/>
        <w:bottom w:val="none" w:sz="0" w:space="0" w:color="auto"/>
        <w:right w:val="none" w:sz="0" w:space="0" w:color="auto"/>
      </w:divBdr>
    </w:div>
    <w:div w:id="879973569">
      <w:bodyDiv w:val="1"/>
      <w:marLeft w:val="0"/>
      <w:marRight w:val="0"/>
      <w:marTop w:val="0"/>
      <w:marBottom w:val="0"/>
      <w:divBdr>
        <w:top w:val="none" w:sz="0" w:space="0" w:color="auto"/>
        <w:left w:val="none" w:sz="0" w:space="0" w:color="auto"/>
        <w:bottom w:val="none" w:sz="0" w:space="0" w:color="auto"/>
        <w:right w:val="none" w:sz="0" w:space="0" w:color="auto"/>
      </w:divBdr>
    </w:div>
    <w:div w:id="892346339">
      <w:bodyDiv w:val="1"/>
      <w:marLeft w:val="0"/>
      <w:marRight w:val="0"/>
      <w:marTop w:val="0"/>
      <w:marBottom w:val="0"/>
      <w:divBdr>
        <w:top w:val="none" w:sz="0" w:space="0" w:color="auto"/>
        <w:left w:val="none" w:sz="0" w:space="0" w:color="auto"/>
        <w:bottom w:val="none" w:sz="0" w:space="0" w:color="auto"/>
        <w:right w:val="none" w:sz="0" w:space="0" w:color="auto"/>
      </w:divBdr>
    </w:div>
    <w:div w:id="914899386">
      <w:bodyDiv w:val="1"/>
      <w:marLeft w:val="0"/>
      <w:marRight w:val="0"/>
      <w:marTop w:val="0"/>
      <w:marBottom w:val="0"/>
      <w:divBdr>
        <w:top w:val="none" w:sz="0" w:space="0" w:color="auto"/>
        <w:left w:val="none" w:sz="0" w:space="0" w:color="auto"/>
        <w:bottom w:val="none" w:sz="0" w:space="0" w:color="auto"/>
        <w:right w:val="none" w:sz="0" w:space="0" w:color="auto"/>
      </w:divBdr>
    </w:div>
    <w:div w:id="1032264776">
      <w:bodyDiv w:val="1"/>
      <w:marLeft w:val="0"/>
      <w:marRight w:val="0"/>
      <w:marTop w:val="0"/>
      <w:marBottom w:val="0"/>
      <w:divBdr>
        <w:top w:val="none" w:sz="0" w:space="0" w:color="auto"/>
        <w:left w:val="none" w:sz="0" w:space="0" w:color="auto"/>
        <w:bottom w:val="none" w:sz="0" w:space="0" w:color="auto"/>
        <w:right w:val="none" w:sz="0" w:space="0" w:color="auto"/>
      </w:divBdr>
    </w:div>
    <w:div w:id="1165777647">
      <w:bodyDiv w:val="1"/>
      <w:marLeft w:val="0"/>
      <w:marRight w:val="0"/>
      <w:marTop w:val="0"/>
      <w:marBottom w:val="0"/>
      <w:divBdr>
        <w:top w:val="none" w:sz="0" w:space="0" w:color="auto"/>
        <w:left w:val="none" w:sz="0" w:space="0" w:color="auto"/>
        <w:bottom w:val="none" w:sz="0" w:space="0" w:color="auto"/>
        <w:right w:val="none" w:sz="0" w:space="0" w:color="auto"/>
      </w:divBdr>
    </w:div>
    <w:div w:id="1197506176">
      <w:bodyDiv w:val="1"/>
      <w:marLeft w:val="0"/>
      <w:marRight w:val="0"/>
      <w:marTop w:val="0"/>
      <w:marBottom w:val="0"/>
      <w:divBdr>
        <w:top w:val="none" w:sz="0" w:space="0" w:color="auto"/>
        <w:left w:val="none" w:sz="0" w:space="0" w:color="auto"/>
        <w:bottom w:val="none" w:sz="0" w:space="0" w:color="auto"/>
        <w:right w:val="none" w:sz="0" w:space="0" w:color="auto"/>
      </w:divBdr>
    </w:div>
    <w:div w:id="1208182562">
      <w:bodyDiv w:val="1"/>
      <w:marLeft w:val="0"/>
      <w:marRight w:val="0"/>
      <w:marTop w:val="0"/>
      <w:marBottom w:val="0"/>
      <w:divBdr>
        <w:top w:val="none" w:sz="0" w:space="0" w:color="auto"/>
        <w:left w:val="none" w:sz="0" w:space="0" w:color="auto"/>
        <w:bottom w:val="none" w:sz="0" w:space="0" w:color="auto"/>
        <w:right w:val="none" w:sz="0" w:space="0" w:color="auto"/>
      </w:divBdr>
      <w:divsChild>
        <w:div w:id="1230001827">
          <w:marLeft w:val="0"/>
          <w:marRight w:val="0"/>
          <w:marTop w:val="0"/>
          <w:marBottom w:val="0"/>
          <w:divBdr>
            <w:top w:val="none" w:sz="0" w:space="0" w:color="auto"/>
            <w:left w:val="none" w:sz="0" w:space="0" w:color="auto"/>
            <w:bottom w:val="none" w:sz="0" w:space="0" w:color="auto"/>
            <w:right w:val="none" w:sz="0" w:space="0" w:color="auto"/>
          </w:divBdr>
          <w:divsChild>
            <w:div w:id="155001477">
              <w:marLeft w:val="0"/>
              <w:marRight w:val="0"/>
              <w:marTop w:val="0"/>
              <w:marBottom w:val="0"/>
              <w:divBdr>
                <w:top w:val="none" w:sz="0" w:space="0" w:color="auto"/>
                <w:left w:val="none" w:sz="0" w:space="0" w:color="auto"/>
                <w:bottom w:val="none" w:sz="0" w:space="0" w:color="auto"/>
                <w:right w:val="none" w:sz="0" w:space="0" w:color="auto"/>
              </w:divBdr>
            </w:div>
            <w:div w:id="953099217">
              <w:marLeft w:val="0"/>
              <w:marRight w:val="0"/>
              <w:marTop w:val="0"/>
              <w:marBottom w:val="0"/>
              <w:divBdr>
                <w:top w:val="none" w:sz="0" w:space="0" w:color="auto"/>
                <w:left w:val="none" w:sz="0" w:space="0" w:color="auto"/>
                <w:bottom w:val="none" w:sz="0" w:space="0" w:color="auto"/>
                <w:right w:val="none" w:sz="0" w:space="0" w:color="auto"/>
              </w:divBdr>
            </w:div>
            <w:div w:id="1122768232">
              <w:marLeft w:val="0"/>
              <w:marRight w:val="0"/>
              <w:marTop w:val="0"/>
              <w:marBottom w:val="0"/>
              <w:divBdr>
                <w:top w:val="none" w:sz="0" w:space="0" w:color="auto"/>
                <w:left w:val="none" w:sz="0" w:space="0" w:color="auto"/>
                <w:bottom w:val="none" w:sz="0" w:space="0" w:color="auto"/>
                <w:right w:val="none" w:sz="0" w:space="0" w:color="auto"/>
              </w:divBdr>
            </w:div>
            <w:div w:id="1224416200">
              <w:marLeft w:val="0"/>
              <w:marRight w:val="0"/>
              <w:marTop w:val="0"/>
              <w:marBottom w:val="0"/>
              <w:divBdr>
                <w:top w:val="none" w:sz="0" w:space="0" w:color="auto"/>
                <w:left w:val="none" w:sz="0" w:space="0" w:color="auto"/>
                <w:bottom w:val="none" w:sz="0" w:space="0" w:color="auto"/>
                <w:right w:val="none" w:sz="0" w:space="0" w:color="auto"/>
              </w:divBdr>
            </w:div>
            <w:div w:id="12744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532">
      <w:bodyDiv w:val="1"/>
      <w:marLeft w:val="0"/>
      <w:marRight w:val="0"/>
      <w:marTop w:val="0"/>
      <w:marBottom w:val="0"/>
      <w:divBdr>
        <w:top w:val="none" w:sz="0" w:space="0" w:color="auto"/>
        <w:left w:val="none" w:sz="0" w:space="0" w:color="auto"/>
        <w:bottom w:val="none" w:sz="0" w:space="0" w:color="auto"/>
        <w:right w:val="none" w:sz="0" w:space="0" w:color="auto"/>
      </w:divBdr>
    </w:div>
    <w:div w:id="1266423972">
      <w:bodyDiv w:val="1"/>
      <w:marLeft w:val="0"/>
      <w:marRight w:val="0"/>
      <w:marTop w:val="0"/>
      <w:marBottom w:val="0"/>
      <w:divBdr>
        <w:top w:val="none" w:sz="0" w:space="0" w:color="auto"/>
        <w:left w:val="none" w:sz="0" w:space="0" w:color="auto"/>
        <w:bottom w:val="none" w:sz="0" w:space="0" w:color="auto"/>
        <w:right w:val="none" w:sz="0" w:space="0" w:color="auto"/>
      </w:divBdr>
    </w:div>
    <w:div w:id="1334798327">
      <w:bodyDiv w:val="1"/>
      <w:marLeft w:val="0"/>
      <w:marRight w:val="0"/>
      <w:marTop w:val="0"/>
      <w:marBottom w:val="0"/>
      <w:divBdr>
        <w:top w:val="none" w:sz="0" w:space="0" w:color="auto"/>
        <w:left w:val="none" w:sz="0" w:space="0" w:color="auto"/>
        <w:bottom w:val="none" w:sz="0" w:space="0" w:color="auto"/>
        <w:right w:val="none" w:sz="0" w:space="0" w:color="auto"/>
      </w:divBdr>
    </w:div>
    <w:div w:id="1349990730">
      <w:bodyDiv w:val="1"/>
      <w:marLeft w:val="0"/>
      <w:marRight w:val="0"/>
      <w:marTop w:val="0"/>
      <w:marBottom w:val="0"/>
      <w:divBdr>
        <w:top w:val="none" w:sz="0" w:space="0" w:color="auto"/>
        <w:left w:val="none" w:sz="0" w:space="0" w:color="auto"/>
        <w:bottom w:val="none" w:sz="0" w:space="0" w:color="auto"/>
        <w:right w:val="none" w:sz="0" w:space="0" w:color="auto"/>
      </w:divBdr>
    </w:div>
    <w:div w:id="1387801280">
      <w:bodyDiv w:val="1"/>
      <w:marLeft w:val="0"/>
      <w:marRight w:val="0"/>
      <w:marTop w:val="0"/>
      <w:marBottom w:val="0"/>
      <w:divBdr>
        <w:top w:val="none" w:sz="0" w:space="0" w:color="auto"/>
        <w:left w:val="none" w:sz="0" w:space="0" w:color="auto"/>
        <w:bottom w:val="none" w:sz="0" w:space="0" w:color="auto"/>
        <w:right w:val="none" w:sz="0" w:space="0" w:color="auto"/>
      </w:divBdr>
    </w:div>
    <w:div w:id="1434204495">
      <w:bodyDiv w:val="1"/>
      <w:marLeft w:val="0"/>
      <w:marRight w:val="0"/>
      <w:marTop w:val="0"/>
      <w:marBottom w:val="0"/>
      <w:divBdr>
        <w:top w:val="none" w:sz="0" w:space="0" w:color="auto"/>
        <w:left w:val="none" w:sz="0" w:space="0" w:color="auto"/>
        <w:bottom w:val="none" w:sz="0" w:space="0" w:color="auto"/>
        <w:right w:val="none" w:sz="0" w:space="0" w:color="auto"/>
      </w:divBdr>
    </w:div>
    <w:div w:id="1443957765">
      <w:bodyDiv w:val="1"/>
      <w:marLeft w:val="0"/>
      <w:marRight w:val="0"/>
      <w:marTop w:val="0"/>
      <w:marBottom w:val="0"/>
      <w:divBdr>
        <w:top w:val="none" w:sz="0" w:space="0" w:color="auto"/>
        <w:left w:val="none" w:sz="0" w:space="0" w:color="auto"/>
        <w:bottom w:val="none" w:sz="0" w:space="0" w:color="auto"/>
        <w:right w:val="none" w:sz="0" w:space="0" w:color="auto"/>
      </w:divBdr>
    </w:div>
    <w:div w:id="1455561619">
      <w:bodyDiv w:val="1"/>
      <w:marLeft w:val="0"/>
      <w:marRight w:val="0"/>
      <w:marTop w:val="0"/>
      <w:marBottom w:val="0"/>
      <w:divBdr>
        <w:top w:val="none" w:sz="0" w:space="0" w:color="auto"/>
        <w:left w:val="none" w:sz="0" w:space="0" w:color="auto"/>
        <w:bottom w:val="none" w:sz="0" w:space="0" w:color="auto"/>
        <w:right w:val="none" w:sz="0" w:space="0" w:color="auto"/>
      </w:divBdr>
    </w:div>
    <w:div w:id="1466460406">
      <w:bodyDiv w:val="1"/>
      <w:marLeft w:val="0"/>
      <w:marRight w:val="0"/>
      <w:marTop w:val="0"/>
      <w:marBottom w:val="0"/>
      <w:divBdr>
        <w:top w:val="none" w:sz="0" w:space="0" w:color="auto"/>
        <w:left w:val="none" w:sz="0" w:space="0" w:color="auto"/>
        <w:bottom w:val="none" w:sz="0" w:space="0" w:color="auto"/>
        <w:right w:val="none" w:sz="0" w:space="0" w:color="auto"/>
      </w:divBdr>
    </w:div>
    <w:div w:id="1491362347">
      <w:bodyDiv w:val="1"/>
      <w:marLeft w:val="0"/>
      <w:marRight w:val="0"/>
      <w:marTop w:val="0"/>
      <w:marBottom w:val="0"/>
      <w:divBdr>
        <w:top w:val="none" w:sz="0" w:space="0" w:color="auto"/>
        <w:left w:val="none" w:sz="0" w:space="0" w:color="auto"/>
        <w:bottom w:val="none" w:sz="0" w:space="0" w:color="auto"/>
        <w:right w:val="none" w:sz="0" w:space="0" w:color="auto"/>
      </w:divBdr>
    </w:div>
    <w:div w:id="1548563452">
      <w:bodyDiv w:val="1"/>
      <w:marLeft w:val="0"/>
      <w:marRight w:val="0"/>
      <w:marTop w:val="0"/>
      <w:marBottom w:val="0"/>
      <w:divBdr>
        <w:top w:val="none" w:sz="0" w:space="0" w:color="auto"/>
        <w:left w:val="none" w:sz="0" w:space="0" w:color="auto"/>
        <w:bottom w:val="none" w:sz="0" w:space="0" w:color="auto"/>
        <w:right w:val="none" w:sz="0" w:space="0" w:color="auto"/>
      </w:divBdr>
    </w:div>
    <w:div w:id="1616400307">
      <w:bodyDiv w:val="1"/>
      <w:marLeft w:val="0"/>
      <w:marRight w:val="0"/>
      <w:marTop w:val="0"/>
      <w:marBottom w:val="0"/>
      <w:divBdr>
        <w:top w:val="none" w:sz="0" w:space="0" w:color="auto"/>
        <w:left w:val="none" w:sz="0" w:space="0" w:color="auto"/>
        <w:bottom w:val="none" w:sz="0" w:space="0" w:color="auto"/>
        <w:right w:val="none" w:sz="0" w:space="0" w:color="auto"/>
      </w:divBdr>
    </w:div>
    <w:div w:id="1633172213">
      <w:bodyDiv w:val="1"/>
      <w:marLeft w:val="0"/>
      <w:marRight w:val="0"/>
      <w:marTop w:val="0"/>
      <w:marBottom w:val="0"/>
      <w:divBdr>
        <w:top w:val="none" w:sz="0" w:space="0" w:color="auto"/>
        <w:left w:val="none" w:sz="0" w:space="0" w:color="auto"/>
        <w:bottom w:val="none" w:sz="0" w:space="0" w:color="auto"/>
        <w:right w:val="none" w:sz="0" w:space="0" w:color="auto"/>
      </w:divBdr>
    </w:div>
    <w:div w:id="1714502487">
      <w:bodyDiv w:val="1"/>
      <w:marLeft w:val="0"/>
      <w:marRight w:val="0"/>
      <w:marTop w:val="0"/>
      <w:marBottom w:val="0"/>
      <w:divBdr>
        <w:top w:val="none" w:sz="0" w:space="0" w:color="auto"/>
        <w:left w:val="none" w:sz="0" w:space="0" w:color="auto"/>
        <w:bottom w:val="none" w:sz="0" w:space="0" w:color="auto"/>
        <w:right w:val="none" w:sz="0" w:space="0" w:color="auto"/>
      </w:divBdr>
    </w:div>
    <w:div w:id="1790077670">
      <w:bodyDiv w:val="1"/>
      <w:marLeft w:val="0"/>
      <w:marRight w:val="0"/>
      <w:marTop w:val="0"/>
      <w:marBottom w:val="0"/>
      <w:divBdr>
        <w:top w:val="none" w:sz="0" w:space="0" w:color="auto"/>
        <w:left w:val="none" w:sz="0" w:space="0" w:color="auto"/>
        <w:bottom w:val="none" w:sz="0" w:space="0" w:color="auto"/>
        <w:right w:val="none" w:sz="0" w:space="0" w:color="auto"/>
      </w:divBdr>
    </w:div>
    <w:div w:id="1797719532">
      <w:bodyDiv w:val="1"/>
      <w:marLeft w:val="0"/>
      <w:marRight w:val="0"/>
      <w:marTop w:val="0"/>
      <w:marBottom w:val="0"/>
      <w:divBdr>
        <w:top w:val="none" w:sz="0" w:space="0" w:color="auto"/>
        <w:left w:val="none" w:sz="0" w:space="0" w:color="auto"/>
        <w:bottom w:val="none" w:sz="0" w:space="0" w:color="auto"/>
        <w:right w:val="none" w:sz="0" w:space="0" w:color="auto"/>
      </w:divBdr>
    </w:div>
    <w:div w:id="1865249671">
      <w:bodyDiv w:val="1"/>
      <w:marLeft w:val="0"/>
      <w:marRight w:val="0"/>
      <w:marTop w:val="0"/>
      <w:marBottom w:val="0"/>
      <w:divBdr>
        <w:top w:val="none" w:sz="0" w:space="0" w:color="auto"/>
        <w:left w:val="none" w:sz="0" w:space="0" w:color="auto"/>
        <w:bottom w:val="none" w:sz="0" w:space="0" w:color="auto"/>
        <w:right w:val="none" w:sz="0" w:space="0" w:color="auto"/>
      </w:divBdr>
    </w:div>
    <w:div w:id="1884058304">
      <w:bodyDiv w:val="1"/>
      <w:marLeft w:val="0"/>
      <w:marRight w:val="0"/>
      <w:marTop w:val="0"/>
      <w:marBottom w:val="0"/>
      <w:divBdr>
        <w:top w:val="none" w:sz="0" w:space="0" w:color="auto"/>
        <w:left w:val="none" w:sz="0" w:space="0" w:color="auto"/>
        <w:bottom w:val="none" w:sz="0" w:space="0" w:color="auto"/>
        <w:right w:val="none" w:sz="0" w:space="0" w:color="auto"/>
      </w:divBdr>
    </w:div>
    <w:div w:id="1887446892">
      <w:bodyDiv w:val="1"/>
      <w:marLeft w:val="0"/>
      <w:marRight w:val="0"/>
      <w:marTop w:val="0"/>
      <w:marBottom w:val="0"/>
      <w:divBdr>
        <w:top w:val="none" w:sz="0" w:space="0" w:color="auto"/>
        <w:left w:val="none" w:sz="0" w:space="0" w:color="auto"/>
        <w:bottom w:val="none" w:sz="0" w:space="0" w:color="auto"/>
        <w:right w:val="none" w:sz="0" w:space="0" w:color="auto"/>
      </w:divBdr>
    </w:div>
    <w:div w:id="1952742453">
      <w:bodyDiv w:val="1"/>
      <w:marLeft w:val="0"/>
      <w:marRight w:val="0"/>
      <w:marTop w:val="0"/>
      <w:marBottom w:val="0"/>
      <w:divBdr>
        <w:top w:val="none" w:sz="0" w:space="0" w:color="auto"/>
        <w:left w:val="none" w:sz="0" w:space="0" w:color="auto"/>
        <w:bottom w:val="none" w:sz="0" w:space="0" w:color="auto"/>
        <w:right w:val="none" w:sz="0" w:space="0" w:color="auto"/>
      </w:divBdr>
      <w:divsChild>
        <w:div w:id="763496184">
          <w:marLeft w:val="0"/>
          <w:marRight w:val="0"/>
          <w:marTop w:val="0"/>
          <w:marBottom w:val="0"/>
          <w:divBdr>
            <w:top w:val="none" w:sz="0" w:space="0" w:color="auto"/>
            <w:left w:val="none" w:sz="0" w:space="0" w:color="auto"/>
            <w:bottom w:val="none" w:sz="0" w:space="0" w:color="auto"/>
            <w:right w:val="none" w:sz="0" w:space="0" w:color="auto"/>
          </w:divBdr>
          <w:divsChild>
            <w:div w:id="128862419">
              <w:marLeft w:val="0"/>
              <w:marRight w:val="0"/>
              <w:marTop w:val="0"/>
              <w:marBottom w:val="0"/>
              <w:divBdr>
                <w:top w:val="none" w:sz="0" w:space="0" w:color="auto"/>
                <w:left w:val="none" w:sz="0" w:space="0" w:color="auto"/>
                <w:bottom w:val="none" w:sz="0" w:space="0" w:color="auto"/>
                <w:right w:val="none" w:sz="0" w:space="0" w:color="auto"/>
              </w:divBdr>
            </w:div>
            <w:div w:id="661159401">
              <w:marLeft w:val="0"/>
              <w:marRight w:val="0"/>
              <w:marTop w:val="0"/>
              <w:marBottom w:val="0"/>
              <w:divBdr>
                <w:top w:val="none" w:sz="0" w:space="0" w:color="auto"/>
                <w:left w:val="none" w:sz="0" w:space="0" w:color="auto"/>
                <w:bottom w:val="none" w:sz="0" w:space="0" w:color="auto"/>
                <w:right w:val="none" w:sz="0" w:space="0" w:color="auto"/>
              </w:divBdr>
            </w:div>
            <w:div w:id="1026949284">
              <w:marLeft w:val="0"/>
              <w:marRight w:val="0"/>
              <w:marTop w:val="0"/>
              <w:marBottom w:val="0"/>
              <w:divBdr>
                <w:top w:val="none" w:sz="0" w:space="0" w:color="auto"/>
                <w:left w:val="none" w:sz="0" w:space="0" w:color="auto"/>
                <w:bottom w:val="none" w:sz="0" w:space="0" w:color="auto"/>
                <w:right w:val="none" w:sz="0" w:space="0" w:color="auto"/>
              </w:divBdr>
            </w:div>
            <w:div w:id="13638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8138">
      <w:bodyDiv w:val="1"/>
      <w:marLeft w:val="0"/>
      <w:marRight w:val="0"/>
      <w:marTop w:val="0"/>
      <w:marBottom w:val="0"/>
      <w:divBdr>
        <w:top w:val="none" w:sz="0" w:space="0" w:color="auto"/>
        <w:left w:val="none" w:sz="0" w:space="0" w:color="auto"/>
        <w:bottom w:val="none" w:sz="0" w:space="0" w:color="auto"/>
        <w:right w:val="none" w:sz="0" w:space="0" w:color="auto"/>
      </w:divBdr>
    </w:div>
    <w:div w:id="1995990128">
      <w:bodyDiv w:val="1"/>
      <w:marLeft w:val="0"/>
      <w:marRight w:val="0"/>
      <w:marTop w:val="0"/>
      <w:marBottom w:val="0"/>
      <w:divBdr>
        <w:top w:val="none" w:sz="0" w:space="0" w:color="auto"/>
        <w:left w:val="none" w:sz="0" w:space="0" w:color="auto"/>
        <w:bottom w:val="none" w:sz="0" w:space="0" w:color="auto"/>
        <w:right w:val="none" w:sz="0" w:space="0" w:color="auto"/>
      </w:divBdr>
    </w:div>
    <w:div w:id="2008940740">
      <w:bodyDiv w:val="1"/>
      <w:marLeft w:val="0"/>
      <w:marRight w:val="0"/>
      <w:marTop w:val="0"/>
      <w:marBottom w:val="0"/>
      <w:divBdr>
        <w:top w:val="none" w:sz="0" w:space="0" w:color="auto"/>
        <w:left w:val="none" w:sz="0" w:space="0" w:color="auto"/>
        <w:bottom w:val="none" w:sz="0" w:space="0" w:color="auto"/>
        <w:right w:val="none" w:sz="0" w:space="0" w:color="auto"/>
      </w:divBdr>
    </w:div>
    <w:div w:id="2038578709">
      <w:bodyDiv w:val="1"/>
      <w:marLeft w:val="0"/>
      <w:marRight w:val="0"/>
      <w:marTop w:val="0"/>
      <w:marBottom w:val="0"/>
      <w:divBdr>
        <w:top w:val="none" w:sz="0" w:space="0" w:color="auto"/>
        <w:left w:val="none" w:sz="0" w:space="0" w:color="auto"/>
        <w:bottom w:val="none" w:sz="0" w:space="0" w:color="auto"/>
        <w:right w:val="none" w:sz="0" w:space="0" w:color="auto"/>
      </w:divBdr>
    </w:div>
    <w:div w:id="2064979807">
      <w:bodyDiv w:val="1"/>
      <w:marLeft w:val="0"/>
      <w:marRight w:val="0"/>
      <w:marTop w:val="0"/>
      <w:marBottom w:val="0"/>
      <w:divBdr>
        <w:top w:val="none" w:sz="0" w:space="0" w:color="auto"/>
        <w:left w:val="none" w:sz="0" w:space="0" w:color="auto"/>
        <w:bottom w:val="none" w:sz="0" w:space="0" w:color="auto"/>
        <w:right w:val="none" w:sz="0" w:space="0" w:color="auto"/>
      </w:divBdr>
    </w:div>
    <w:div w:id="2077703344">
      <w:bodyDiv w:val="1"/>
      <w:marLeft w:val="0"/>
      <w:marRight w:val="0"/>
      <w:marTop w:val="0"/>
      <w:marBottom w:val="0"/>
      <w:divBdr>
        <w:top w:val="none" w:sz="0" w:space="0" w:color="auto"/>
        <w:left w:val="none" w:sz="0" w:space="0" w:color="auto"/>
        <w:bottom w:val="none" w:sz="0" w:space="0" w:color="auto"/>
        <w:right w:val="none" w:sz="0" w:space="0" w:color="auto"/>
      </w:divBdr>
    </w:div>
    <w:div w:id="2117551561">
      <w:bodyDiv w:val="1"/>
      <w:marLeft w:val="0"/>
      <w:marRight w:val="0"/>
      <w:marTop w:val="0"/>
      <w:marBottom w:val="0"/>
      <w:divBdr>
        <w:top w:val="none" w:sz="0" w:space="0" w:color="auto"/>
        <w:left w:val="none" w:sz="0" w:space="0" w:color="auto"/>
        <w:bottom w:val="none" w:sz="0" w:space="0" w:color="auto"/>
        <w:right w:val="none" w:sz="0" w:space="0" w:color="auto"/>
      </w:divBdr>
    </w:div>
    <w:div w:id="2146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F7D9-06ED-4950-B3D8-A7753375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2816</Words>
  <Characters>16057</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English</vt:lpstr>
      <vt:lpstr>English</vt:lpstr>
    </vt:vector>
  </TitlesOfParts>
  <Company>PricewaterhouseCoopers</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eloeub001</dc:creator>
  <cp:keywords/>
  <dc:description/>
  <cp:lastModifiedBy>Mathieu</cp:lastModifiedBy>
  <cp:revision>30</cp:revision>
  <cp:lastPrinted>2019-10-18T16:06:00Z</cp:lastPrinted>
  <dcterms:created xsi:type="dcterms:W3CDTF">2021-10-22T22:01:00Z</dcterms:created>
  <dcterms:modified xsi:type="dcterms:W3CDTF">2021-10-27T22:23:00Z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vt:lpwstr>1250, boulevard René-Lévesque OuestBureau 2800Montréal (Québec)Canada H3B 2G4Téléphone +1 514 205 5000Télécopieur +1 514 876 1502</vt:lpwstr>
  </property>
  <property fmtid="{D5CDD505-2E9C-101B-9397-08002B2CF9AE}" pid="3" name="Addressee">
    <vt:lpwstr/>
  </property>
  <property fmtid="{D5CDD505-2E9C-101B-9397-08002B2CF9AE}" pid="4" name="CompanyName">
    <vt:lpwstr>Exploration Midland Inc.</vt:lpwstr>
  </property>
  <property fmtid="{D5CDD505-2E9C-101B-9397-08002B2CF9AE}" pid="5" name="CurrentYear">
    <vt:lpwstr>2005</vt:lpwstr>
  </property>
  <property fmtid="{D5CDD505-2E9C-101B-9397-08002B2CF9AE}" pid="6" name="DateOfLetter">
    <vt:lpwstr/>
  </property>
  <property fmtid="{D5CDD505-2E9C-101B-9397-08002B2CF9AE}" pid="7" name="DateOfLetterShort">
    <vt:lpwstr/>
  </property>
  <property fmtid="{D5CDD505-2E9C-101B-9397-08002B2CF9AE}" pid="8" name="DocumentLanguage">
    <vt:lpwstr>Français (Canada)</vt:lpwstr>
  </property>
  <property fmtid="{D5CDD505-2E9C-101B-9397-08002B2CF9AE}" pid="9" name="DraftNote">
    <vt:bool>false</vt:bool>
  </property>
  <property fmtid="{D5CDD505-2E9C-101B-9397-08002B2CF9AE}" pid="10" name="FiguresCurrency">
    <vt:lpwstr/>
  </property>
  <property fmtid="{D5CDD505-2E9C-101B-9397-08002B2CF9AE}" pid="11" name="LegalEntity">
    <vt:lpwstr>PwC s.r.l. Comptables agréés</vt:lpwstr>
  </property>
  <property fmtid="{D5CDD505-2E9C-101B-9397-08002B2CF9AE}" pid="12" name="LetterReference">
    <vt:lpwstr/>
  </property>
  <property fmtid="{D5CDD505-2E9C-101B-9397-08002B2CF9AE}" pid="13" name="MiseEnGarde">
    <vt:bool>false</vt:bool>
  </property>
  <property fmtid="{D5CDD505-2E9C-101B-9397-08002B2CF9AE}" pid="14" name="Office">
    <vt:lpwstr>Montréal (1250, boul. René-Lévesque Ouest)</vt:lpwstr>
  </property>
  <property fmtid="{D5CDD505-2E9C-101B-9397-08002B2CF9AE}" pid="15" name="Period">
    <vt:lpwstr>l’exercice</vt:lpwstr>
  </property>
  <property fmtid="{D5CDD505-2E9C-101B-9397-08002B2CF9AE}" pid="16" name="TeamAssets">
    <vt:lpwstr/>
  </property>
  <property fmtid="{D5CDD505-2E9C-101B-9397-08002B2CF9AE}" pid="17" name="TypeOfStatement">
    <vt:lpwstr/>
  </property>
  <property fmtid="{D5CDD505-2E9C-101B-9397-08002B2CF9AE}" pid="18" name="Version">
    <vt:lpwstr>FINAL</vt:lpwstr>
  </property>
  <property fmtid="{D5CDD505-2E9C-101B-9397-08002B2CF9AE}" pid="19" name="YearEnd">
    <vt:lpwstr>30 septembre 2005</vt:lpwstr>
  </property>
  <property fmtid="{D5CDD505-2E9C-101B-9397-08002B2CF9AE}" pid="20" name="YearEndMonth">
    <vt:lpwstr>30 septembre</vt:lpwstr>
  </property>
  <property fmtid="{D5CDD505-2E9C-101B-9397-08002B2CF9AE}" pid="21" name="YearEndYear">
    <vt:lpwstr>2005</vt:lpwstr>
  </property>
  <property fmtid="{D5CDD505-2E9C-101B-9397-08002B2CF9AE}" pid="22" name="1erPara">
    <vt:lpwstr>de l’exercice</vt:lpwstr>
  </property>
  <property fmtid="{D5CDD505-2E9C-101B-9397-08002B2CF9AE}" pid="23" name="LegalEntityFull">
    <vt:lpwstr>PricewaterhouseCoopers s.r.l.Comptables agréés</vt:lpwstr>
  </property>
</Properties>
</file>